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D21A" w14:textId="77777777" w:rsidR="00EA4D22" w:rsidRPr="006E617E" w:rsidRDefault="006E617E" w:rsidP="006E617E">
      <w:pPr>
        <w:ind w:left="13452"/>
        <w:rPr>
          <w:rFonts w:ascii="Times New Roman" w:hAnsi="Times New Roman" w:cs="Times New Roman"/>
          <w:sz w:val="24"/>
          <w:szCs w:val="24"/>
        </w:rPr>
      </w:pPr>
      <w:r w:rsidRPr="006E617E">
        <w:rPr>
          <w:rFonts w:ascii="Times New Roman" w:hAnsi="Times New Roman" w:cs="Times New Roman"/>
          <w:sz w:val="24"/>
          <w:szCs w:val="24"/>
        </w:rPr>
        <w:t>Додаток до</w:t>
      </w:r>
    </w:p>
    <w:p w14:paraId="79F3E3D1" w14:textId="1D21F035" w:rsidR="006E617E" w:rsidRPr="00BE3142" w:rsidRDefault="00BE3142" w:rsidP="00BE3142">
      <w:pPr>
        <w:ind w:left="11766" w:firstLine="1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43</w:t>
      </w:r>
      <w:r w:rsidR="006E617E" w:rsidRPr="006E617E">
        <w:rPr>
          <w:rFonts w:ascii="Times New Roman" w:hAnsi="Times New Roman" w:cs="Times New Roman"/>
          <w:sz w:val="24"/>
          <w:szCs w:val="24"/>
        </w:rPr>
        <w:t xml:space="preserve"> сесії</w:t>
      </w:r>
      <w:r>
        <w:rPr>
          <w:rFonts w:ascii="Times New Roman" w:hAnsi="Times New Roman" w:cs="Times New Roman"/>
          <w:sz w:val="24"/>
          <w:szCs w:val="24"/>
        </w:rPr>
        <w:t xml:space="preserve"> 8скликання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від 17.12.2024 року №1337/43-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ІІІ</w:t>
      </w:r>
    </w:p>
    <w:p w14:paraId="70547194" w14:textId="77777777" w:rsidR="006E617E" w:rsidRPr="006E617E" w:rsidRDefault="006E617E" w:rsidP="006E61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1598"/>
        <w:gridCol w:w="2953"/>
        <w:gridCol w:w="2268"/>
        <w:gridCol w:w="2694"/>
        <w:gridCol w:w="2268"/>
        <w:gridCol w:w="2800"/>
      </w:tblGrid>
      <w:tr w:rsidR="006E617E" w:rsidRPr="006E617E" w14:paraId="79AA2E6E" w14:textId="77777777" w:rsidTr="00BE3142">
        <w:trPr>
          <w:trHeight w:val="735"/>
        </w:trPr>
        <w:tc>
          <w:tcPr>
            <w:tcW w:w="547" w:type="dxa"/>
          </w:tcPr>
          <w:p w14:paraId="72961CC5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8" w:type="dxa"/>
          </w:tcPr>
          <w:p w14:paraId="03DAAD6D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AF1715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2953" w:type="dxa"/>
          </w:tcPr>
          <w:p w14:paraId="773BEBD0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2268" w:type="dxa"/>
          </w:tcPr>
          <w:p w14:paraId="50D273C3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Категорія земель</w:t>
            </w:r>
          </w:p>
        </w:tc>
        <w:tc>
          <w:tcPr>
            <w:tcW w:w="2694" w:type="dxa"/>
          </w:tcPr>
          <w:p w14:paraId="34AFDA94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2268" w:type="dxa"/>
          </w:tcPr>
          <w:p w14:paraId="59613854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Обмеження у використанні</w:t>
            </w:r>
          </w:p>
        </w:tc>
        <w:tc>
          <w:tcPr>
            <w:tcW w:w="2800" w:type="dxa"/>
          </w:tcPr>
          <w:p w14:paraId="01BAE32F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Місцезнаходження земельної ділянки</w:t>
            </w:r>
          </w:p>
        </w:tc>
      </w:tr>
      <w:tr w:rsidR="006E617E" w:rsidRPr="006E617E" w14:paraId="4FB392B9" w14:textId="77777777" w:rsidTr="00BE3142">
        <w:trPr>
          <w:trHeight w:val="432"/>
        </w:trPr>
        <w:tc>
          <w:tcPr>
            <w:tcW w:w="547" w:type="dxa"/>
          </w:tcPr>
          <w:p w14:paraId="10C42030" w14:textId="77777777" w:rsidR="006E617E" w:rsidRPr="006E617E" w:rsidRDefault="006E617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14:paraId="4F137CF8" w14:textId="77777777" w:rsidR="006E617E" w:rsidRPr="006E617E" w:rsidRDefault="003E35E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10,5000</w:t>
            </w:r>
          </w:p>
        </w:tc>
        <w:tc>
          <w:tcPr>
            <w:tcW w:w="2953" w:type="dxa"/>
          </w:tcPr>
          <w:p w14:paraId="39AE2464" w14:textId="77777777" w:rsidR="006E617E" w:rsidRPr="006E617E" w:rsidRDefault="003E35E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7423086300:04:000:0499</w:t>
            </w:r>
          </w:p>
        </w:tc>
        <w:tc>
          <w:tcPr>
            <w:tcW w:w="2268" w:type="dxa"/>
          </w:tcPr>
          <w:p w14:paraId="68B6D230" w14:textId="77777777" w:rsidR="006E617E" w:rsidRPr="006E617E" w:rsidRDefault="00DC6437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="003E35EE">
              <w:rPr>
                <w:rFonts w:ascii="Times New Roman" w:hAnsi="Times New Roman" w:cs="Times New Roman"/>
                <w:sz w:val="24"/>
                <w:szCs w:val="24"/>
              </w:rPr>
              <w:t>Землі історико культурного призначення</w:t>
            </w:r>
          </w:p>
        </w:tc>
        <w:tc>
          <w:tcPr>
            <w:tcW w:w="2694" w:type="dxa"/>
          </w:tcPr>
          <w:p w14:paraId="48AA6EAD" w14:textId="77777777" w:rsidR="006E617E" w:rsidRPr="006E617E" w:rsidRDefault="003E35EE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DC6437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ведення товарного сільськогосподарського виробництва</w:t>
            </w:r>
          </w:p>
        </w:tc>
        <w:tc>
          <w:tcPr>
            <w:tcW w:w="2268" w:type="dxa"/>
          </w:tcPr>
          <w:p w14:paraId="4D64CA9F" w14:textId="77777777" w:rsidR="006E617E" w:rsidRPr="006E617E" w:rsidRDefault="00DC6437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Охоронна зона об’єкту культурної спадщини</w:t>
            </w:r>
          </w:p>
        </w:tc>
        <w:tc>
          <w:tcPr>
            <w:tcW w:w="2800" w:type="dxa"/>
          </w:tcPr>
          <w:p w14:paraId="2EBE258E" w14:textId="3944C0DE" w:rsidR="006E617E" w:rsidRPr="006E617E" w:rsidRDefault="00DC6437" w:rsidP="006E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Березнянська селищна рада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Локнистенськ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старостинс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Чернігівського району Чернігівської області за межами населених пунктів</w:t>
            </w:r>
          </w:p>
        </w:tc>
      </w:tr>
      <w:tr w:rsidR="00AF1715" w:rsidRPr="006E617E" w14:paraId="5066895F" w14:textId="77777777" w:rsidTr="00BE3142">
        <w:trPr>
          <w:trHeight w:val="418"/>
        </w:trPr>
        <w:tc>
          <w:tcPr>
            <w:tcW w:w="547" w:type="dxa"/>
          </w:tcPr>
          <w:p w14:paraId="3710B0C1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14:paraId="1659A505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3,8048</w:t>
            </w:r>
          </w:p>
        </w:tc>
        <w:tc>
          <w:tcPr>
            <w:tcW w:w="2953" w:type="dxa"/>
          </w:tcPr>
          <w:p w14:paraId="081C808B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7423086300:04:000:0500</w:t>
            </w:r>
          </w:p>
        </w:tc>
        <w:tc>
          <w:tcPr>
            <w:tcW w:w="2268" w:type="dxa"/>
          </w:tcPr>
          <w:p w14:paraId="487C1229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Землі історико культурного призначення</w:t>
            </w:r>
          </w:p>
        </w:tc>
        <w:tc>
          <w:tcPr>
            <w:tcW w:w="2694" w:type="dxa"/>
          </w:tcPr>
          <w:p w14:paraId="5AD19B8A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  <w:tc>
          <w:tcPr>
            <w:tcW w:w="2268" w:type="dxa"/>
          </w:tcPr>
          <w:p w14:paraId="3648E582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Охоронна зона об’єкту культурної спадщини</w:t>
            </w:r>
          </w:p>
        </w:tc>
        <w:tc>
          <w:tcPr>
            <w:tcW w:w="2800" w:type="dxa"/>
          </w:tcPr>
          <w:p w14:paraId="79CD3491" w14:textId="0229A265" w:rsidR="000D237C" w:rsidRPr="006E617E" w:rsidRDefault="00AF1715" w:rsidP="00BE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Березнянська селищна рада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Локнистенсь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142">
              <w:rPr>
                <w:rFonts w:ascii="Times New Roman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округ)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Чернігівського району Чернігівської області за межами населених пунктів</w:t>
            </w:r>
          </w:p>
        </w:tc>
      </w:tr>
      <w:tr w:rsidR="00AF1715" w:rsidRPr="006E617E" w14:paraId="3FB5E7F4" w14:textId="77777777" w:rsidTr="00BE3142">
        <w:trPr>
          <w:trHeight w:val="418"/>
        </w:trPr>
        <w:tc>
          <w:tcPr>
            <w:tcW w:w="547" w:type="dxa"/>
          </w:tcPr>
          <w:p w14:paraId="08B0F488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14:paraId="07A1B1EB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1,7547</w:t>
            </w:r>
          </w:p>
        </w:tc>
        <w:tc>
          <w:tcPr>
            <w:tcW w:w="2953" w:type="dxa"/>
          </w:tcPr>
          <w:p w14:paraId="613333CD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7423086300:06:000:0278</w:t>
            </w:r>
          </w:p>
        </w:tc>
        <w:tc>
          <w:tcPr>
            <w:tcW w:w="2268" w:type="dxa"/>
          </w:tcPr>
          <w:p w14:paraId="0457187E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Землі історико культурного призначення</w:t>
            </w:r>
          </w:p>
        </w:tc>
        <w:tc>
          <w:tcPr>
            <w:tcW w:w="2694" w:type="dxa"/>
          </w:tcPr>
          <w:p w14:paraId="1C534529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  <w:tc>
          <w:tcPr>
            <w:tcW w:w="2268" w:type="dxa"/>
          </w:tcPr>
          <w:p w14:paraId="4190EFE4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Охоронна зона об’єкту культурної спадщини</w:t>
            </w:r>
          </w:p>
        </w:tc>
        <w:tc>
          <w:tcPr>
            <w:tcW w:w="2800" w:type="dxa"/>
          </w:tcPr>
          <w:p w14:paraId="704FC7EE" w14:textId="4D131D66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Березнянська селищна рада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Локнистенськ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142">
              <w:rPr>
                <w:rFonts w:ascii="Times New Roman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Чернігівського району Чернігівської області за межами населених пунктів</w:t>
            </w:r>
          </w:p>
        </w:tc>
      </w:tr>
      <w:tr w:rsidR="00AF1715" w:rsidRPr="006E617E" w14:paraId="211446B5" w14:textId="77777777" w:rsidTr="00BE3142">
        <w:trPr>
          <w:trHeight w:val="418"/>
        </w:trPr>
        <w:tc>
          <w:tcPr>
            <w:tcW w:w="547" w:type="dxa"/>
          </w:tcPr>
          <w:p w14:paraId="40904419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8" w:type="dxa"/>
          </w:tcPr>
          <w:p w14:paraId="79913F5B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3,1310</w:t>
            </w:r>
          </w:p>
        </w:tc>
        <w:tc>
          <w:tcPr>
            <w:tcW w:w="2953" w:type="dxa"/>
          </w:tcPr>
          <w:p w14:paraId="543882D0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7423086300:06:000:0278</w:t>
            </w:r>
          </w:p>
        </w:tc>
        <w:tc>
          <w:tcPr>
            <w:tcW w:w="2268" w:type="dxa"/>
          </w:tcPr>
          <w:p w14:paraId="16FF500A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Землі історико культурного призначення</w:t>
            </w:r>
          </w:p>
        </w:tc>
        <w:tc>
          <w:tcPr>
            <w:tcW w:w="2694" w:type="dxa"/>
          </w:tcPr>
          <w:p w14:paraId="5BAE4761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  <w:tc>
          <w:tcPr>
            <w:tcW w:w="2268" w:type="dxa"/>
          </w:tcPr>
          <w:p w14:paraId="47F53379" w14:textId="7777777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Охоронна зона об’єкту культурної спадщини</w:t>
            </w:r>
          </w:p>
        </w:tc>
        <w:tc>
          <w:tcPr>
            <w:tcW w:w="2800" w:type="dxa"/>
          </w:tcPr>
          <w:p w14:paraId="24C47DA1" w14:textId="31AB6337" w:rsidR="00AF1715" w:rsidRPr="006E617E" w:rsidRDefault="00AF1715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Березнянська селищна рада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Локнистенськ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142">
              <w:rPr>
                <w:rFonts w:ascii="Times New Roman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Чернігівського району Чернігівської області за межами населених пунктів</w:t>
            </w:r>
          </w:p>
        </w:tc>
      </w:tr>
      <w:tr w:rsidR="00AF1715" w:rsidRPr="006E617E" w14:paraId="4941357B" w14:textId="77777777" w:rsidTr="00BE3142">
        <w:trPr>
          <w:trHeight w:val="418"/>
        </w:trPr>
        <w:tc>
          <w:tcPr>
            <w:tcW w:w="547" w:type="dxa"/>
          </w:tcPr>
          <w:p w14:paraId="21E95098" w14:textId="77777777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0EC58B99" w14:textId="77777777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3,6426</w:t>
            </w:r>
          </w:p>
        </w:tc>
        <w:tc>
          <w:tcPr>
            <w:tcW w:w="2953" w:type="dxa"/>
          </w:tcPr>
          <w:p w14:paraId="4B891EC9" w14:textId="77777777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7423086700:07:000:0469</w:t>
            </w:r>
          </w:p>
        </w:tc>
        <w:tc>
          <w:tcPr>
            <w:tcW w:w="2268" w:type="dxa"/>
          </w:tcPr>
          <w:p w14:paraId="666ED351" w14:textId="77777777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Землі історико культурного призначення</w:t>
            </w:r>
          </w:p>
        </w:tc>
        <w:tc>
          <w:tcPr>
            <w:tcW w:w="2694" w:type="dxa"/>
          </w:tcPr>
          <w:p w14:paraId="44ADC383" w14:textId="77777777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  <w:tc>
          <w:tcPr>
            <w:tcW w:w="2268" w:type="dxa"/>
          </w:tcPr>
          <w:p w14:paraId="59324072" w14:textId="77777777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Охоронна зона об’єкту культурної спадщини</w:t>
            </w:r>
          </w:p>
        </w:tc>
        <w:tc>
          <w:tcPr>
            <w:tcW w:w="2800" w:type="dxa"/>
          </w:tcPr>
          <w:p w14:paraId="77DF36AB" w14:textId="488D0B5F" w:rsidR="00AF1715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Березнянська селищна рада (Миколаївськ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spellStart"/>
            <w:r w:rsidR="00BE3142">
              <w:rPr>
                <w:rFonts w:ascii="Times New Roman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Чернігівського району Чернігівської області за межами населених пунктів</w:t>
            </w:r>
          </w:p>
        </w:tc>
      </w:tr>
      <w:tr w:rsidR="00580CCD" w:rsidRPr="006E617E" w14:paraId="4372F9D5" w14:textId="77777777" w:rsidTr="00BE3142">
        <w:trPr>
          <w:trHeight w:val="418"/>
        </w:trPr>
        <w:tc>
          <w:tcPr>
            <w:tcW w:w="547" w:type="dxa"/>
          </w:tcPr>
          <w:p w14:paraId="49BBA775" w14:textId="77777777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14:paraId="3F141A4E" w14:textId="77777777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3,5239</w:t>
            </w:r>
          </w:p>
        </w:tc>
        <w:tc>
          <w:tcPr>
            <w:tcW w:w="2953" w:type="dxa"/>
          </w:tcPr>
          <w:p w14:paraId="01420445" w14:textId="77777777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7423086700:07:000:0465</w:t>
            </w:r>
          </w:p>
        </w:tc>
        <w:tc>
          <w:tcPr>
            <w:tcW w:w="2268" w:type="dxa"/>
          </w:tcPr>
          <w:p w14:paraId="5CAA8E0D" w14:textId="77777777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Землі історико культурного призначення</w:t>
            </w:r>
          </w:p>
        </w:tc>
        <w:tc>
          <w:tcPr>
            <w:tcW w:w="2694" w:type="dxa"/>
          </w:tcPr>
          <w:p w14:paraId="16187167" w14:textId="77777777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 для ведення товарного сільськогосподарського виробництва</w:t>
            </w:r>
          </w:p>
        </w:tc>
        <w:tc>
          <w:tcPr>
            <w:tcW w:w="2268" w:type="dxa"/>
          </w:tcPr>
          <w:p w14:paraId="42C331D8" w14:textId="77777777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 Охоронна зона об’єкту культурної спадщини</w:t>
            </w:r>
          </w:p>
        </w:tc>
        <w:tc>
          <w:tcPr>
            <w:tcW w:w="2800" w:type="dxa"/>
          </w:tcPr>
          <w:p w14:paraId="555BF280" w14:textId="67BC7BBB" w:rsidR="00580CCD" w:rsidRPr="006E617E" w:rsidRDefault="00580CCD" w:rsidP="00A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Березнянська селищна рада (Миколаївськ</w:t>
            </w:r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spellStart"/>
            <w:r w:rsidR="00BE3142">
              <w:rPr>
                <w:rFonts w:ascii="Times New Roman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BE3142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Чернігівського району Чернігівської області за межами населених пунктів</w:t>
            </w:r>
          </w:p>
        </w:tc>
      </w:tr>
    </w:tbl>
    <w:p w14:paraId="68FB30B2" w14:textId="77777777" w:rsidR="006E617E" w:rsidRPr="006E617E" w:rsidRDefault="006E617E" w:rsidP="006E617E">
      <w:pPr>
        <w:rPr>
          <w:rFonts w:ascii="Times New Roman" w:hAnsi="Times New Roman" w:cs="Times New Roman"/>
          <w:sz w:val="24"/>
          <w:szCs w:val="24"/>
        </w:rPr>
      </w:pPr>
    </w:p>
    <w:sectPr w:rsidR="006E617E" w:rsidRPr="006E617E" w:rsidSect="006E617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7E"/>
    <w:rsid w:val="000863B4"/>
    <w:rsid w:val="000D237C"/>
    <w:rsid w:val="003E35EE"/>
    <w:rsid w:val="00580CCD"/>
    <w:rsid w:val="006E617E"/>
    <w:rsid w:val="008F5298"/>
    <w:rsid w:val="00AF1715"/>
    <w:rsid w:val="00BE3142"/>
    <w:rsid w:val="00DC6437"/>
    <w:rsid w:val="00E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B483"/>
  <w15:chartTrackingRefBased/>
  <w15:docId w15:val="{FD5CF727-D5FD-4FF9-8EB6-7BF00273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DB7A-3F04-4682-8A08-2F5ADB2A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Заворотна</dc:creator>
  <cp:keywords/>
  <dc:description/>
  <cp:lastModifiedBy>Usher</cp:lastModifiedBy>
  <cp:revision>13</cp:revision>
  <cp:lastPrinted>2024-12-19T07:28:00Z</cp:lastPrinted>
  <dcterms:created xsi:type="dcterms:W3CDTF">2024-11-27T12:28:00Z</dcterms:created>
  <dcterms:modified xsi:type="dcterms:W3CDTF">2024-12-19T07:28:00Z</dcterms:modified>
</cp:coreProperties>
</file>