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27DD" w14:textId="77777777" w:rsidR="00541093" w:rsidRPr="0040565E" w:rsidRDefault="00541093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object w:dxaOrig="1026" w:dyaOrig="1407" w14:anchorId="2F6BC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3.5pt;height:58.5pt" o:ole="">
            <v:imagedata r:id="rId5" o:title=""/>
          </v:shape>
          <o:OLEObject Type="Embed" ProgID="Word.Document.8" ShapeID="Object 1" DrawAspect="Content" ObjectID="_1800337981" r:id="rId6"/>
        </w:obje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565E">
        <w:rPr>
          <w:b/>
          <w:sz w:val="32"/>
          <w:szCs w:val="32"/>
        </w:rPr>
        <w:t>УКРАЇНА</w:t>
      </w:r>
    </w:p>
    <w:p w14:paraId="5D2A09A6" w14:textId="77777777" w:rsidR="00541093" w:rsidRDefault="00405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БЕРЕЗНЯНСЬКА СЕЛИЩНА РАДА</w:t>
      </w:r>
    </w:p>
    <w:p w14:paraId="30C10045" w14:textId="77777777" w:rsidR="00541093" w:rsidRDefault="00541093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77341E2C" w14:textId="77777777" w:rsidR="00541093" w:rsidRDefault="00541093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>
        <w:rPr>
          <w:b/>
          <w:bCs/>
          <w:caps/>
          <w:color w:val="000000"/>
          <w:spacing w:val="100"/>
          <w:sz w:val="28"/>
          <w:szCs w:val="28"/>
        </w:rPr>
        <w:t xml:space="preserve">ВИКОНАВЧИЙ КОМІТЕТ </w:t>
      </w:r>
    </w:p>
    <w:p w14:paraId="25766649" w14:textId="77777777" w:rsidR="00541093" w:rsidRDefault="00541093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>
        <w:rPr>
          <w:b/>
          <w:bCs/>
          <w:caps/>
          <w:color w:val="000000"/>
          <w:spacing w:val="100"/>
          <w:sz w:val="28"/>
          <w:szCs w:val="28"/>
        </w:rPr>
        <w:t>РІШЕННЯ</w:t>
      </w:r>
    </w:p>
    <w:p w14:paraId="4A3ED25D" w14:textId="77777777" w:rsidR="00541093" w:rsidRDefault="00541093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67191D70" w14:textId="77777777" w:rsidR="00541093" w:rsidRDefault="00541093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498B41DB" w14:textId="77777777" w:rsidR="00541093" w:rsidRDefault="00541093">
      <w:pPr>
        <w:rPr>
          <w:b/>
          <w:bCs/>
          <w:color w:val="000000"/>
          <w:spacing w:val="-1"/>
          <w:sz w:val="16"/>
          <w:szCs w:val="16"/>
        </w:rPr>
      </w:pPr>
      <w:r>
        <w:rPr>
          <w:b/>
          <w:sz w:val="28"/>
        </w:rPr>
        <w:t>від 31 січня 2025 р</w:t>
      </w:r>
      <w:r w:rsidR="0040565E">
        <w:rPr>
          <w:b/>
          <w:sz w:val="28"/>
        </w:rPr>
        <w:t>оку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0565E">
        <w:rPr>
          <w:b/>
          <w:sz w:val="28"/>
        </w:rPr>
        <w:t xml:space="preserve">              </w:t>
      </w:r>
      <w:r>
        <w:rPr>
          <w:b/>
          <w:sz w:val="28"/>
        </w:rPr>
        <w:t>№</w:t>
      </w:r>
      <w:r w:rsidR="0040565E">
        <w:rPr>
          <w:b/>
          <w:sz w:val="28"/>
        </w:rPr>
        <w:t>15</w:t>
      </w:r>
      <w:r>
        <w:rPr>
          <w:b/>
          <w:sz w:val="28"/>
        </w:rPr>
        <w:t xml:space="preserve"> </w:t>
      </w:r>
    </w:p>
    <w:p w14:paraId="7E6A452C" w14:textId="77777777" w:rsidR="00541093" w:rsidRDefault="00541093">
      <w:pPr>
        <w:pStyle w:val="a5"/>
        <w:ind w:right="-1"/>
        <w:jc w:val="both"/>
        <w:rPr>
          <w:b/>
          <w:sz w:val="28"/>
          <w:szCs w:val="28"/>
          <w:lang w:val="uk-UA"/>
        </w:rPr>
      </w:pPr>
    </w:p>
    <w:p w14:paraId="4DECA849" w14:textId="77777777" w:rsidR="00541093" w:rsidRDefault="00541093" w:rsidP="0040565E">
      <w:pPr>
        <w:pStyle w:val="a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утворення комісії з моніторингу</w:t>
      </w:r>
    </w:p>
    <w:p w14:paraId="0B00E9BD" w14:textId="77777777" w:rsidR="00541093" w:rsidRDefault="00541093" w:rsidP="0040565E">
      <w:pPr>
        <w:pStyle w:val="a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інфекційної безпеки в закладах освіти</w:t>
      </w:r>
    </w:p>
    <w:p w14:paraId="3D13BCBF" w14:textId="77777777" w:rsidR="00541093" w:rsidRDefault="00541093" w:rsidP="0040565E">
      <w:pPr>
        <w:pStyle w:val="a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</w:t>
      </w:r>
    </w:p>
    <w:p w14:paraId="393CB0FF" w14:textId="77777777" w:rsidR="0040565E" w:rsidRDefault="0040565E" w:rsidP="0040565E">
      <w:pPr>
        <w:pStyle w:val="a5"/>
        <w:rPr>
          <w:b/>
          <w:sz w:val="28"/>
          <w:szCs w:val="28"/>
          <w:lang w:val="uk-UA"/>
        </w:rPr>
      </w:pPr>
    </w:p>
    <w:p w14:paraId="685EF6A8" w14:textId="77777777" w:rsidR="00541093" w:rsidRDefault="00541093">
      <w:pPr>
        <w:pStyle w:val="a5"/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частини 6 статті 59 Закону України “Про місцеве самоврядування”, протоколу №1 від 22.01.2025 року позачергового засідання обласної комісії з питань техногенно - екологічної безпеки та надзвичайних ситуацій, з метою проведення оцінки інфекційної безпеки у закладах освіти Березнянської селищної ради та надання відповідних рекомендацій, виконавчий комітет </w:t>
      </w:r>
    </w:p>
    <w:p w14:paraId="1E298AF0" w14:textId="77777777" w:rsidR="00541093" w:rsidRDefault="00541093">
      <w:pPr>
        <w:pStyle w:val="a5"/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3AC3CEFD" w14:textId="77777777" w:rsidR="00541093" w:rsidRDefault="00541093">
      <w:pPr>
        <w:pStyle w:val="a5"/>
        <w:numPr>
          <w:ilvl w:val="0"/>
          <w:numId w:val="1"/>
        </w:num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Утворити комісію з моніторингу інфекційної безпеки в закладах освіти Березнянської селищної ради (далі - Комісія).</w:t>
      </w:r>
    </w:p>
    <w:p w14:paraId="04E8836D" w14:textId="77777777" w:rsidR="00541093" w:rsidRDefault="00541093">
      <w:pPr>
        <w:pStyle w:val="a5"/>
        <w:numPr>
          <w:ilvl w:val="0"/>
          <w:numId w:val="1"/>
        </w:num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склад Комісії згідно додатку.</w:t>
      </w:r>
    </w:p>
    <w:p w14:paraId="670692F5" w14:textId="77777777" w:rsidR="00541093" w:rsidRDefault="00541093">
      <w:pPr>
        <w:pStyle w:val="a5"/>
        <w:numPr>
          <w:ilvl w:val="0"/>
          <w:numId w:val="1"/>
        </w:num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селищного голову Березнянської селищної ради Володимира ПАВЛЕНКА.</w:t>
      </w:r>
    </w:p>
    <w:p w14:paraId="0240C136" w14:textId="77777777" w:rsidR="00541093" w:rsidRDefault="00541093">
      <w:pPr>
        <w:pStyle w:val="a5"/>
        <w:jc w:val="both"/>
        <w:rPr>
          <w:sz w:val="28"/>
          <w:szCs w:val="28"/>
          <w:lang w:val="uk-UA"/>
        </w:rPr>
      </w:pPr>
    </w:p>
    <w:p w14:paraId="0940DFEE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Володимир ПАВЛЕНКО</w:t>
      </w:r>
    </w:p>
    <w:p w14:paraId="18DB607E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31180A1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1807A4A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8E04A40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F8D67D8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ED5A733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57C58A5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E619B5D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1922E6E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00BFE50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728206C" w14:textId="77777777" w:rsidR="0040565E" w:rsidRDefault="0040565E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970B583" w14:textId="77777777" w:rsidR="0040565E" w:rsidRDefault="0040565E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3F03A2E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1F4DD83" w14:textId="77777777" w:rsidR="00541093" w:rsidRDefault="00541093">
      <w:pPr>
        <w:pStyle w:val="a5"/>
        <w:tabs>
          <w:tab w:val="left" w:pos="7088"/>
        </w:tabs>
        <w:ind w:leftChars="2900" w:left="58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69E2CC85" w14:textId="77777777" w:rsidR="00541093" w:rsidRDefault="00541093">
      <w:pPr>
        <w:pStyle w:val="a5"/>
        <w:tabs>
          <w:tab w:val="left" w:pos="7088"/>
        </w:tabs>
        <w:ind w:leftChars="2900" w:left="58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3CCCF3AB" w14:textId="77777777" w:rsidR="00541093" w:rsidRDefault="00541093">
      <w:pPr>
        <w:pStyle w:val="a5"/>
        <w:tabs>
          <w:tab w:val="left" w:pos="7088"/>
        </w:tabs>
        <w:ind w:leftChars="2900" w:left="58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31 січня 2025 року №</w:t>
      </w:r>
      <w:r w:rsidR="0040565E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</w:t>
      </w:r>
    </w:p>
    <w:p w14:paraId="1DACA96F" w14:textId="77777777" w:rsidR="00541093" w:rsidRDefault="00541093">
      <w:pPr>
        <w:pStyle w:val="a5"/>
        <w:tabs>
          <w:tab w:val="left" w:pos="7088"/>
        </w:tabs>
        <w:ind w:leftChars="2900" w:left="5800"/>
        <w:jc w:val="both"/>
        <w:rPr>
          <w:sz w:val="28"/>
          <w:szCs w:val="28"/>
          <w:lang w:val="uk-UA"/>
        </w:rPr>
      </w:pPr>
    </w:p>
    <w:p w14:paraId="03ECD7A7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019CA5B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874D0BC" w14:textId="77777777" w:rsidR="00541093" w:rsidRDefault="00541093">
      <w:pPr>
        <w:pStyle w:val="a5"/>
        <w:tabs>
          <w:tab w:val="left" w:pos="7088"/>
        </w:tabs>
        <w:jc w:val="center"/>
        <w:rPr>
          <w:b/>
          <w:bCs/>
          <w:sz w:val="28"/>
          <w:szCs w:val="28"/>
          <w:lang w:val="uk-UA"/>
        </w:rPr>
      </w:pPr>
    </w:p>
    <w:p w14:paraId="6478A7AB" w14:textId="77777777" w:rsidR="00541093" w:rsidRDefault="00541093">
      <w:pPr>
        <w:pStyle w:val="a5"/>
        <w:tabs>
          <w:tab w:val="left" w:pos="7088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14:paraId="03C53021" w14:textId="77777777" w:rsidR="00541093" w:rsidRDefault="00541093">
      <w:pPr>
        <w:pStyle w:val="a5"/>
        <w:tabs>
          <w:tab w:val="left" w:pos="7088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комісії з моніторингу інфекційної безпеки в закладах освіти</w:t>
      </w:r>
    </w:p>
    <w:p w14:paraId="3ED40FC5" w14:textId="77777777" w:rsidR="00541093" w:rsidRDefault="00541093">
      <w:pPr>
        <w:pStyle w:val="a5"/>
        <w:tabs>
          <w:tab w:val="left" w:pos="7088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Березнянської селищної ради</w:t>
      </w:r>
    </w:p>
    <w:p w14:paraId="686DD1BB" w14:textId="77777777" w:rsidR="00541093" w:rsidRDefault="00541093">
      <w:pPr>
        <w:pStyle w:val="a5"/>
        <w:tabs>
          <w:tab w:val="left" w:pos="7088"/>
        </w:tabs>
        <w:jc w:val="center"/>
        <w:rPr>
          <w:b/>
          <w:bCs/>
          <w:sz w:val="28"/>
          <w:szCs w:val="28"/>
          <w:lang w:val="uk-UA"/>
        </w:rPr>
      </w:pPr>
    </w:p>
    <w:p w14:paraId="5813D29E" w14:textId="77777777" w:rsidR="00541093" w:rsidRDefault="00541093">
      <w:pPr>
        <w:pStyle w:val="a5"/>
        <w:tabs>
          <w:tab w:val="left" w:pos="7088"/>
        </w:tabs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Голова комісії</w:t>
      </w:r>
    </w:p>
    <w:p w14:paraId="0B83CF85" w14:textId="77777777" w:rsidR="00541093" w:rsidRDefault="00541093">
      <w:pPr>
        <w:pStyle w:val="a5"/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ПАВЛЕНКО, селищний голова Березнянської селищної ради.</w:t>
      </w:r>
    </w:p>
    <w:p w14:paraId="5ABCC5CE" w14:textId="77777777" w:rsidR="00541093" w:rsidRDefault="00541093">
      <w:pPr>
        <w:pStyle w:val="a5"/>
        <w:tabs>
          <w:tab w:val="left" w:pos="7088"/>
        </w:tabs>
        <w:rPr>
          <w:sz w:val="28"/>
          <w:szCs w:val="28"/>
          <w:lang w:val="uk-UA"/>
        </w:rPr>
      </w:pPr>
    </w:p>
    <w:p w14:paraId="16FD5B49" w14:textId="77777777" w:rsidR="00541093" w:rsidRDefault="00541093">
      <w:pPr>
        <w:pStyle w:val="a5"/>
        <w:tabs>
          <w:tab w:val="left" w:pos="7088"/>
        </w:tabs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Заступник голови комісії </w:t>
      </w:r>
    </w:p>
    <w:p w14:paraId="10A3C522" w14:textId="77777777" w:rsidR="00541093" w:rsidRDefault="00541093">
      <w:pPr>
        <w:pStyle w:val="a5"/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Інна ГЛУХЕНЬКА, начальник відділу освіти, культури, молоді і спорту Березнянської селищної ради.</w:t>
      </w:r>
    </w:p>
    <w:p w14:paraId="75CE5302" w14:textId="77777777" w:rsidR="00541093" w:rsidRDefault="00541093">
      <w:pPr>
        <w:pStyle w:val="a5"/>
        <w:tabs>
          <w:tab w:val="left" w:pos="7088"/>
        </w:tabs>
        <w:rPr>
          <w:i/>
          <w:iCs/>
          <w:sz w:val="28"/>
          <w:szCs w:val="28"/>
          <w:lang w:val="uk-UA"/>
        </w:rPr>
      </w:pPr>
    </w:p>
    <w:p w14:paraId="075373A2" w14:textId="77777777" w:rsidR="00541093" w:rsidRDefault="00541093">
      <w:pPr>
        <w:pStyle w:val="a5"/>
        <w:tabs>
          <w:tab w:val="left" w:pos="7088"/>
        </w:tabs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Члени комісії</w:t>
      </w:r>
    </w:p>
    <w:p w14:paraId="2787C3BA" w14:textId="77777777" w:rsidR="00541093" w:rsidRDefault="00541093">
      <w:pPr>
        <w:pStyle w:val="a5"/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 ДОВЖЕНКО, головний спеціаліст відділу освіти, культури, молоді і спорту Березнянської селищної ради.</w:t>
      </w:r>
    </w:p>
    <w:p w14:paraId="1E6C810D" w14:textId="77777777" w:rsidR="00541093" w:rsidRDefault="00541093">
      <w:pPr>
        <w:pStyle w:val="a5"/>
        <w:tabs>
          <w:tab w:val="left" w:pos="7088"/>
        </w:tabs>
        <w:rPr>
          <w:sz w:val="28"/>
          <w:szCs w:val="28"/>
          <w:lang w:val="uk-UA"/>
        </w:rPr>
      </w:pPr>
    </w:p>
    <w:p w14:paraId="439F9854" w14:textId="77777777" w:rsidR="00541093" w:rsidRDefault="00541093">
      <w:pPr>
        <w:pStyle w:val="a5"/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ШЕРЕЛО, фахівець з публічних закупівель відділу освіти, культури, молоді і спорту Березнянської селищної ради.</w:t>
      </w:r>
    </w:p>
    <w:p w14:paraId="5CA3A8BA" w14:textId="77777777" w:rsidR="00541093" w:rsidRDefault="00541093">
      <w:pPr>
        <w:pStyle w:val="a5"/>
        <w:tabs>
          <w:tab w:val="left" w:pos="7088"/>
        </w:tabs>
        <w:rPr>
          <w:sz w:val="28"/>
          <w:szCs w:val="28"/>
          <w:lang w:val="uk-UA"/>
        </w:rPr>
      </w:pPr>
    </w:p>
    <w:p w14:paraId="0D8CDC16" w14:textId="77777777" w:rsidR="00541093" w:rsidRDefault="00541093">
      <w:pPr>
        <w:pStyle w:val="a5"/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Представники Чернігівського міськрайонний відділ ДУ “Чернігівський ОЦКПХ МОЗ” (</w:t>
      </w:r>
      <w:r>
        <w:rPr>
          <w:i/>
          <w:iCs/>
          <w:sz w:val="28"/>
          <w:szCs w:val="28"/>
          <w:lang w:val="uk-UA"/>
        </w:rPr>
        <w:t>за згодою</w:t>
      </w:r>
      <w:r>
        <w:rPr>
          <w:sz w:val="28"/>
          <w:szCs w:val="28"/>
          <w:lang w:val="uk-UA"/>
        </w:rPr>
        <w:t xml:space="preserve">) </w:t>
      </w:r>
    </w:p>
    <w:p w14:paraId="6FE3FCC6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8652E65" w14:textId="77777777" w:rsidR="00541093" w:rsidRDefault="00541093">
      <w:pPr>
        <w:pStyle w:val="a5"/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Представники Чернігівського районного управління Головного управління Держпродспоживслужби В Чернігівській області (</w:t>
      </w:r>
      <w:r>
        <w:rPr>
          <w:i/>
          <w:iCs/>
          <w:sz w:val="28"/>
          <w:szCs w:val="28"/>
          <w:lang w:val="uk-UA"/>
        </w:rPr>
        <w:t>за згодою</w:t>
      </w:r>
      <w:r>
        <w:rPr>
          <w:sz w:val="28"/>
          <w:szCs w:val="28"/>
          <w:lang w:val="uk-UA"/>
        </w:rPr>
        <w:t>)</w:t>
      </w:r>
    </w:p>
    <w:p w14:paraId="7CB192E8" w14:textId="77777777" w:rsidR="00541093" w:rsidRDefault="00541093">
      <w:pPr>
        <w:pStyle w:val="a5"/>
        <w:tabs>
          <w:tab w:val="left" w:pos="7088"/>
        </w:tabs>
        <w:rPr>
          <w:b/>
          <w:bCs/>
          <w:sz w:val="28"/>
          <w:szCs w:val="28"/>
          <w:lang w:val="uk-UA"/>
        </w:rPr>
      </w:pPr>
    </w:p>
    <w:sectPr w:rsidR="00541093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C136"/>
    <w:multiLevelType w:val="singleLevel"/>
    <w:tmpl w:val="2DEBC13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08"/>
  <w:hyphenationZone w:val="425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DF"/>
    <w:rsid w:val="000A2CC8"/>
    <w:rsid w:val="0011040D"/>
    <w:rsid w:val="001265AA"/>
    <w:rsid w:val="001713F5"/>
    <w:rsid w:val="0018686A"/>
    <w:rsid w:val="00196E04"/>
    <w:rsid w:val="002C37DF"/>
    <w:rsid w:val="00344928"/>
    <w:rsid w:val="003F5946"/>
    <w:rsid w:val="0040565E"/>
    <w:rsid w:val="00432BAD"/>
    <w:rsid w:val="00541093"/>
    <w:rsid w:val="005A6AE1"/>
    <w:rsid w:val="00656620"/>
    <w:rsid w:val="008B6880"/>
    <w:rsid w:val="00952260"/>
    <w:rsid w:val="009B0622"/>
    <w:rsid w:val="00AA2F49"/>
    <w:rsid w:val="00C76993"/>
    <w:rsid w:val="00CC6F42"/>
    <w:rsid w:val="00D02EC7"/>
    <w:rsid w:val="00D87368"/>
    <w:rsid w:val="00E02263"/>
    <w:rsid w:val="00E94C2F"/>
    <w:rsid w:val="00F96945"/>
    <w:rsid w:val="00FB103F"/>
    <w:rsid w:val="07C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8D93CD"/>
  <w15:chartTrackingRefBased/>
  <w15:docId w15:val="{1C976301-B850-4A56-88C1-B59E888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2">
    <w:name w:val="Body Text 2"/>
    <w:basedOn w:val="a"/>
    <w:link w:val="20"/>
    <w:qFormat/>
    <w:pPr>
      <w:widowControl/>
      <w:autoSpaceDE/>
      <w:autoSpaceDN/>
      <w:adjustRightInd/>
      <w:jc w:val="both"/>
    </w:pPr>
    <w:rPr>
      <w:b/>
      <w:sz w:val="28"/>
      <w:lang w:eastAsia="uk-UA"/>
    </w:rPr>
  </w:style>
  <w:style w:type="character" w:customStyle="1" w:styleId="20">
    <w:name w:val="Основний текст 2 Знак"/>
    <w:link w:val="2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</dc:creator>
  <cp:keywords/>
  <cp:lastModifiedBy>User</cp:lastModifiedBy>
  <cp:revision>2</cp:revision>
  <dcterms:created xsi:type="dcterms:W3CDTF">2025-02-06T07:07:00Z</dcterms:created>
  <dcterms:modified xsi:type="dcterms:W3CDTF">2025-02-06T07:07:00Z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3580E46157264692A6465B439EEC33E2_13</vt:lpwstr>
  </property>
</Properties>
</file>