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5A8" w14:textId="77777777" w:rsidR="000D359A" w:rsidRDefault="000D359A" w:rsidP="000D2D3F">
      <w:pPr>
        <w:pBdr>
          <w:right w:val="none" w:sz="4" w:space="23" w:color="000000"/>
        </w:pBdr>
        <w:ind w:firstLine="0"/>
        <w:rPr>
          <w:szCs w:val="28"/>
        </w:rPr>
      </w:pPr>
    </w:p>
    <w:p w14:paraId="4A850E50" w14:textId="77777777" w:rsidR="00AE10A8" w:rsidRDefault="00EA727E" w:rsidP="000951DB">
      <w:pPr>
        <w:jc w:val="left"/>
        <w:rPr>
          <w:b/>
          <w:szCs w:val="28"/>
        </w:rPr>
      </w:pPr>
      <w:r>
        <w:rPr>
          <w:rFonts w:eastAsia="Times New Roman"/>
          <w:sz w:val="32"/>
          <w:szCs w:val="32"/>
        </w:rPr>
        <w:tab/>
      </w:r>
      <w:r>
        <w:rPr>
          <w:rFonts w:eastAsia="Times New Roman"/>
          <w:sz w:val="32"/>
          <w:szCs w:val="32"/>
        </w:rPr>
        <w:tab/>
      </w:r>
      <w:r>
        <w:rPr>
          <w:rFonts w:eastAsia="Times New Roman"/>
          <w:sz w:val="32"/>
          <w:szCs w:val="32"/>
        </w:rPr>
        <w:tab/>
      </w:r>
      <w:r>
        <w:rPr>
          <w:rFonts w:eastAsia="Times New Roman"/>
          <w:sz w:val="32"/>
          <w:szCs w:val="32"/>
        </w:rPr>
        <w:tab/>
      </w:r>
      <w:r>
        <w:rPr>
          <w:rFonts w:eastAsia="Times New Roman"/>
          <w:sz w:val="32"/>
          <w:szCs w:val="32"/>
        </w:rPr>
        <w:tab/>
      </w:r>
      <w:r>
        <w:rPr>
          <w:rFonts w:eastAsia="Times New Roman"/>
          <w:sz w:val="32"/>
          <w:szCs w:val="32"/>
        </w:rPr>
        <w:tab/>
        <w:t xml:space="preserve">     </w:t>
      </w:r>
      <w:r w:rsidR="00AE10A8">
        <w:rPr>
          <w:rFonts w:eastAsia="Times New Roman"/>
          <w:sz w:val="32"/>
          <w:szCs w:val="32"/>
        </w:rPr>
        <w:object w:dxaOrig="612" w:dyaOrig="900" w14:anchorId="46B71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801460973" r:id="rId9"/>
        </w:object>
      </w:r>
    </w:p>
    <w:p w14:paraId="6D82FC8F" w14:textId="77777777" w:rsidR="00AE10A8" w:rsidRDefault="00AE10A8" w:rsidP="00AE10A8">
      <w:pPr>
        <w:jc w:val="center"/>
        <w:outlineLvl w:val="0"/>
        <w:rPr>
          <w:b/>
          <w:kern w:val="544"/>
          <w:szCs w:val="28"/>
        </w:rPr>
      </w:pPr>
      <w:r>
        <w:rPr>
          <w:b/>
          <w:kern w:val="544"/>
          <w:szCs w:val="28"/>
        </w:rPr>
        <w:t>У К Р А Ї Н А</w:t>
      </w:r>
    </w:p>
    <w:p w14:paraId="551FF08F" w14:textId="77777777" w:rsidR="00AE10A8" w:rsidRDefault="00AE10A8" w:rsidP="00AE10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55C8C78" w14:textId="77777777" w:rsidR="00AE10A8" w:rsidRDefault="00AE10A8" w:rsidP="00AE10A8">
      <w:pPr>
        <w:rPr>
          <w:b/>
          <w:sz w:val="16"/>
          <w:szCs w:val="16"/>
        </w:rPr>
      </w:pPr>
    </w:p>
    <w:p w14:paraId="0A85AE5D" w14:textId="77777777" w:rsidR="00AE10A8" w:rsidRDefault="00EA727E" w:rsidP="00AE10A8">
      <w:pPr>
        <w:jc w:val="center"/>
        <w:rPr>
          <w:b/>
          <w:szCs w:val="28"/>
        </w:rPr>
      </w:pPr>
      <w:r>
        <w:rPr>
          <w:b/>
          <w:szCs w:val="28"/>
        </w:rPr>
        <w:t xml:space="preserve">/сорок п’ята </w:t>
      </w:r>
      <w:r w:rsidR="00AE10A8">
        <w:rPr>
          <w:b/>
          <w:szCs w:val="28"/>
        </w:rPr>
        <w:t>сесія восьмого скликання/</w:t>
      </w:r>
    </w:p>
    <w:p w14:paraId="457EE64C" w14:textId="77777777" w:rsidR="00AE10A8" w:rsidRDefault="00AE10A8" w:rsidP="00AE10A8">
      <w:pPr>
        <w:jc w:val="center"/>
        <w:rPr>
          <w:b/>
          <w:szCs w:val="16"/>
        </w:rPr>
      </w:pPr>
      <w:r>
        <w:rPr>
          <w:b/>
          <w:szCs w:val="16"/>
        </w:rPr>
        <w:t xml:space="preserve"> </w:t>
      </w:r>
    </w:p>
    <w:p w14:paraId="3055DA83" w14:textId="77777777" w:rsidR="00AE10A8" w:rsidRDefault="00AE10A8" w:rsidP="00AE10A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8AC9274" w14:textId="77777777" w:rsidR="00AE10A8" w:rsidRDefault="00AE10A8" w:rsidP="00AE10A8">
      <w:pPr>
        <w:jc w:val="center"/>
        <w:outlineLvl w:val="0"/>
        <w:rPr>
          <w:b/>
          <w:sz w:val="32"/>
          <w:szCs w:val="32"/>
        </w:rPr>
      </w:pPr>
    </w:p>
    <w:p w14:paraId="3F7B5531" w14:textId="77777777" w:rsidR="00AE10A8" w:rsidRPr="00EA727E" w:rsidRDefault="00EA727E" w:rsidP="00EA727E">
      <w:pPr>
        <w:shd w:val="clear" w:color="auto" w:fill="FFFFFF"/>
        <w:ind w:firstLine="0"/>
        <w:rPr>
          <w:szCs w:val="28"/>
        </w:rPr>
      </w:pPr>
      <w:r>
        <w:rPr>
          <w:szCs w:val="28"/>
        </w:rPr>
        <w:t xml:space="preserve">від   07 лютого </w:t>
      </w:r>
      <w:r w:rsidR="00AE10A8">
        <w:rPr>
          <w:szCs w:val="28"/>
        </w:rPr>
        <w:t>2025 року</w:t>
      </w:r>
      <w:r w:rsidR="00AE10A8">
        <w:rPr>
          <w:szCs w:val="28"/>
        </w:rPr>
        <w:tab/>
      </w:r>
      <w:r w:rsidR="00AE10A8">
        <w:rPr>
          <w:szCs w:val="28"/>
        </w:rPr>
        <w:tab/>
      </w:r>
      <w:r w:rsidR="00AE10A8">
        <w:rPr>
          <w:szCs w:val="28"/>
        </w:rPr>
        <w:tab/>
      </w:r>
      <w:r w:rsidR="00AE10A8">
        <w:rPr>
          <w:szCs w:val="28"/>
        </w:rPr>
        <w:tab/>
      </w:r>
      <w:r w:rsidR="00AE10A8" w:rsidRPr="00914FD5">
        <w:rPr>
          <w:szCs w:val="28"/>
        </w:rPr>
        <w:tab/>
        <w:t xml:space="preserve">    № </w:t>
      </w:r>
      <w:r>
        <w:rPr>
          <w:szCs w:val="28"/>
        </w:rPr>
        <w:t>1361</w:t>
      </w:r>
      <w:r w:rsidR="00AE10A8">
        <w:rPr>
          <w:szCs w:val="28"/>
        </w:rPr>
        <w:t>/</w:t>
      </w:r>
      <w:r>
        <w:rPr>
          <w:szCs w:val="28"/>
        </w:rPr>
        <w:t>45</w:t>
      </w:r>
      <w:r w:rsidR="00AE10A8" w:rsidRPr="00914FD5">
        <w:rPr>
          <w:szCs w:val="28"/>
        </w:rPr>
        <w:t>-</w:t>
      </w:r>
      <w:r w:rsidR="00AE10A8" w:rsidRPr="00914FD5">
        <w:rPr>
          <w:szCs w:val="28"/>
          <w:lang w:val="en-US"/>
        </w:rPr>
        <w:t>VIII</w:t>
      </w:r>
    </w:p>
    <w:p w14:paraId="79800599" w14:textId="77777777" w:rsidR="00AE10A8" w:rsidRDefault="00AE10A8" w:rsidP="00AE10A8">
      <w:pPr>
        <w:ind w:firstLine="0"/>
        <w:rPr>
          <w:b/>
          <w:szCs w:val="28"/>
          <w:lang w:eastAsia="ru-RU"/>
        </w:rPr>
      </w:pPr>
    </w:p>
    <w:p w14:paraId="3F63C5C1" w14:textId="77777777" w:rsidR="00AE10A8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 </w:t>
      </w:r>
      <w:r w:rsidRPr="000D359A">
        <w:rPr>
          <w:b/>
          <w:szCs w:val="28"/>
          <w:lang w:eastAsia="ru-RU"/>
        </w:rPr>
        <w:t>затвердження</w:t>
      </w:r>
      <w:r>
        <w:rPr>
          <w:b/>
          <w:szCs w:val="28"/>
          <w:lang w:eastAsia="ru-RU"/>
        </w:rPr>
        <w:t xml:space="preserve"> Програми фінансової</w:t>
      </w:r>
      <w:r w:rsidRPr="000D359A">
        <w:rPr>
          <w:b/>
          <w:szCs w:val="28"/>
          <w:lang w:eastAsia="ru-RU"/>
        </w:rPr>
        <w:t xml:space="preserve"> </w:t>
      </w:r>
    </w:p>
    <w:p w14:paraId="71A64AA9" w14:textId="77777777" w:rsidR="00AE10A8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підтримки патронатних родин, що</w:t>
      </w:r>
      <w:r w:rsidR="00AE10A8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функціонують</w:t>
      </w:r>
      <w:r w:rsidR="00AE10A8">
        <w:rPr>
          <w:b/>
          <w:szCs w:val="28"/>
          <w:lang w:eastAsia="ru-RU"/>
        </w:rPr>
        <w:t xml:space="preserve"> </w:t>
      </w:r>
    </w:p>
    <w:p w14:paraId="138B3586" w14:textId="77777777" w:rsidR="002B56A0" w:rsidRDefault="000D359A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на території</w:t>
      </w:r>
      <w:r w:rsidRPr="000D359A">
        <w:rPr>
          <w:b/>
          <w:szCs w:val="28"/>
          <w:lang w:eastAsia="ru-RU"/>
        </w:rPr>
        <w:t xml:space="preserve"> </w:t>
      </w:r>
      <w:proofErr w:type="spellStart"/>
      <w:r>
        <w:rPr>
          <w:b/>
          <w:szCs w:val="28"/>
          <w:lang w:eastAsia="ru-RU"/>
        </w:rPr>
        <w:t>Бере</w:t>
      </w:r>
      <w:r w:rsidR="00E22C92">
        <w:rPr>
          <w:b/>
          <w:szCs w:val="28"/>
          <w:lang w:eastAsia="ru-RU"/>
        </w:rPr>
        <w:t>знянської</w:t>
      </w:r>
      <w:proofErr w:type="spellEnd"/>
      <w:r w:rsidR="00E22C92">
        <w:rPr>
          <w:b/>
          <w:szCs w:val="28"/>
          <w:lang w:eastAsia="ru-RU"/>
        </w:rPr>
        <w:t xml:space="preserve">  селищної </w:t>
      </w:r>
      <w:r w:rsidR="002B56A0">
        <w:rPr>
          <w:b/>
          <w:szCs w:val="28"/>
          <w:lang w:eastAsia="ru-RU"/>
        </w:rPr>
        <w:t>територіальної</w:t>
      </w:r>
    </w:p>
    <w:p w14:paraId="5E912088" w14:textId="77777777" w:rsidR="000D359A" w:rsidRDefault="002B56A0" w:rsidP="00AE10A8">
      <w:pPr>
        <w:ind w:firstLine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громади</w:t>
      </w:r>
      <w:r w:rsidR="00E22C92">
        <w:rPr>
          <w:b/>
          <w:szCs w:val="28"/>
          <w:lang w:eastAsia="ru-RU"/>
        </w:rPr>
        <w:t xml:space="preserve"> на 2025 – 2026</w:t>
      </w:r>
      <w:r w:rsidR="00634447">
        <w:rPr>
          <w:b/>
          <w:szCs w:val="28"/>
          <w:lang w:eastAsia="ru-RU"/>
        </w:rPr>
        <w:t xml:space="preserve">  роки.</w:t>
      </w:r>
    </w:p>
    <w:p w14:paraId="0099ECDC" w14:textId="77777777" w:rsidR="000D359A" w:rsidRDefault="000D359A" w:rsidP="000D359A">
      <w:pPr>
        <w:contextualSpacing/>
        <w:rPr>
          <w:b/>
          <w:color w:val="0D1216"/>
          <w:szCs w:val="28"/>
          <w:lang w:eastAsia="ru-RU"/>
        </w:rPr>
      </w:pPr>
    </w:p>
    <w:p w14:paraId="2C20532B" w14:textId="77777777" w:rsidR="000D359A" w:rsidRDefault="000D359A" w:rsidP="000D359A">
      <w:pPr>
        <w:rPr>
          <w:rFonts w:eastAsia="Lucida Sans Unicode"/>
          <w:szCs w:val="28"/>
          <w:lang w:eastAsia="hi-IN" w:bidi="hi-IN"/>
        </w:rPr>
      </w:pPr>
      <w:r>
        <w:rPr>
          <w:szCs w:val="28"/>
        </w:rPr>
        <w:t xml:space="preserve">Відповідно до пункту 22 частини 1 статті 26 Закону України «Про місцеве самоврядування в Україні», на виконання п.12 постанови Кабінету Міністрів України від 20 серпня 2021 року № 893 «Деякі питання захисту прав дитини та надання послуги патронату над дитиною», керуючись 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соціальні послуги», «Про соціальну роботу з сім'ями, дітьми та молоддю», постановою Кабінету Міністрів України від 24 вересня 2008 року № 866 «Питання діяльності органів опіки та піклування, пов'язаної із захистом прав дитини», з метою профілактики соціального сирітства по </w:t>
      </w:r>
      <w:proofErr w:type="spellStart"/>
      <w:r>
        <w:rPr>
          <w:szCs w:val="28"/>
        </w:rPr>
        <w:t>Березнянській</w:t>
      </w:r>
      <w:proofErr w:type="spellEnd"/>
      <w:r>
        <w:rPr>
          <w:szCs w:val="28"/>
        </w:rPr>
        <w:t xml:space="preserve"> селищній </w:t>
      </w:r>
      <w:r w:rsidR="002B56A0">
        <w:rPr>
          <w:szCs w:val="28"/>
        </w:rPr>
        <w:t>територіальній громаді</w:t>
      </w:r>
      <w:r>
        <w:rPr>
          <w:szCs w:val="28"/>
        </w:rPr>
        <w:t xml:space="preserve">, </w:t>
      </w:r>
      <w:proofErr w:type="spellStart"/>
      <w:r>
        <w:rPr>
          <w:rFonts w:eastAsia="Lucida Sans Unicode"/>
          <w:szCs w:val="28"/>
          <w:lang w:eastAsia="hi-IN" w:bidi="hi-IN"/>
        </w:rPr>
        <w:t>Березнянської</w:t>
      </w:r>
      <w:proofErr w:type="spellEnd"/>
      <w:r>
        <w:rPr>
          <w:rFonts w:eastAsia="Lucida Sans Unicode"/>
          <w:szCs w:val="28"/>
          <w:lang w:eastAsia="hi-IN" w:bidi="hi-IN"/>
        </w:rPr>
        <w:t xml:space="preserve"> </w:t>
      </w:r>
      <w:r w:rsidR="00EA727E">
        <w:rPr>
          <w:rFonts w:eastAsia="Lucida Sans Unicode"/>
          <w:szCs w:val="28"/>
          <w:lang w:eastAsia="hi-IN" w:bidi="hi-IN"/>
        </w:rPr>
        <w:t>селищна рада</w:t>
      </w:r>
      <w:r>
        <w:rPr>
          <w:rFonts w:eastAsia="Lucida Sans Unicode"/>
          <w:szCs w:val="28"/>
          <w:lang w:eastAsia="hi-IN" w:bidi="hi-IN"/>
        </w:rPr>
        <w:t xml:space="preserve"> </w:t>
      </w:r>
    </w:p>
    <w:p w14:paraId="6F2368A5" w14:textId="77777777" w:rsidR="00EA727E" w:rsidRDefault="00EA727E" w:rsidP="000D359A">
      <w:pPr>
        <w:rPr>
          <w:szCs w:val="28"/>
        </w:rPr>
      </w:pPr>
    </w:p>
    <w:p w14:paraId="3C7266FC" w14:textId="77777777" w:rsidR="000D359A" w:rsidRDefault="00EA727E" w:rsidP="000D359A">
      <w:pPr>
        <w:widowControl w:val="0"/>
        <w:rPr>
          <w:rFonts w:eastAsia="Lucida Sans Unicode"/>
          <w:b/>
          <w:szCs w:val="28"/>
          <w:lang w:eastAsia="hi-IN" w:bidi="hi-IN"/>
        </w:rPr>
      </w:pPr>
      <w:r w:rsidRPr="00EA727E">
        <w:rPr>
          <w:rFonts w:eastAsia="Lucida Sans Unicode"/>
          <w:b/>
          <w:szCs w:val="28"/>
          <w:lang w:eastAsia="hi-IN" w:bidi="hi-IN"/>
        </w:rPr>
        <w:t>ВИРІШИЛА</w:t>
      </w:r>
      <w:r w:rsidR="000D359A" w:rsidRPr="00EA727E">
        <w:rPr>
          <w:rFonts w:eastAsia="Lucida Sans Unicode"/>
          <w:b/>
          <w:szCs w:val="28"/>
          <w:lang w:eastAsia="hi-IN" w:bidi="hi-IN"/>
        </w:rPr>
        <w:t>:</w:t>
      </w:r>
    </w:p>
    <w:p w14:paraId="0BE5961C" w14:textId="77777777" w:rsidR="00EA727E" w:rsidRPr="00EA727E" w:rsidRDefault="00EA727E" w:rsidP="000D359A">
      <w:pPr>
        <w:widowControl w:val="0"/>
        <w:rPr>
          <w:rFonts w:eastAsia="Lucida Sans Unicode"/>
          <w:b/>
          <w:szCs w:val="28"/>
          <w:lang w:eastAsia="hi-IN" w:bidi="hi-IN"/>
        </w:rPr>
      </w:pPr>
    </w:p>
    <w:p w14:paraId="01BC6B5F" w14:textId="77777777" w:rsidR="000D359A" w:rsidRDefault="000D359A" w:rsidP="000D359A">
      <w:pPr>
        <w:contextualSpacing/>
        <w:rPr>
          <w:szCs w:val="28"/>
        </w:rPr>
      </w:pPr>
      <w:r>
        <w:rPr>
          <w:color w:val="0D1216"/>
          <w:szCs w:val="28"/>
          <w:lang w:eastAsia="ru-RU"/>
        </w:rPr>
        <w:t>1. Затверди</w:t>
      </w:r>
      <w:r>
        <w:rPr>
          <w:szCs w:val="28"/>
          <w:lang w:eastAsia="ru-RU"/>
        </w:rPr>
        <w:t xml:space="preserve">ти Програму фінансової підтримки патронатних родин, що функціонують на території </w:t>
      </w:r>
      <w:proofErr w:type="spellStart"/>
      <w:r>
        <w:rPr>
          <w:rFonts w:eastAsia="Lucida Sans Unicode"/>
          <w:szCs w:val="28"/>
          <w:lang w:eastAsia="hi-IN" w:bidi="hi-IN"/>
        </w:rPr>
        <w:t>Березнянської</w:t>
      </w:r>
      <w:proofErr w:type="spellEnd"/>
      <w:r>
        <w:rPr>
          <w:rFonts w:eastAsia="Lucida Sans Unicode"/>
          <w:szCs w:val="28"/>
          <w:lang w:eastAsia="hi-IN" w:bidi="hi-IN"/>
        </w:rPr>
        <w:t xml:space="preserve"> селищної </w:t>
      </w:r>
      <w:r w:rsidR="002B56A0">
        <w:rPr>
          <w:rFonts w:eastAsia="Lucida Sans Unicode"/>
          <w:szCs w:val="28"/>
          <w:lang w:eastAsia="hi-IN" w:bidi="hi-IN"/>
        </w:rPr>
        <w:t>територіальної громади</w:t>
      </w:r>
      <w:r>
        <w:rPr>
          <w:szCs w:val="28"/>
          <w:lang w:eastAsia="ru-RU"/>
        </w:rPr>
        <w:t xml:space="preserve">  на </w:t>
      </w:r>
      <w:r w:rsidR="003648B5">
        <w:rPr>
          <w:szCs w:val="28"/>
          <w:lang w:eastAsia="ru-RU"/>
        </w:rPr>
        <w:t>2025 -2026</w:t>
      </w:r>
      <w:r w:rsidR="00634447">
        <w:rPr>
          <w:szCs w:val="28"/>
          <w:lang w:eastAsia="ru-RU"/>
        </w:rPr>
        <w:t xml:space="preserve">  роки </w:t>
      </w:r>
      <w:r>
        <w:rPr>
          <w:szCs w:val="28"/>
          <w:lang w:eastAsia="ru-RU"/>
        </w:rPr>
        <w:t xml:space="preserve"> (</w:t>
      </w:r>
      <w:r w:rsidR="001A52AF">
        <w:rPr>
          <w:szCs w:val="28"/>
          <w:lang w:eastAsia="ru-RU"/>
        </w:rPr>
        <w:t>Програма</w:t>
      </w:r>
      <w:r>
        <w:rPr>
          <w:szCs w:val="28"/>
          <w:lang w:eastAsia="ru-RU"/>
        </w:rPr>
        <w:t>- додається ). </w:t>
      </w:r>
    </w:p>
    <w:p w14:paraId="346FBBA8" w14:textId="77777777" w:rsidR="000D359A" w:rsidRDefault="000D359A" w:rsidP="000D359A">
      <w:pPr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2. Службі у справах дітей, Фінансовому відділу </w:t>
      </w:r>
      <w:proofErr w:type="spellStart"/>
      <w:r>
        <w:rPr>
          <w:szCs w:val="28"/>
          <w:lang w:eastAsia="ru-RU"/>
        </w:rPr>
        <w:t>Березнянської</w:t>
      </w:r>
      <w:proofErr w:type="spellEnd"/>
      <w:r>
        <w:rPr>
          <w:szCs w:val="28"/>
          <w:lang w:eastAsia="ru-RU"/>
        </w:rPr>
        <w:t xml:space="preserve"> селищної ради забезпечити організацію виконання та фінансування Програми. </w:t>
      </w:r>
    </w:p>
    <w:p w14:paraId="3D7EF2F3" w14:textId="77777777" w:rsidR="008412C4" w:rsidRPr="008412C4" w:rsidRDefault="008412C4" w:rsidP="00841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09"/>
          <w:tab w:val="left" w:pos="567"/>
        </w:tabs>
        <w:spacing w:line="276" w:lineRule="auto"/>
        <w:ind w:firstLine="0"/>
        <w:rPr>
          <w:szCs w:val="28"/>
        </w:rPr>
      </w:pPr>
      <w:r>
        <w:rPr>
          <w:color w:val="0D0D0D"/>
          <w:szCs w:val="28"/>
          <w:lang w:eastAsia="ru-RU"/>
        </w:rPr>
        <w:tab/>
      </w:r>
      <w:r w:rsidR="00C9673E" w:rsidRPr="008412C4">
        <w:rPr>
          <w:color w:val="0D0D0D"/>
          <w:szCs w:val="28"/>
          <w:lang w:eastAsia="ru-RU"/>
        </w:rPr>
        <w:t xml:space="preserve"> </w:t>
      </w:r>
      <w:r w:rsidR="000D359A" w:rsidRPr="008412C4">
        <w:rPr>
          <w:color w:val="0D0D0D"/>
          <w:szCs w:val="28"/>
          <w:lang w:eastAsia="ru-RU"/>
        </w:rPr>
        <w:t>3.</w:t>
      </w:r>
      <w:r w:rsidR="000D359A" w:rsidRPr="008412C4">
        <w:rPr>
          <w:szCs w:val="28"/>
        </w:rPr>
        <w:t xml:space="preserve"> </w:t>
      </w:r>
      <w:r w:rsidRPr="00C434D9">
        <w:t xml:space="preserve">Контроль за виконанням цього рішення покласти на постійну комісію </w:t>
      </w:r>
      <w:r w:rsidRPr="008412C4">
        <w:rPr>
          <w:szCs w:val="28"/>
        </w:rPr>
        <w:t>соціально-економічного розвитку, бюджету та здійснення регуляторної політики.</w:t>
      </w:r>
    </w:p>
    <w:p w14:paraId="4A3B39BB" w14:textId="77777777" w:rsidR="000D359A" w:rsidRDefault="000D359A" w:rsidP="00841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09"/>
        </w:tabs>
        <w:ind w:firstLine="0"/>
        <w:rPr>
          <w:szCs w:val="28"/>
          <w:lang w:eastAsia="ru-RU"/>
        </w:rPr>
      </w:pPr>
    </w:p>
    <w:p w14:paraId="5D229286" w14:textId="77777777" w:rsidR="000D359A" w:rsidRPr="00AE10A8" w:rsidRDefault="000D359A" w:rsidP="00C9673E">
      <w:pPr>
        <w:pBdr>
          <w:right w:val="none" w:sz="4" w:space="23" w:color="000000"/>
        </w:pBdr>
        <w:ind w:firstLine="0"/>
        <w:rPr>
          <w:b/>
          <w:szCs w:val="28"/>
        </w:rPr>
      </w:pPr>
      <w:r w:rsidRPr="00AE10A8">
        <w:rPr>
          <w:b/>
          <w:szCs w:val="28"/>
          <w:lang w:eastAsia="ru-RU"/>
        </w:rPr>
        <w:t xml:space="preserve">Селищний голова                    </w:t>
      </w:r>
      <w:r w:rsidR="00C9673E" w:rsidRPr="00AE10A8">
        <w:rPr>
          <w:b/>
          <w:szCs w:val="28"/>
          <w:lang w:eastAsia="ru-RU"/>
        </w:rPr>
        <w:t xml:space="preserve">             </w:t>
      </w:r>
      <w:r w:rsidRPr="00AE10A8">
        <w:rPr>
          <w:b/>
          <w:szCs w:val="28"/>
          <w:lang w:eastAsia="ru-RU"/>
        </w:rPr>
        <w:t xml:space="preserve">                      Володимир ПАВЛЕНКО</w:t>
      </w:r>
    </w:p>
    <w:p w14:paraId="125C057C" w14:textId="77777777" w:rsidR="000D2D3F" w:rsidRDefault="000D2D3F">
      <w:pPr>
        <w:pBdr>
          <w:right w:val="none" w:sz="4" w:space="23" w:color="000000"/>
        </w:pBdr>
        <w:ind w:left="5669" w:firstLine="0"/>
        <w:rPr>
          <w:szCs w:val="28"/>
        </w:rPr>
      </w:pPr>
    </w:p>
    <w:p w14:paraId="6F4B219D" w14:textId="77777777" w:rsidR="00EA727E" w:rsidRDefault="00EA727E">
      <w:pPr>
        <w:pBdr>
          <w:right w:val="none" w:sz="4" w:space="23" w:color="000000"/>
        </w:pBdr>
        <w:ind w:left="5669" w:firstLine="0"/>
        <w:rPr>
          <w:szCs w:val="28"/>
        </w:rPr>
      </w:pPr>
    </w:p>
    <w:p w14:paraId="30556D63" w14:textId="77777777" w:rsidR="00DD11CA" w:rsidRDefault="00EA727E" w:rsidP="00EA727E">
      <w:pPr>
        <w:pBdr>
          <w:right w:val="none" w:sz="4" w:space="23" w:color="000000"/>
        </w:pBd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A52AF">
        <w:rPr>
          <w:szCs w:val="28"/>
        </w:rPr>
        <w:t>Затверджено</w:t>
      </w:r>
    </w:p>
    <w:p w14:paraId="5852316D" w14:textId="77777777" w:rsidR="00EA727E" w:rsidRDefault="00EA727E" w:rsidP="00EA727E">
      <w:pPr>
        <w:pBdr>
          <w:right w:val="none" w:sz="4" w:space="23" w:color="000000"/>
        </w:pBdr>
        <w:ind w:left="1416" w:firstLine="0"/>
        <w:rPr>
          <w:szCs w:val="28"/>
        </w:rPr>
      </w:pPr>
      <w:r>
        <w:rPr>
          <w:szCs w:val="28"/>
        </w:rPr>
        <w:t xml:space="preserve">                                                 Р</w:t>
      </w:r>
      <w:r w:rsidR="0050169F">
        <w:rPr>
          <w:szCs w:val="28"/>
        </w:rPr>
        <w:t>ішення</w:t>
      </w:r>
      <w:r>
        <w:rPr>
          <w:szCs w:val="28"/>
        </w:rPr>
        <w:t>м 45</w:t>
      </w:r>
      <w:r w:rsidR="0050169F">
        <w:rPr>
          <w:szCs w:val="28"/>
        </w:rPr>
        <w:t xml:space="preserve"> сесії</w:t>
      </w:r>
      <w:r>
        <w:rPr>
          <w:szCs w:val="28"/>
        </w:rPr>
        <w:t xml:space="preserve">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</w:t>
      </w:r>
      <w:r w:rsidR="0050169F">
        <w:rPr>
          <w:szCs w:val="28"/>
        </w:rPr>
        <w:t xml:space="preserve"> </w:t>
      </w:r>
    </w:p>
    <w:p w14:paraId="643F00DB" w14:textId="77777777" w:rsidR="00DD11CA" w:rsidRDefault="00EA727E" w:rsidP="00EA727E">
      <w:pPr>
        <w:pBdr>
          <w:right w:val="none" w:sz="4" w:space="23" w:color="000000"/>
        </w:pBdr>
        <w:ind w:left="1416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0D359A">
        <w:rPr>
          <w:szCs w:val="28"/>
        </w:rPr>
        <w:t>Березнянської</w:t>
      </w:r>
      <w:proofErr w:type="spellEnd"/>
      <w:r w:rsidR="000D359A">
        <w:rPr>
          <w:szCs w:val="28"/>
        </w:rPr>
        <w:t xml:space="preserve"> селищної ради </w:t>
      </w:r>
    </w:p>
    <w:p w14:paraId="6010BEBA" w14:textId="77777777" w:rsidR="00EA727E" w:rsidRDefault="00EA727E" w:rsidP="00EA727E">
      <w:pPr>
        <w:pBdr>
          <w:right w:val="none" w:sz="4" w:space="23" w:color="000000"/>
        </w:pBdr>
        <w:rPr>
          <w:szCs w:val="28"/>
          <w:lang w:val="ru-RU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 07.02.2025р. №1364/45-</w:t>
      </w:r>
      <w:r w:rsidRPr="00EA727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VIII</w:t>
      </w:r>
    </w:p>
    <w:p w14:paraId="7D71D85B" w14:textId="77777777" w:rsidR="00DD11CA" w:rsidRPr="00EA727E" w:rsidRDefault="00DD11CA">
      <w:pPr>
        <w:pBdr>
          <w:right w:val="none" w:sz="4" w:space="23" w:color="000000"/>
        </w:pBdr>
        <w:rPr>
          <w:lang w:val="ru-RU" w:eastAsia="ru-RU"/>
        </w:rPr>
      </w:pPr>
    </w:p>
    <w:p w14:paraId="138625C1" w14:textId="77777777" w:rsidR="00DD11CA" w:rsidRDefault="00DD11CA">
      <w:pPr>
        <w:pBdr>
          <w:right w:val="none" w:sz="4" w:space="23" w:color="000000"/>
        </w:pBdr>
        <w:rPr>
          <w:lang w:eastAsia="ru-RU"/>
        </w:rPr>
      </w:pPr>
    </w:p>
    <w:p w14:paraId="1C6318FC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20C2340C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55536230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7AEA9D42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159FD44E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2FA07A65" w14:textId="77777777" w:rsidR="00DD11CA" w:rsidRDefault="00DD11CA" w:rsidP="00EA727E">
      <w:pPr>
        <w:pBdr>
          <w:right w:val="none" w:sz="4" w:space="23" w:color="000000"/>
        </w:pBdr>
        <w:ind w:firstLine="0"/>
        <w:rPr>
          <w:b/>
          <w:lang w:eastAsia="ru-RU"/>
        </w:rPr>
      </w:pPr>
    </w:p>
    <w:p w14:paraId="3A84482A" w14:textId="77777777" w:rsidR="00DD11CA" w:rsidRDefault="00DD11CA">
      <w:pPr>
        <w:pBdr>
          <w:right w:val="none" w:sz="4" w:space="23" w:color="000000"/>
        </w:pBdr>
        <w:rPr>
          <w:b/>
          <w:lang w:eastAsia="ru-RU"/>
        </w:rPr>
      </w:pPr>
    </w:p>
    <w:p w14:paraId="7FD13411" w14:textId="77777777" w:rsidR="00DD11CA" w:rsidRDefault="0050169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Програма</w:t>
      </w:r>
    </w:p>
    <w:p w14:paraId="17C774F4" w14:textId="77777777" w:rsidR="00DD11CA" w:rsidRDefault="0050169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фінансової підтримки патронатних родин, що функціонують на території </w:t>
      </w:r>
    </w:p>
    <w:p w14:paraId="59DE6305" w14:textId="77777777" w:rsidR="002B56A0" w:rsidRDefault="000D359A" w:rsidP="002B56A0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proofErr w:type="spellStart"/>
      <w:r>
        <w:rPr>
          <w:b/>
          <w:sz w:val="36"/>
          <w:szCs w:val="36"/>
          <w:lang w:eastAsia="ru-RU"/>
        </w:rPr>
        <w:t>Березнянської</w:t>
      </w:r>
      <w:proofErr w:type="spellEnd"/>
      <w:r>
        <w:rPr>
          <w:b/>
          <w:sz w:val="36"/>
          <w:szCs w:val="36"/>
          <w:lang w:eastAsia="ru-RU"/>
        </w:rPr>
        <w:t xml:space="preserve"> </w:t>
      </w:r>
      <w:r w:rsidR="002B56A0">
        <w:rPr>
          <w:b/>
          <w:sz w:val="36"/>
          <w:szCs w:val="36"/>
          <w:lang w:eastAsia="ru-RU"/>
        </w:rPr>
        <w:t xml:space="preserve"> селищної територіальної громади</w:t>
      </w:r>
    </w:p>
    <w:p w14:paraId="4389A15D" w14:textId="77777777" w:rsidR="00DD11CA" w:rsidRDefault="009F371F">
      <w:pPr>
        <w:pBdr>
          <w:right w:val="none" w:sz="4" w:space="23" w:color="000000"/>
        </w:pBdr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на 2025 - 2026</w:t>
      </w:r>
      <w:r w:rsidR="00634447">
        <w:rPr>
          <w:b/>
          <w:sz w:val="36"/>
          <w:szCs w:val="36"/>
          <w:lang w:eastAsia="ru-RU"/>
        </w:rPr>
        <w:t xml:space="preserve"> роки</w:t>
      </w:r>
    </w:p>
    <w:p w14:paraId="120051DE" w14:textId="77777777" w:rsidR="00DD11CA" w:rsidRDefault="00DD11CA">
      <w:pPr>
        <w:pBdr>
          <w:right w:val="none" w:sz="4" w:space="23" w:color="000000"/>
        </w:pBdr>
        <w:spacing w:before="120"/>
        <w:jc w:val="center"/>
        <w:rPr>
          <w:b/>
          <w:sz w:val="36"/>
          <w:szCs w:val="36"/>
          <w:lang w:eastAsia="ru-RU"/>
        </w:rPr>
      </w:pPr>
    </w:p>
    <w:p w14:paraId="31516666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1AD22C1A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0BF29B25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753688AB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48260B18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76848509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4F0AAFF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2FDCD4E0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45DF5FDB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256D1D2B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6604AE78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CA6261B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6D10C4F4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3760BB1A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14F6B508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578BAC8D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2467835A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3226DD47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1803AE82" w14:textId="77777777" w:rsidR="00DD11CA" w:rsidRDefault="00DD11CA">
      <w:pPr>
        <w:pBdr>
          <w:right w:val="none" w:sz="4" w:space="23" w:color="000000"/>
        </w:pBdr>
        <w:rPr>
          <w:sz w:val="24"/>
          <w:szCs w:val="24"/>
          <w:lang w:eastAsia="ru-RU"/>
        </w:rPr>
      </w:pPr>
    </w:p>
    <w:p w14:paraId="604A702A" w14:textId="77777777"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14:paraId="22BDEB47" w14:textId="77777777" w:rsidR="00EA727E" w:rsidRDefault="00EA727E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14:paraId="6AF7CB79" w14:textId="77777777" w:rsidR="00EA727E" w:rsidRDefault="00EA727E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14:paraId="3F45C224" w14:textId="77777777"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14:paraId="7235A92E" w14:textId="77777777" w:rsidR="00DD11CA" w:rsidRDefault="00DD11CA">
      <w:pPr>
        <w:pBdr>
          <w:right w:val="none" w:sz="4" w:space="23" w:color="000000"/>
        </w:pBdr>
        <w:jc w:val="center"/>
        <w:rPr>
          <w:sz w:val="24"/>
          <w:szCs w:val="24"/>
          <w:lang w:eastAsia="ru-RU"/>
        </w:rPr>
      </w:pPr>
    </w:p>
    <w:p w14:paraId="0FA83C34" w14:textId="77777777" w:rsidR="00DD11CA" w:rsidRDefault="009F371F" w:rsidP="000D2D3F">
      <w:pPr>
        <w:pBdr>
          <w:right w:val="none" w:sz="4" w:space="23" w:color="000000"/>
        </w:pBdr>
        <w:jc w:val="center"/>
        <w:rPr>
          <w:sz w:val="24"/>
          <w:szCs w:val="24"/>
          <w:lang w:val="ru-RU" w:eastAsia="ru-RU"/>
        </w:rPr>
      </w:pPr>
      <w:r>
        <w:rPr>
          <w:szCs w:val="28"/>
          <w:lang w:eastAsia="ru-RU"/>
        </w:rPr>
        <w:t xml:space="preserve">2025 </w:t>
      </w:r>
      <w:r w:rsidR="000D2D3F">
        <w:rPr>
          <w:szCs w:val="28"/>
          <w:lang w:eastAsia="ru-RU"/>
        </w:rPr>
        <w:t>р.</w:t>
      </w:r>
    </w:p>
    <w:p w14:paraId="441A5F59" w14:textId="77777777" w:rsidR="00DD11CA" w:rsidRDefault="00DD11CA">
      <w:pPr>
        <w:jc w:val="center"/>
        <w:rPr>
          <w:b/>
          <w:szCs w:val="28"/>
          <w:lang w:eastAsia="ru-RU"/>
        </w:rPr>
      </w:pPr>
    </w:p>
    <w:p w14:paraId="42C8A59C" w14:textId="77777777" w:rsidR="000D2D3F" w:rsidRDefault="000D2D3F">
      <w:pPr>
        <w:jc w:val="center"/>
        <w:rPr>
          <w:b/>
          <w:szCs w:val="28"/>
          <w:lang w:eastAsia="ru-RU"/>
        </w:rPr>
      </w:pPr>
    </w:p>
    <w:p w14:paraId="26862811" w14:textId="77777777" w:rsidR="000D2D3F" w:rsidRDefault="000D2D3F">
      <w:pPr>
        <w:jc w:val="center"/>
        <w:rPr>
          <w:b/>
          <w:szCs w:val="28"/>
          <w:lang w:eastAsia="ru-RU"/>
        </w:rPr>
      </w:pPr>
    </w:p>
    <w:p w14:paraId="03BBD837" w14:textId="77777777" w:rsidR="000D2D3F" w:rsidRDefault="000D2D3F">
      <w:pPr>
        <w:jc w:val="center"/>
        <w:rPr>
          <w:b/>
          <w:szCs w:val="28"/>
          <w:lang w:eastAsia="ru-RU"/>
        </w:rPr>
      </w:pPr>
    </w:p>
    <w:p w14:paraId="586266C2" w14:textId="77777777" w:rsidR="00DD11CA" w:rsidRDefault="0050169F">
      <w:pPr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Зміст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498"/>
        <w:gridCol w:w="1141"/>
      </w:tblGrid>
      <w:tr w:rsidR="00C9673E" w14:paraId="63306B95" w14:textId="77777777" w:rsidTr="00C9673E">
        <w:trPr>
          <w:trHeight w:val="24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0D03D5" w14:textId="77777777" w:rsidR="00C9673E" w:rsidRDefault="00C9673E" w:rsidP="00C9673E">
            <w:pPr>
              <w:tabs>
                <w:tab w:val="left" w:pos="1080"/>
              </w:tabs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58D6AC" w14:textId="77777777" w:rsidR="00C9673E" w:rsidRDefault="00C9673E">
            <w:pPr>
              <w:tabs>
                <w:tab w:val="left" w:pos="1080"/>
              </w:tabs>
              <w:ind w:firstLine="33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стор.</w:t>
            </w:r>
          </w:p>
        </w:tc>
      </w:tr>
      <w:tr w:rsidR="00C9673E" w14:paraId="79FC5F1C" w14:textId="77777777">
        <w:trPr>
          <w:trHeight w:val="28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9C30EF" w14:textId="77777777" w:rsidR="00C9673E" w:rsidRDefault="00C9673E" w:rsidP="002B56A0">
            <w:pPr>
              <w:numPr>
                <w:ilvl w:val="0"/>
                <w:numId w:val="13"/>
              </w:numPr>
              <w:ind w:left="318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Паспорт  Програми фінансової підтримки патронатних родин, що функціонують на території </w:t>
            </w:r>
            <w:proofErr w:type="spellStart"/>
            <w:r>
              <w:rPr>
                <w:szCs w:val="28"/>
                <w:lang w:eastAsia="ru-RU"/>
              </w:rPr>
              <w:t>Березнянської</w:t>
            </w:r>
            <w:proofErr w:type="spellEnd"/>
            <w:r>
              <w:rPr>
                <w:szCs w:val="28"/>
                <w:lang w:eastAsia="ru-RU"/>
              </w:rPr>
              <w:t xml:space="preserve"> селищної </w:t>
            </w:r>
            <w:r w:rsidR="002B56A0">
              <w:rPr>
                <w:szCs w:val="28"/>
                <w:lang w:eastAsia="ru-RU"/>
              </w:rPr>
              <w:t>територіальної громади</w:t>
            </w:r>
            <w:r w:rsidR="009F371F">
              <w:rPr>
                <w:szCs w:val="28"/>
                <w:lang w:eastAsia="ru-RU"/>
              </w:rPr>
              <w:t xml:space="preserve"> на 2025-2026</w:t>
            </w:r>
            <w:r>
              <w:rPr>
                <w:szCs w:val="28"/>
                <w:lang w:eastAsia="ru-RU"/>
              </w:rPr>
              <w:t xml:space="preserve"> роки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A0E19B1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4</w:t>
            </w:r>
          </w:p>
        </w:tc>
      </w:tr>
      <w:tr w:rsidR="00C9673E" w14:paraId="66A789B0" w14:textId="77777777">
        <w:trPr>
          <w:trHeight w:val="345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D99DC5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Визначення проблеми, на розв'язання якої спрямована програма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4867E48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5</w:t>
            </w:r>
          </w:p>
        </w:tc>
      </w:tr>
      <w:tr w:rsidR="00C9673E" w14:paraId="4313DF22" w14:textId="77777777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5A16C1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/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Мета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F27C094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5-6</w:t>
            </w:r>
          </w:p>
        </w:tc>
      </w:tr>
      <w:tr w:rsidR="00C9673E" w14:paraId="6DDC995E" w14:textId="77777777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63EE5F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Обґрунтування шляхів і засобів розв’язання проблеми, обсягів та джерел фінансування, строки та етапи виконання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0BC963E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6</w:t>
            </w:r>
          </w:p>
        </w:tc>
      </w:tr>
      <w:tr w:rsidR="00C9673E" w14:paraId="7D3C36D3" w14:textId="77777777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F4AAFA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Завдання, заходи реалізації Програми та результативні показники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F500E2A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7</w:t>
            </w:r>
          </w:p>
        </w:tc>
      </w:tr>
      <w:tr w:rsidR="00C9673E" w14:paraId="7C25EF66" w14:textId="77777777">
        <w:trPr>
          <w:trHeight w:val="300"/>
        </w:trPr>
        <w:tc>
          <w:tcPr>
            <w:tcW w:w="8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102721" w14:textId="77777777" w:rsidR="00C9673E" w:rsidRDefault="00C9673E" w:rsidP="00C9673E">
            <w:pPr>
              <w:numPr>
                <w:ilvl w:val="0"/>
                <w:numId w:val="13"/>
              </w:numPr>
              <w:tabs>
                <w:tab w:val="left" w:pos="1080"/>
              </w:tabs>
              <w:spacing w:before="120"/>
              <w:ind w:left="318"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Координація та контроль за ходом виконання Програми</w:t>
            </w:r>
          </w:p>
        </w:tc>
        <w:tc>
          <w:tcPr>
            <w:tcW w:w="11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8B9D4D0" w14:textId="77777777" w:rsidR="00C9673E" w:rsidRDefault="00C9673E">
            <w:pPr>
              <w:tabs>
                <w:tab w:val="left" w:pos="1080"/>
              </w:tabs>
              <w:ind w:firstLine="33"/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7</w:t>
            </w:r>
          </w:p>
        </w:tc>
      </w:tr>
    </w:tbl>
    <w:p w14:paraId="565E12F7" w14:textId="77777777" w:rsidR="00DD11CA" w:rsidRDefault="0050169F">
      <w:pPr>
        <w:tabs>
          <w:tab w:val="clear" w:pos="709"/>
        </w:tabs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14:paraId="720A71C2" w14:textId="77777777" w:rsidR="00DD11CA" w:rsidRDefault="0050169F">
      <w:pPr>
        <w:ind w:left="360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ПАСПОРТ</w:t>
      </w:r>
    </w:p>
    <w:p w14:paraId="15BB0C20" w14:textId="77777777" w:rsidR="00DD11CA" w:rsidRDefault="0050169F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Програми «Фінансової підтримки патронатних родин, що функціонують на території </w:t>
      </w:r>
      <w:proofErr w:type="spellStart"/>
      <w:r w:rsidR="000D2D3F">
        <w:rPr>
          <w:b/>
          <w:szCs w:val="28"/>
          <w:lang w:eastAsia="ru-RU"/>
        </w:rPr>
        <w:t>Березняняської</w:t>
      </w:r>
      <w:proofErr w:type="spellEnd"/>
      <w:r w:rsidR="000D2D3F">
        <w:rPr>
          <w:b/>
          <w:szCs w:val="28"/>
          <w:lang w:eastAsia="ru-RU"/>
        </w:rPr>
        <w:t xml:space="preserve"> селищної </w:t>
      </w:r>
      <w:r w:rsidR="002B56A0">
        <w:rPr>
          <w:b/>
          <w:szCs w:val="28"/>
          <w:lang w:eastAsia="ru-RU"/>
        </w:rPr>
        <w:t>територіальної громади</w:t>
      </w:r>
      <w:r w:rsidR="009F371F">
        <w:rPr>
          <w:b/>
          <w:szCs w:val="28"/>
          <w:lang w:eastAsia="ru-RU"/>
        </w:rPr>
        <w:t xml:space="preserve"> на 2025 - 2026</w:t>
      </w:r>
      <w:r>
        <w:rPr>
          <w:b/>
          <w:szCs w:val="28"/>
          <w:lang w:eastAsia="ru-RU"/>
        </w:rPr>
        <w:t xml:space="preserve"> </w:t>
      </w:r>
      <w:r w:rsidR="00634447">
        <w:rPr>
          <w:b/>
          <w:szCs w:val="28"/>
          <w:lang w:eastAsia="ru-RU"/>
        </w:rPr>
        <w:t>роки</w:t>
      </w:r>
      <w:r>
        <w:rPr>
          <w:b/>
          <w:szCs w:val="28"/>
          <w:lang w:eastAsia="ru-RU"/>
        </w:rPr>
        <w:t>»</w:t>
      </w:r>
    </w:p>
    <w:p w14:paraId="43CCE9C9" w14:textId="77777777" w:rsidR="00DD11CA" w:rsidRDefault="00DD11CA">
      <w:pPr>
        <w:tabs>
          <w:tab w:val="left" w:pos="7380"/>
        </w:tabs>
        <w:ind w:left="360"/>
        <w:jc w:val="center"/>
        <w:rPr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72"/>
        <w:gridCol w:w="5265"/>
      </w:tblGrid>
      <w:tr w:rsidR="00DD11CA" w14:paraId="5A1F893F" w14:textId="77777777">
        <w:trPr>
          <w:trHeight w:val="251"/>
        </w:trPr>
        <w:tc>
          <w:tcPr>
            <w:tcW w:w="709" w:type="dxa"/>
          </w:tcPr>
          <w:p w14:paraId="2731ACC5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3772" w:type="dxa"/>
          </w:tcPr>
          <w:p w14:paraId="37BDD8DC" w14:textId="77777777" w:rsidR="00DD11CA" w:rsidRDefault="0050169F">
            <w:pPr>
              <w:shd w:val="clear" w:color="auto" w:fill="FFFFFF"/>
              <w:ind w:firstLine="0"/>
              <w:jc w:val="left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265" w:type="dxa"/>
          </w:tcPr>
          <w:p w14:paraId="09353ADB" w14:textId="77777777" w:rsidR="00DD11CA" w:rsidRDefault="000D2D3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Березнянська селищна рада</w:t>
            </w:r>
          </w:p>
        </w:tc>
      </w:tr>
      <w:tr w:rsidR="00DD11CA" w14:paraId="63E87026" w14:textId="77777777">
        <w:trPr>
          <w:trHeight w:val="251"/>
        </w:trPr>
        <w:tc>
          <w:tcPr>
            <w:tcW w:w="709" w:type="dxa"/>
          </w:tcPr>
          <w:p w14:paraId="06E11DBE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2.</w:t>
            </w:r>
          </w:p>
        </w:tc>
        <w:tc>
          <w:tcPr>
            <w:tcW w:w="3772" w:type="dxa"/>
          </w:tcPr>
          <w:p w14:paraId="053EAC10" w14:textId="77777777" w:rsidR="00DD11CA" w:rsidRDefault="0050169F">
            <w:pPr>
              <w:shd w:val="clear" w:color="auto" w:fill="FFFFFF"/>
              <w:ind w:firstLine="0"/>
              <w:jc w:val="left"/>
              <w:rPr>
                <w:spacing w:val="-6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 xml:space="preserve">Дата, номер і назва розпорядчого </w:t>
            </w:r>
            <w:r>
              <w:rPr>
                <w:spacing w:val="-7"/>
                <w:szCs w:val="28"/>
                <w:lang w:eastAsia="ru-RU"/>
              </w:rPr>
              <w:t xml:space="preserve">документа органу виконавчої влади </w:t>
            </w:r>
            <w:r>
              <w:rPr>
                <w:spacing w:val="-6"/>
                <w:szCs w:val="28"/>
                <w:lang w:eastAsia="ru-RU"/>
              </w:rPr>
              <w:t>про розроблення Програми</w:t>
            </w:r>
          </w:p>
        </w:tc>
        <w:tc>
          <w:tcPr>
            <w:tcW w:w="5265" w:type="dxa"/>
          </w:tcPr>
          <w:p w14:paraId="505B9177" w14:textId="77777777" w:rsidR="00DD11CA" w:rsidRDefault="0050169F">
            <w:pPr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>Закони України: «Про органи і служби у справах дітей та спеціальні установи для дітей» від 24 січня 1995 року № 20/95-ВР, «Про забезпечення організаційно-правових умов соціального захисту дітей-сиріт та дітей, позбавлених батьківського піклування» від 13 січня 2005 року № 2342-IV, Постанова Кабінету Міністрів України від 20 серпня 2021 року № 893 «Деякі питання захисту прав дитини та надання послуги патронату над дитиною»</w:t>
            </w:r>
          </w:p>
        </w:tc>
      </w:tr>
      <w:tr w:rsidR="00DD11CA" w14:paraId="59B42E48" w14:textId="77777777">
        <w:trPr>
          <w:trHeight w:val="251"/>
        </w:trPr>
        <w:tc>
          <w:tcPr>
            <w:tcW w:w="709" w:type="dxa"/>
          </w:tcPr>
          <w:p w14:paraId="67234D8D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3.</w:t>
            </w:r>
          </w:p>
        </w:tc>
        <w:tc>
          <w:tcPr>
            <w:tcW w:w="3772" w:type="dxa"/>
          </w:tcPr>
          <w:p w14:paraId="5062FBB4" w14:textId="77777777"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265" w:type="dxa"/>
          </w:tcPr>
          <w:p w14:paraId="005F0E4C" w14:textId="77777777" w:rsidR="00DD11CA" w:rsidRDefault="0050169F" w:rsidP="000D2D3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Служба у справах дітей </w:t>
            </w:r>
            <w:proofErr w:type="spellStart"/>
            <w:r w:rsidR="000D2D3F">
              <w:rPr>
                <w:szCs w:val="28"/>
                <w:lang w:eastAsia="ru-RU"/>
              </w:rPr>
              <w:t>Березнянської</w:t>
            </w:r>
            <w:proofErr w:type="spellEnd"/>
            <w:r w:rsidR="000D2D3F">
              <w:rPr>
                <w:szCs w:val="28"/>
                <w:lang w:eastAsia="ru-RU"/>
              </w:rPr>
              <w:t xml:space="preserve"> селищної ради </w:t>
            </w:r>
          </w:p>
        </w:tc>
      </w:tr>
      <w:tr w:rsidR="00DD11CA" w14:paraId="3730B871" w14:textId="77777777">
        <w:trPr>
          <w:trHeight w:val="251"/>
        </w:trPr>
        <w:tc>
          <w:tcPr>
            <w:tcW w:w="709" w:type="dxa"/>
          </w:tcPr>
          <w:p w14:paraId="70607498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4.</w:t>
            </w:r>
          </w:p>
        </w:tc>
        <w:tc>
          <w:tcPr>
            <w:tcW w:w="3772" w:type="dxa"/>
          </w:tcPr>
          <w:p w14:paraId="3F65DDC9" w14:textId="77777777"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proofErr w:type="spellStart"/>
            <w:r>
              <w:rPr>
                <w:spacing w:val="-7"/>
                <w:szCs w:val="28"/>
                <w:lang w:eastAsia="ru-RU"/>
              </w:rPr>
              <w:t>Співрозробники</w:t>
            </w:r>
            <w:proofErr w:type="spellEnd"/>
            <w:r>
              <w:rPr>
                <w:spacing w:val="-7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65" w:type="dxa"/>
          </w:tcPr>
          <w:p w14:paraId="41FA3785" w14:textId="77777777" w:rsidR="00DD11CA" w:rsidRDefault="00EA727E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Березнянська селищна рада</w:t>
            </w:r>
          </w:p>
        </w:tc>
      </w:tr>
      <w:tr w:rsidR="00DD11CA" w14:paraId="52D06CA9" w14:textId="77777777">
        <w:trPr>
          <w:trHeight w:val="251"/>
        </w:trPr>
        <w:tc>
          <w:tcPr>
            <w:tcW w:w="709" w:type="dxa"/>
          </w:tcPr>
          <w:p w14:paraId="632099B2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5.</w:t>
            </w:r>
          </w:p>
        </w:tc>
        <w:tc>
          <w:tcPr>
            <w:tcW w:w="3772" w:type="dxa"/>
          </w:tcPr>
          <w:p w14:paraId="74B528EA" w14:textId="77777777"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 xml:space="preserve">Відповідальний виконавець </w:t>
            </w:r>
            <w:r>
              <w:rPr>
                <w:szCs w:val="28"/>
                <w:lang w:eastAsia="ru-RU"/>
              </w:rPr>
              <w:t>Програми</w:t>
            </w:r>
          </w:p>
        </w:tc>
        <w:tc>
          <w:tcPr>
            <w:tcW w:w="5265" w:type="dxa"/>
          </w:tcPr>
          <w:p w14:paraId="64EF7E62" w14:textId="77777777" w:rsidR="00DD11CA" w:rsidRDefault="0050169F" w:rsidP="000D2D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Служба у справах дітей </w:t>
            </w:r>
            <w:proofErr w:type="spellStart"/>
            <w:r w:rsidR="000D2D3F">
              <w:rPr>
                <w:szCs w:val="28"/>
                <w:lang w:eastAsia="ru-RU"/>
              </w:rPr>
              <w:t>Березнянської</w:t>
            </w:r>
            <w:proofErr w:type="spellEnd"/>
            <w:r w:rsidR="000D2D3F">
              <w:rPr>
                <w:szCs w:val="28"/>
                <w:lang w:eastAsia="ru-RU"/>
              </w:rPr>
              <w:t xml:space="preserve"> селищної ради</w:t>
            </w:r>
          </w:p>
        </w:tc>
      </w:tr>
      <w:tr w:rsidR="00DD11CA" w14:paraId="6403BADC" w14:textId="77777777">
        <w:trPr>
          <w:trHeight w:val="251"/>
        </w:trPr>
        <w:tc>
          <w:tcPr>
            <w:tcW w:w="709" w:type="dxa"/>
          </w:tcPr>
          <w:p w14:paraId="20E5814A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6.</w:t>
            </w:r>
          </w:p>
        </w:tc>
        <w:tc>
          <w:tcPr>
            <w:tcW w:w="3772" w:type="dxa"/>
          </w:tcPr>
          <w:p w14:paraId="1F9DAAF5" w14:textId="77777777" w:rsidR="00DD11CA" w:rsidRDefault="0050169F">
            <w:pPr>
              <w:shd w:val="clear" w:color="auto" w:fill="FFFFFF"/>
              <w:ind w:firstLine="0"/>
              <w:rPr>
                <w:spacing w:val="-7"/>
                <w:szCs w:val="28"/>
              </w:rPr>
            </w:pPr>
            <w:r>
              <w:rPr>
                <w:spacing w:val="-7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65" w:type="dxa"/>
          </w:tcPr>
          <w:p w14:paraId="7EB43FE2" w14:textId="77777777" w:rsidR="00DD11CA" w:rsidRDefault="0050169F" w:rsidP="00EA72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С</w:t>
            </w:r>
            <w:r w:rsidR="000D2D3F">
              <w:rPr>
                <w:szCs w:val="28"/>
                <w:lang w:eastAsia="ru-RU"/>
              </w:rPr>
              <w:t xml:space="preserve">лужба у справах дітей, </w:t>
            </w:r>
            <w:r w:rsidR="00EA727E">
              <w:rPr>
                <w:szCs w:val="28"/>
                <w:lang w:eastAsia="ru-RU"/>
              </w:rPr>
              <w:t>Березнянська селищна рада</w:t>
            </w:r>
          </w:p>
        </w:tc>
      </w:tr>
      <w:tr w:rsidR="00DD11CA" w14:paraId="342F77D9" w14:textId="77777777">
        <w:trPr>
          <w:trHeight w:val="251"/>
        </w:trPr>
        <w:tc>
          <w:tcPr>
            <w:tcW w:w="709" w:type="dxa"/>
          </w:tcPr>
          <w:p w14:paraId="7E246A34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7.</w:t>
            </w:r>
          </w:p>
        </w:tc>
        <w:tc>
          <w:tcPr>
            <w:tcW w:w="3772" w:type="dxa"/>
          </w:tcPr>
          <w:p w14:paraId="560B3663" w14:textId="77777777" w:rsidR="00DD11CA" w:rsidRDefault="0050169F">
            <w:pPr>
              <w:shd w:val="clear" w:color="auto" w:fill="FFFFFF"/>
              <w:ind w:firstLine="0"/>
              <w:rPr>
                <w:spacing w:val="-5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65" w:type="dxa"/>
          </w:tcPr>
          <w:p w14:paraId="07326A95" w14:textId="77777777" w:rsidR="00DD11CA" w:rsidRDefault="009F371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2025 - 2026</w:t>
            </w:r>
            <w:r w:rsidR="0050169F">
              <w:rPr>
                <w:szCs w:val="28"/>
                <w:lang w:eastAsia="ru-RU"/>
              </w:rPr>
              <w:t xml:space="preserve"> р</w:t>
            </w:r>
            <w:r w:rsidR="00E15700">
              <w:rPr>
                <w:szCs w:val="28"/>
                <w:lang w:eastAsia="ru-RU"/>
              </w:rPr>
              <w:t>оки</w:t>
            </w:r>
          </w:p>
        </w:tc>
      </w:tr>
      <w:tr w:rsidR="00DD11CA" w14:paraId="4179A0CB" w14:textId="77777777">
        <w:trPr>
          <w:trHeight w:val="251"/>
        </w:trPr>
        <w:tc>
          <w:tcPr>
            <w:tcW w:w="709" w:type="dxa"/>
          </w:tcPr>
          <w:p w14:paraId="1C158FA2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8.</w:t>
            </w:r>
          </w:p>
        </w:tc>
        <w:tc>
          <w:tcPr>
            <w:tcW w:w="3772" w:type="dxa"/>
          </w:tcPr>
          <w:p w14:paraId="0233FE7D" w14:textId="77777777" w:rsidR="00DD11CA" w:rsidRDefault="0050169F">
            <w:pPr>
              <w:shd w:val="clear" w:color="auto" w:fill="FFFFFF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 xml:space="preserve">Перелік  бюджетів, які </w:t>
            </w:r>
            <w:r>
              <w:rPr>
                <w:spacing w:val="-7"/>
                <w:szCs w:val="28"/>
                <w:lang w:eastAsia="ru-RU"/>
              </w:rPr>
              <w:t>беруть участь у виконанні Програми</w:t>
            </w:r>
          </w:p>
        </w:tc>
        <w:tc>
          <w:tcPr>
            <w:tcW w:w="5265" w:type="dxa"/>
          </w:tcPr>
          <w:p w14:paraId="1FB6C393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місцевий бюджет </w:t>
            </w:r>
          </w:p>
        </w:tc>
      </w:tr>
      <w:tr w:rsidR="00DD11CA" w14:paraId="336C968D" w14:textId="77777777">
        <w:trPr>
          <w:trHeight w:val="1322"/>
        </w:trPr>
        <w:tc>
          <w:tcPr>
            <w:tcW w:w="709" w:type="dxa"/>
          </w:tcPr>
          <w:p w14:paraId="721A53AD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9.</w:t>
            </w:r>
          </w:p>
        </w:tc>
        <w:tc>
          <w:tcPr>
            <w:tcW w:w="3772" w:type="dxa"/>
          </w:tcPr>
          <w:p w14:paraId="7708FC12" w14:textId="77777777"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Загальний обсяг фінансових ресурсів, необхідних для реалізації П</w:t>
            </w:r>
            <w:r>
              <w:rPr>
                <w:szCs w:val="28"/>
                <w:lang w:eastAsia="ru-RU"/>
              </w:rPr>
              <w:t>рограми, всього,</w:t>
            </w:r>
          </w:p>
          <w:p w14:paraId="2EBB31DB" w14:textId="77777777" w:rsidR="00DD11CA" w:rsidRDefault="0050169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>у тому числі:</w:t>
            </w:r>
          </w:p>
        </w:tc>
        <w:tc>
          <w:tcPr>
            <w:tcW w:w="5265" w:type="dxa"/>
          </w:tcPr>
          <w:p w14:paraId="5E746703" w14:textId="77777777" w:rsidR="00536F2B" w:rsidRDefault="00536F2B" w:rsidP="00536F2B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</w:p>
          <w:p w14:paraId="32A0D0BB" w14:textId="77777777" w:rsidR="00DD11CA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2025</w:t>
            </w:r>
            <w:r w:rsidR="007B632E">
              <w:rPr>
                <w:szCs w:val="28"/>
              </w:rPr>
              <w:t xml:space="preserve"> р. </w:t>
            </w:r>
            <w:r w:rsidR="001A52AF">
              <w:rPr>
                <w:szCs w:val="28"/>
              </w:rPr>
              <w:t>–</w:t>
            </w:r>
            <w:r w:rsidR="007B632E">
              <w:rPr>
                <w:szCs w:val="28"/>
              </w:rPr>
              <w:t xml:space="preserve"> </w:t>
            </w:r>
            <w:r w:rsidR="001A52AF">
              <w:rPr>
                <w:szCs w:val="28"/>
              </w:rPr>
              <w:t>15 700</w:t>
            </w:r>
            <w:r w:rsidR="00536F2B">
              <w:rPr>
                <w:szCs w:val="28"/>
              </w:rPr>
              <w:t xml:space="preserve"> </w:t>
            </w:r>
            <w:r w:rsidR="0050169F">
              <w:rPr>
                <w:szCs w:val="28"/>
                <w:lang w:eastAsia="ru-RU"/>
              </w:rPr>
              <w:t>грн.</w:t>
            </w:r>
          </w:p>
          <w:p w14:paraId="5E746C53" w14:textId="77777777" w:rsidR="00536F2B" w:rsidRPr="00536F2B" w:rsidRDefault="009F371F" w:rsidP="001A52AF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  <w:r w:rsidR="001A52AF">
              <w:rPr>
                <w:szCs w:val="28"/>
                <w:lang w:eastAsia="ru-RU"/>
              </w:rPr>
              <w:t xml:space="preserve">  </w:t>
            </w:r>
            <w:r>
              <w:rPr>
                <w:szCs w:val="28"/>
                <w:lang w:eastAsia="ru-RU"/>
              </w:rPr>
              <w:t xml:space="preserve">   2026</w:t>
            </w:r>
            <w:r w:rsidR="00AE10A8">
              <w:rPr>
                <w:szCs w:val="28"/>
                <w:lang w:eastAsia="ru-RU"/>
              </w:rPr>
              <w:t xml:space="preserve"> р. – </w:t>
            </w:r>
            <w:r w:rsidR="001A52AF">
              <w:rPr>
                <w:szCs w:val="28"/>
                <w:lang w:eastAsia="ru-RU"/>
              </w:rPr>
              <w:t>15 700</w:t>
            </w:r>
            <w:r w:rsidR="00536F2B">
              <w:rPr>
                <w:szCs w:val="28"/>
                <w:lang w:eastAsia="ru-RU"/>
              </w:rPr>
              <w:t xml:space="preserve">  грн.</w:t>
            </w:r>
          </w:p>
        </w:tc>
      </w:tr>
      <w:tr w:rsidR="00DD11CA" w14:paraId="1270CA14" w14:textId="77777777">
        <w:trPr>
          <w:trHeight w:val="251"/>
        </w:trPr>
        <w:tc>
          <w:tcPr>
            <w:tcW w:w="709" w:type="dxa"/>
          </w:tcPr>
          <w:p w14:paraId="67D8765D" w14:textId="77777777" w:rsidR="00DD11CA" w:rsidRDefault="0050169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9.1.</w:t>
            </w:r>
          </w:p>
        </w:tc>
        <w:tc>
          <w:tcPr>
            <w:tcW w:w="3772" w:type="dxa"/>
          </w:tcPr>
          <w:p w14:paraId="7641B123" w14:textId="77777777" w:rsidR="00DD11CA" w:rsidRDefault="0050169F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ind w:firstLine="0"/>
              <w:rPr>
                <w:spacing w:val="-5"/>
                <w:szCs w:val="28"/>
              </w:rPr>
            </w:pPr>
            <w:r>
              <w:rPr>
                <w:spacing w:val="-5"/>
                <w:szCs w:val="28"/>
                <w:lang w:eastAsia="ru-RU"/>
              </w:rPr>
              <w:t>Коштів місцевого бюджету;</w:t>
            </w:r>
          </w:p>
          <w:p w14:paraId="5135865F" w14:textId="77777777" w:rsidR="00DD11CA" w:rsidRDefault="0050169F">
            <w:pPr>
              <w:shd w:val="clear" w:color="auto" w:fill="FFFFFF"/>
              <w:ind w:firstLine="0"/>
              <w:rPr>
                <w:spacing w:val="-6"/>
                <w:szCs w:val="28"/>
              </w:rPr>
            </w:pPr>
            <w:r>
              <w:rPr>
                <w:spacing w:val="-6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5265" w:type="dxa"/>
          </w:tcPr>
          <w:p w14:paraId="0D70D1B1" w14:textId="77777777" w:rsidR="00536F2B" w:rsidRDefault="009F371F" w:rsidP="00536F2B">
            <w:pPr>
              <w:shd w:val="clear" w:color="auto" w:fill="FFFFFF"/>
              <w:ind w:firstLine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2025</w:t>
            </w:r>
            <w:r w:rsidR="00AE10A8">
              <w:rPr>
                <w:szCs w:val="28"/>
              </w:rPr>
              <w:t xml:space="preserve"> р. </w:t>
            </w:r>
            <w:r w:rsidR="001A52AF">
              <w:rPr>
                <w:szCs w:val="28"/>
              </w:rPr>
              <w:t>–</w:t>
            </w:r>
            <w:r w:rsidR="00AE10A8">
              <w:rPr>
                <w:szCs w:val="28"/>
              </w:rPr>
              <w:t xml:space="preserve"> </w:t>
            </w:r>
            <w:r w:rsidR="001A52AF">
              <w:rPr>
                <w:szCs w:val="28"/>
              </w:rPr>
              <w:t>15 700</w:t>
            </w:r>
            <w:r w:rsidR="00536F2B">
              <w:rPr>
                <w:szCs w:val="28"/>
              </w:rPr>
              <w:t xml:space="preserve">  </w:t>
            </w:r>
            <w:r w:rsidR="00536F2B">
              <w:rPr>
                <w:szCs w:val="28"/>
                <w:lang w:eastAsia="ru-RU"/>
              </w:rPr>
              <w:t>грн.</w:t>
            </w:r>
          </w:p>
          <w:p w14:paraId="3C292B59" w14:textId="77777777" w:rsidR="00DD11CA" w:rsidRDefault="009F371F" w:rsidP="001A52AF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eastAsia="ru-RU"/>
              </w:rPr>
              <w:t>2026</w:t>
            </w:r>
            <w:r w:rsidR="00AE10A8">
              <w:rPr>
                <w:szCs w:val="28"/>
                <w:lang w:eastAsia="ru-RU"/>
              </w:rPr>
              <w:t xml:space="preserve"> р. – </w:t>
            </w:r>
            <w:r w:rsidR="001A52AF">
              <w:rPr>
                <w:szCs w:val="28"/>
                <w:lang w:eastAsia="ru-RU"/>
              </w:rPr>
              <w:t>15700</w:t>
            </w:r>
            <w:r w:rsidR="00536F2B">
              <w:rPr>
                <w:szCs w:val="28"/>
                <w:lang w:eastAsia="ru-RU"/>
              </w:rPr>
              <w:t xml:space="preserve">   грн.</w:t>
            </w:r>
          </w:p>
        </w:tc>
      </w:tr>
    </w:tbl>
    <w:p w14:paraId="0C052574" w14:textId="77777777" w:rsidR="00DD11CA" w:rsidRDefault="0050169F">
      <w:pPr>
        <w:tabs>
          <w:tab w:val="clear" w:pos="709"/>
        </w:tabs>
        <w:rPr>
          <w:b/>
          <w:i/>
          <w:szCs w:val="28"/>
          <w:lang w:eastAsia="ru-RU"/>
        </w:rPr>
      </w:pPr>
      <w:r>
        <w:rPr>
          <w:b/>
          <w:szCs w:val="28"/>
          <w:lang w:eastAsia="ru-RU"/>
        </w:rPr>
        <w:br w:type="page"/>
      </w:r>
    </w:p>
    <w:p w14:paraId="3C7A91DB" w14:textId="77777777" w:rsidR="00DD11CA" w:rsidRDefault="0050169F">
      <w:pPr>
        <w:shd w:val="clear" w:color="auto" w:fill="FFFFFF"/>
        <w:ind w:firstLine="0"/>
        <w:jc w:val="center"/>
        <w:rPr>
          <w:b/>
          <w:szCs w:val="28"/>
          <w:lang w:eastAsia="ru-RU"/>
        </w:rPr>
      </w:pPr>
      <w:bookmarkStart w:id="0" w:name="_Toc320521239"/>
      <w:r>
        <w:rPr>
          <w:b/>
          <w:szCs w:val="28"/>
          <w:lang w:eastAsia="ru-RU"/>
        </w:rPr>
        <w:lastRenderedPageBreak/>
        <w:t xml:space="preserve">1. </w:t>
      </w:r>
      <w:bookmarkEnd w:id="0"/>
      <w:r>
        <w:rPr>
          <w:b/>
          <w:szCs w:val="28"/>
          <w:lang w:eastAsia="ru-RU"/>
        </w:rPr>
        <w:t>ВИЗНАЧЕННЯ ПРОБЛЕМИ, НА РОЗВ’ЯЗАННЯ ЯКОЇ СПРЯМОВАНА ПРОГРАМА</w:t>
      </w:r>
    </w:p>
    <w:p w14:paraId="453A59AC" w14:textId="77777777" w:rsidR="00DD11CA" w:rsidRDefault="0050169F">
      <w:pPr>
        <w:shd w:val="clear" w:color="auto" w:fill="FFFFFF"/>
        <w:rPr>
          <w:szCs w:val="28"/>
          <w:lang w:eastAsia="ru-RU"/>
        </w:rPr>
      </w:pPr>
      <w:bookmarkStart w:id="1" w:name="_Toc320521241"/>
      <w:r>
        <w:rPr>
          <w:szCs w:val="28"/>
          <w:lang w:eastAsia="ru-RU"/>
        </w:rPr>
        <w:t xml:space="preserve">Для забезпечення виконання завдань державної політики </w:t>
      </w:r>
      <w:r>
        <w:rPr>
          <w:bCs/>
          <w:szCs w:val="28"/>
          <w:lang w:eastAsia="ru-RU"/>
        </w:rPr>
        <w:t>у сфері охорони дитинства, д</w:t>
      </w:r>
      <w:r>
        <w:rPr>
          <w:szCs w:val="28"/>
          <w:lang w:eastAsia="ru-RU"/>
        </w:rPr>
        <w:t>іяльність органів виконавчої влади та місцевого самоврядування спрямовуються на захист прав, свобод та інтересів дітей, запобігання їх бездоглядності та безпритульності, соціальному сирітству, розвитку сімейних форм виховання дітей-сиріт та дітей, позбавлених батьківського піклування, а також запровадження послуги патронату над дитиною.</w:t>
      </w:r>
    </w:p>
    <w:p w14:paraId="6A8EF087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На сьогодні найбільш соціально вразливими є сім'ї з дітьми, батьки яких, з певних причин не можуть забезпечити належного утримання та догляду за дитиною, ухиляються від виконання батьківських обов'язків. Часто такі діти стають жертвами насилля та злочинів, залучаються до протиправної діяльності. Їх життю і здоров'ю постійно загрожує небезпека.</w:t>
      </w:r>
    </w:p>
    <w:p w14:paraId="08AE4B1B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Одним з головних показників добробуту суспільства є ставлення до дітей, які потрапили в складні життєві обставини або залишились без батьківського піклування. Одним з найкращих варіантів поліпшення їх життєвих умов є патронат над дитиною. Відтак функціонування хоча б однієї патронатної сім’ї в громаді дозволить ефективно реагувати на ситуації, коли дитина потрапляє в складні життєві обставини.</w:t>
      </w:r>
    </w:p>
    <w:p w14:paraId="2183F90B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>ПАТРОНАТ НАД ДИТИНОЮ</w:t>
      </w:r>
      <w:r>
        <w:rPr>
          <w:szCs w:val="28"/>
          <w:lang w:eastAsia="ru-RU"/>
        </w:rPr>
        <w:t> - це 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обставин. Завдяки запровадженню патронату над дитиною вдається уникнути потрапляння дитини до закладів інтернатного типу.</w:t>
      </w:r>
    </w:p>
    <w:p w14:paraId="5EF5D13E" w14:textId="77777777" w:rsidR="00DD11CA" w:rsidRDefault="000D2D3F" w:rsidP="00E15700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Протягом 2023 –</w:t>
      </w:r>
      <w:r w:rsidR="0050169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2024 років Службою було влаштовано 7</w:t>
      </w:r>
      <w:r w:rsidR="00E15700">
        <w:rPr>
          <w:szCs w:val="28"/>
          <w:lang w:eastAsia="ru-RU"/>
        </w:rPr>
        <w:t xml:space="preserve">  </w:t>
      </w:r>
      <w:r w:rsidR="0050169F">
        <w:rPr>
          <w:szCs w:val="28"/>
          <w:lang w:eastAsia="ru-RU"/>
        </w:rPr>
        <w:t>дітей до закладів інституцій</w:t>
      </w:r>
      <w:r>
        <w:rPr>
          <w:szCs w:val="28"/>
          <w:lang w:eastAsia="ru-RU"/>
        </w:rPr>
        <w:t>ного догляду та виховання дітей.</w:t>
      </w:r>
    </w:p>
    <w:p w14:paraId="176924D9" w14:textId="77777777" w:rsidR="00DD11CA" w:rsidRDefault="00DD11CA">
      <w:pPr>
        <w:shd w:val="clear" w:color="auto" w:fill="FFFFFF"/>
        <w:tabs>
          <w:tab w:val="clear" w:pos="709"/>
        </w:tabs>
        <w:ind w:firstLine="0"/>
        <w:jc w:val="center"/>
        <w:rPr>
          <w:b/>
          <w:szCs w:val="28"/>
          <w:lang w:eastAsia="ru-RU"/>
        </w:rPr>
      </w:pPr>
    </w:p>
    <w:p w14:paraId="37B74CD5" w14:textId="77777777"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szCs w:val="28"/>
          <w:lang w:eastAsia="ru-RU"/>
        </w:rPr>
      </w:pPr>
      <w:bookmarkStart w:id="2" w:name="n16"/>
      <w:bookmarkEnd w:id="2"/>
      <w:r>
        <w:rPr>
          <w:b/>
          <w:szCs w:val="28"/>
          <w:lang w:eastAsia="ru-RU"/>
        </w:rPr>
        <w:t>2. МЕТА ПРОГРАМИ</w:t>
      </w:r>
    </w:p>
    <w:p w14:paraId="0E0B6378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Метою програми є забезпечення захисту прав дитини, яка через складні життєві обставини тимчасово не може проживати разом з батьками/законними представниками, надання їй та її сім’ї послуг, спрямованих на повернення у сім’ю відповідно до найкращих інтересів дитини.</w:t>
      </w:r>
    </w:p>
    <w:p w14:paraId="65F3AF22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Пріоритетними напрямками в реалізації заходів Програми визначено:</w:t>
      </w:r>
    </w:p>
    <w:p w14:paraId="5092A290" w14:textId="77777777" w:rsidR="00DD11CA" w:rsidRDefault="0050169F">
      <w:pPr>
        <w:shd w:val="clear" w:color="auto" w:fill="FFFFFF"/>
        <w:tabs>
          <w:tab w:val="clear" w:pos="709"/>
        </w:tabs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- удосконалення діяльності органів опіки та піклування в напрямку раннього виявлення сімей з дітьми, які перебувають в складних життєвих обставинах, надання їм необхідної соціальної підтримки, спрямованої на підвищення рівня їх соціальної захищеності;</w:t>
      </w:r>
    </w:p>
    <w:p w14:paraId="247347C7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- тимчасове влаштування дітей, що опинились у складних життєвих обставинах або залишились без батьківського піклування у родину патронатного вихователя;</w:t>
      </w:r>
    </w:p>
    <w:p w14:paraId="7595727C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- удосконалення механізму взаємодії місцевих органів влади з питань здійснення контролю за умовами утримання і виховання дітей у сім’ях, де батьки неналежним чином виконують свої батьківські обов’язки; підтримка патронатних родин.</w:t>
      </w:r>
    </w:p>
    <w:p w14:paraId="0155ED0C" w14:textId="77777777" w:rsidR="00DD11CA" w:rsidRDefault="00DD11CA">
      <w:pPr>
        <w:ind w:firstLine="709"/>
        <w:rPr>
          <w:szCs w:val="28"/>
          <w:lang w:eastAsia="ru-RU"/>
        </w:rPr>
      </w:pPr>
    </w:p>
    <w:p w14:paraId="58738B59" w14:textId="77777777"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lang w:eastAsia="ru-RU"/>
        </w:rPr>
      </w:pPr>
      <w:r>
        <w:rPr>
          <w:b/>
          <w:szCs w:val="28"/>
          <w:lang w:eastAsia="ru-RU"/>
        </w:rPr>
        <w:lastRenderedPageBreak/>
        <w:t>3. ОБҐРУНТУВАННЯ ШЛЯХІВ І ЗАСОБІВ РОЗВ'ЯЗАННЯ ПРОБЛЕМИ, ОБСЯГІВ ТА ДЖЕРЕЛ ФІНАНСУВАННЯ, СТРОКИ ТА ЕТАПИ ВИКОНАННЯ ПРОГРАМИ</w:t>
      </w:r>
    </w:p>
    <w:p w14:paraId="63B5B2B1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Прийняття цієї Програми дозволить виконати п.12 Постанови Кабінету Міністрів України від 20 серпня 2021 року № 893 «Деякі питання захисту прав дитини та надання послуги патронату над дитиною» і дасть змогу патронатному вихователю при влаштуванні дітей в родину своєчасно забезпечити потреби дитини, до моменту отримання державної соціальної допомоги.</w:t>
      </w:r>
    </w:p>
    <w:p w14:paraId="4C95220B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Районні у м. Києві та Севастополі держадміністрації, виконавчі органи сільських, селищних, міських, районних у містах (у разі їх створення) рад </w:t>
      </w:r>
      <w:r w:rsidRPr="00634447">
        <w:rPr>
          <w:szCs w:val="28"/>
          <w:u w:val="single"/>
          <w:lang w:eastAsia="ru-RU"/>
        </w:rPr>
        <w:t>протягом п’яти робочих днів</w:t>
      </w:r>
      <w:r>
        <w:rPr>
          <w:szCs w:val="28"/>
          <w:lang w:eastAsia="ru-RU"/>
        </w:rPr>
        <w:t xml:space="preserve"> після укладення договору про умови запровадження патронату нараховують з відповідного місцевого бюджету поворотну фінансову допомогу (далі — резервні кошти), що виплачується патронатному вихователю для своєчасного забезпечення догляду, виховання та реабілітації дитини (далі — потреб дитини), влаштованої до сім’ї патронатного вихователя, до моменту отримання державної соціальної допомоги.</w:t>
      </w:r>
    </w:p>
    <w:p w14:paraId="1047CF80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Сума резервних коштів повинна відповідати встановленому розміру соціальної допомоги з розрахунку одночасного влаштування до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 двох дітей і становить 2,5 прожиткового мінімуму на кожну дитину відповідного віку (до шести років та від шести до 18 років).</w:t>
      </w:r>
    </w:p>
    <w:p w14:paraId="2DF00A43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Резервні кошти перераховуються на особовий рахунок патронатного вихователя, відкритий у відповідній банківській установі для отримання соціальної допомоги на утримання дитини у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вихователя, та є перехідним залишком, який використовується патронатним вихователем для задоволення потреб наступної дитини, влаштованої до сім’ї патронатного вихователя, чи у разі затримки виплат соціальної допомоги і поновлюється патронатним вихователем таким чином, щоб перед наступним влаштуванням дитини до сім</w:t>
      </w:r>
      <w:r>
        <w:rPr>
          <w:szCs w:val="28"/>
          <w:lang w:val="ru-RU" w:eastAsia="ru-RU"/>
        </w:rPr>
        <w:t>’</w:t>
      </w:r>
      <w:r>
        <w:rPr>
          <w:szCs w:val="28"/>
          <w:lang w:eastAsia="ru-RU"/>
        </w:rPr>
        <w:t>ї патронатного вихователя на відповідному рахунку сума цього резерву дорівнювала сумі попередньо виплаченої поворотної фінансової допомоги.</w:t>
      </w:r>
    </w:p>
    <w:p w14:paraId="6CC67EFC" w14:textId="77777777" w:rsidR="00DD11CA" w:rsidRDefault="0050169F">
      <w:pPr>
        <w:shd w:val="clear" w:color="auto" w:fill="FFFFFF"/>
        <w:tabs>
          <w:tab w:val="clear" w:pos="709"/>
        </w:tabs>
        <w:rPr>
          <w:szCs w:val="28"/>
          <w:lang w:eastAsia="ru-RU"/>
        </w:rPr>
      </w:pPr>
      <w:r>
        <w:rPr>
          <w:szCs w:val="28"/>
          <w:lang w:eastAsia="ru-RU"/>
        </w:rPr>
        <w:t>Умови надання, використання та повернення резервних коштів регулюються договором про умови запровадження патронату.</w:t>
      </w:r>
    </w:p>
    <w:p w14:paraId="160270CD" w14:textId="77777777" w:rsidR="00DD11CA" w:rsidRDefault="0050169F">
      <w:pPr>
        <w:shd w:val="clear" w:color="auto" w:fill="FFFFFF"/>
        <w:tabs>
          <w:tab w:val="clear" w:pos="709"/>
        </w:tabs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Фінансове забезпечення заходів Програми здійснюється коштом місцевого бюджету.</w:t>
      </w:r>
    </w:p>
    <w:p w14:paraId="76AE27A2" w14:textId="77777777" w:rsidR="00DD11CA" w:rsidRDefault="0050169F">
      <w:pPr>
        <w:outlineLvl w:val="0"/>
        <w:rPr>
          <w:szCs w:val="28"/>
          <w:shd w:val="clear" w:color="auto" w:fill="FFFFFF"/>
          <w:lang w:eastAsia="ru-RU"/>
        </w:rPr>
      </w:pPr>
      <w:r>
        <w:rPr>
          <w:szCs w:val="28"/>
          <w:lang w:eastAsia="ru-RU"/>
        </w:rPr>
        <w:t xml:space="preserve">Обсяг фінансування Програми визначається з урахуванням змін, що вносяться до </w:t>
      </w:r>
      <w:hyperlink r:id="rId10" w:tooltip="https://docs.dtkt.ua/doc/1087.258.0" w:history="1">
        <w:r>
          <w:rPr>
            <w:szCs w:val="28"/>
            <w:shd w:val="clear" w:color="auto" w:fill="FFFFFF"/>
            <w:lang w:eastAsia="ru-RU"/>
          </w:rPr>
          <w:t>Закону України «Про прожитковий мінімум» № 966-XIV від 15.07.1999</w:t>
        </w:r>
      </w:hyperlink>
      <w:r>
        <w:rPr>
          <w:szCs w:val="28"/>
          <w:shd w:val="clear" w:color="auto" w:fill="FFFFFF"/>
          <w:lang w:eastAsia="ru-RU"/>
        </w:rPr>
        <w:t>. Даний закон дає визначення прожитковому мінімуму, закладає правову основу для його встановлення, затвердження та врахування при реалізації державою конституційної гарантії громадян на достатній життєвий рівень.</w:t>
      </w:r>
    </w:p>
    <w:p w14:paraId="123376C7" w14:textId="77777777" w:rsidR="00634447" w:rsidRDefault="00634447">
      <w:pPr>
        <w:outlineLvl w:val="0"/>
        <w:rPr>
          <w:szCs w:val="28"/>
          <w:lang w:eastAsia="ru-RU"/>
        </w:rPr>
      </w:pPr>
    </w:p>
    <w:p w14:paraId="06E71521" w14:textId="77777777" w:rsidR="001F13D0" w:rsidRDefault="001F13D0">
      <w:pPr>
        <w:outlineLvl w:val="0"/>
        <w:rPr>
          <w:szCs w:val="28"/>
          <w:lang w:eastAsia="ru-RU"/>
        </w:rPr>
      </w:pPr>
    </w:p>
    <w:bookmarkEnd w:id="1"/>
    <w:p w14:paraId="5B606CC2" w14:textId="77777777" w:rsidR="00DD11CA" w:rsidRDefault="00DD11CA">
      <w:pPr>
        <w:ind w:firstLine="709"/>
        <w:outlineLvl w:val="0"/>
        <w:rPr>
          <w:szCs w:val="28"/>
          <w:lang w:eastAsia="ru-RU"/>
        </w:rPr>
      </w:pPr>
    </w:p>
    <w:p w14:paraId="1D393EB9" w14:textId="77777777" w:rsidR="00DD11CA" w:rsidRDefault="0050169F">
      <w:pPr>
        <w:shd w:val="clear" w:color="auto" w:fill="FFFFFF"/>
        <w:tabs>
          <w:tab w:val="clear" w:pos="709"/>
        </w:tabs>
        <w:ind w:firstLine="0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4. ЗАВДАННЯ, ЗАХОДИ РЕАЛІЗАЦІЇ ПРОГРАМИ ТА РЕЗУЛЬТАТИВНІ ПОКАЗНИКИ</w:t>
      </w:r>
    </w:p>
    <w:p w14:paraId="3827F66E" w14:textId="77777777" w:rsidR="00DD11CA" w:rsidRDefault="003648B5">
      <w:pP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Протягом 2025-2026</w:t>
      </w:r>
      <w:r w:rsidR="0050169F">
        <w:rPr>
          <w:szCs w:val="28"/>
          <w:lang w:eastAsia="ru-RU"/>
        </w:rPr>
        <w:t xml:space="preserve"> року планується реалізувати завдання та здійснити такі заходи:</w:t>
      </w:r>
    </w:p>
    <w:p w14:paraId="7025AEC7" w14:textId="77777777" w:rsidR="00DD11CA" w:rsidRDefault="00501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1) запобігання дитячій бездоглядності та безпритульності дітей, а саме:</w:t>
      </w:r>
    </w:p>
    <w:p w14:paraId="70AEF9CF" w14:textId="77777777" w:rsidR="00DD11CA" w:rsidRDefault="0050169F">
      <w:pPr>
        <w:tabs>
          <w:tab w:val="clear" w:pos="709"/>
          <w:tab w:val="left" w:pos="850"/>
        </w:tabs>
        <w:rPr>
          <w:i/>
          <w:szCs w:val="28"/>
        </w:rPr>
      </w:pPr>
      <w:r>
        <w:rPr>
          <w:i/>
          <w:szCs w:val="28"/>
          <w:lang w:eastAsia="ru-RU"/>
        </w:rPr>
        <w:t xml:space="preserve"> - </w:t>
      </w:r>
      <w:r>
        <w:rPr>
          <w:szCs w:val="28"/>
          <w:lang w:eastAsia="ru-RU"/>
        </w:rPr>
        <w:t>своєчасно виявляти дітей, які залишились без догляду або піклування батьків, безпритульних та покинутих батьками дітей, забезпечувати їх влаштування до центрів соціально-психологічної реабілітації дітей, патронатних сімей;</w:t>
      </w:r>
    </w:p>
    <w:p w14:paraId="03B25B3C" w14:textId="77777777" w:rsidR="00DD11CA" w:rsidRDefault="0050169F">
      <w:pPr>
        <w:tabs>
          <w:tab w:val="clear" w:pos="709"/>
          <w:tab w:val="left" w:pos="850"/>
        </w:tabs>
        <w:rPr>
          <w:i/>
          <w:szCs w:val="28"/>
        </w:rPr>
      </w:pPr>
      <w:r>
        <w:rPr>
          <w:i/>
          <w:szCs w:val="28"/>
          <w:lang w:eastAsia="ru-RU"/>
        </w:rPr>
        <w:t xml:space="preserve"> </w:t>
      </w:r>
      <w:r>
        <w:rPr>
          <w:szCs w:val="28"/>
          <w:lang w:eastAsia="ru-RU"/>
        </w:rPr>
        <w:t>- сприяння</w:t>
      </w:r>
      <w:r>
        <w:rPr>
          <w:i/>
          <w:szCs w:val="28"/>
          <w:lang w:eastAsia="ru-RU"/>
        </w:rPr>
        <w:t xml:space="preserve"> у </w:t>
      </w:r>
      <w:r>
        <w:rPr>
          <w:szCs w:val="28"/>
          <w:lang w:eastAsia="ru-RU"/>
        </w:rPr>
        <w:t>встановленні статусу дітям-сиротам або дітям, позбавленим батьківського піклування, не пізніше як через два місяці після виявлення дитини, яка залишилася без батьківського піклування.</w:t>
      </w:r>
    </w:p>
    <w:p w14:paraId="6C62C8F6" w14:textId="77777777" w:rsidR="00DD11CA" w:rsidRDefault="00501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left" w:pos="850"/>
        </w:tabs>
        <w:rPr>
          <w:szCs w:val="28"/>
        </w:rPr>
      </w:pPr>
      <w:r>
        <w:rPr>
          <w:szCs w:val="28"/>
          <w:lang w:eastAsia="ru-RU"/>
        </w:rPr>
        <w:t>2) удосконалення процесу реабілітації бездоглядних та безпритульних дітей та їхніх сімей, дітей, які опинилися у складних життєвих обставинах, а саме:</w:t>
      </w:r>
    </w:p>
    <w:p w14:paraId="24C4801A" w14:textId="77777777" w:rsidR="00634447" w:rsidRDefault="0050169F">
      <w:pPr>
        <w:tabs>
          <w:tab w:val="clear" w:pos="709"/>
          <w:tab w:val="left" w:pos="850"/>
        </w:tabs>
        <w:rPr>
          <w:szCs w:val="28"/>
          <w:lang w:eastAsia="ru-RU"/>
        </w:rPr>
      </w:pPr>
      <w:r>
        <w:rPr>
          <w:i/>
          <w:szCs w:val="28"/>
          <w:lang w:eastAsia="ru-RU"/>
        </w:rPr>
        <w:t xml:space="preserve"> -</w:t>
      </w:r>
      <w:r>
        <w:rPr>
          <w:szCs w:val="28"/>
          <w:lang w:eastAsia="ru-RU"/>
        </w:rPr>
        <w:t xml:space="preserve"> впровадження</w:t>
      </w:r>
      <w:r w:rsidR="00634447">
        <w:rPr>
          <w:szCs w:val="28"/>
          <w:lang w:eastAsia="ru-RU"/>
        </w:rPr>
        <w:t xml:space="preserve"> послуги патронату над дитиною у</w:t>
      </w:r>
      <w:r>
        <w:rPr>
          <w:szCs w:val="28"/>
          <w:lang w:eastAsia="ru-RU"/>
        </w:rPr>
        <w:t xml:space="preserve"> </w:t>
      </w:r>
      <w:proofErr w:type="spellStart"/>
      <w:r w:rsidR="00634447">
        <w:rPr>
          <w:szCs w:val="28"/>
          <w:lang w:eastAsia="ru-RU"/>
        </w:rPr>
        <w:t>Березнянській</w:t>
      </w:r>
      <w:proofErr w:type="spellEnd"/>
      <w:r w:rsidR="00634447">
        <w:rPr>
          <w:szCs w:val="28"/>
          <w:lang w:eastAsia="ru-RU"/>
        </w:rPr>
        <w:t xml:space="preserve"> селищній</w:t>
      </w:r>
      <w:r w:rsidR="002B56A0">
        <w:rPr>
          <w:szCs w:val="28"/>
          <w:lang w:eastAsia="ru-RU"/>
        </w:rPr>
        <w:t xml:space="preserve"> територіальні громаді</w:t>
      </w:r>
      <w:r w:rsidR="00634447">
        <w:rPr>
          <w:szCs w:val="28"/>
          <w:lang w:eastAsia="ru-RU"/>
        </w:rPr>
        <w:t>;</w:t>
      </w:r>
    </w:p>
    <w:p w14:paraId="21732D4E" w14:textId="77777777" w:rsidR="00DD11CA" w:rsidRDefault="0050169F">
      <w:pPr>
        <w:tabs>
          <w:tab w:val="clear" w:pos="709"/>
          <w:tab w:val="left" w:pos="850"/>
        </w:tabs>
        <w:rPr>
          <w:szCs w:val="28"/>
        </w:rPr>
      </w:pPr>
      <w:r>
        <w:rPr>
          <w:i/>
          <w:szCs w:val="28"/>
          <w:lang w:eastAsia="ru-RU"/>
        </w:rPr>
        <w:t xml:space="preserve">- </w:t>
      </w:r>
      <w:r>
        <w:rPr>
          <w:szCs w:val="28"/>
          <w:lang w:eastAsia="ru-RU"/>
        </w:rPr>
        <w:t>розвивати форми роботи з батьками дітей, які влаштовані до патронатних родин та  центрів соціально-психологічної реабілітації дітей;</w:t>
      </w:r>
    </w:p>
    <w:p w14:paraId="5A9DC43A" w14:textId="77777777" w:rsidR="00DD11CA" w:rsidRDefault="0050169F">
      <w:pPr>
        <w:tabs>
          <w:tab w:val="clear" w:pos="709"/>
          <w:tab w:val="left" w:pos="850"/>
        </w:tabs>
        <w:rPr>
          <w:szCs w:val="28"/>
        </w:rPr>
      </w:pPr>
      <w:r>
        <w:rPr>
          <w:i/>
          <w:szCs w:val="28"/>
          <w:lang w:eastAsia="ru-RU"/>
        </w:rPr>
        <w:t xml:space="preserve"> - </w:t>
      </w:r>
      <w:r>
        <w:rPr>
          <w:szCs w:val="28"/>
          <w:lang w:eastAsia="ru-RU"/>
        </w:rPr>
        <w:t>розширювати спектр послуг для дітей, які опинились у складних життєвих обставинах, та їх батьків;</w:t>
      </w:r>
    </w:p>
    <w:p w14:paraId="717DDC6E" w14:textId="77777777" w:rsidR="00DD11CA" w:rsidRDefault="0050169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lear" w:pos="709"/>
          <w:tab w:val="clear" w:pos="1068"/>
          <w:tab w:val="left" w:pos="850"/>
        </w:tabs>
        <w:ind w:left="0" w:firstLine="567"/>
        <w:rPr>
          <w:szCs w:val="28"/>
        </w:rPr>
      </w:pPr>
      <w:r>
        <w:rPr>
          <w:szCs w:val="28"/>
          <w:lang w:eastAsia="ru-RU"/>
        </w:rPr>
        <w:t>популяризація послуги патронату над дитиною серед жителів територіальної громади, для чого:</w:t>
      </w:r>
    </w:p>
    <w:p w14:paraId="047E4F5E" w14:textId="77777777" w:rsidR="00DD11CA" w:rsidRDefault="0050169F">
      <w:pPr>
        <w:tabs>
          <w:tab w:val="clear" w:pos="709"/>
          <w:tab w:val="left" w:pos="850"/>
        </w:tabs>
        <w:rPr>
          <w:szCs w:val="28"/>
          <w:lang w:eastAsia="ru-RU"/>
        </w:rPr>
      </w:pPr>
      <w:r>
        <w:rPr>
          <w:szCs w:val="28"/>
          <w:lang w:eastAsia="ru-RU"/>
        </w:rPr>
        <w:t>- забезпечити доступ населення до повної та об’єктивної інформації з питань влаштування дітей, що опинились у складних життєвих обставинах, у патронатні родини використовуючи можливості інтернет-ресурсів та ЗМІ.</w:t>
      </w:r>
    </w:p>
    <w:p w14:paraId="7CB76FBC" w14:textId="77777777" w:rsidR="00DD11CA" w:rsidRDefault="00DD11CA">
      <w:pPr>
        <w:ind w:firstLine="709"/>
        <w:outlineLvl w:val="0"/>
        <w:rPr>
          <w:b/>
          <w:szCs w:val="28"/>
          <w:lang w:eastAsia="ru-RU"/>
        </w:rPr>
      </w:pPr>
    </w:p>
    <w:p w14:paraId="24466E0B" w14:textId="77777777" w:rsidR="00DD11CA" w:rsidRDefault="0050169F">
      <w:pPr>
        <w:tabs>
          <w:tab w:val="left" w:pos="1080"/>
        </w:tabs>
        <w:ind w:firstLine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5. КООРДИНАЦІЯ ТА КОНТРОЛЬ ЗА ХОДОМ ВИКОНАННЯ ПРОГРАМИ</w:t>
      </w:r>
    </w:p>
    <w:p w14:paraId="3CF86175" w14:textId="77777777" w:rsidR="00DD11CA" w:rsidRDefault="0050169F">
      <w:pPr>
        <w:rPr>
          <w:szCs w:val="28"/>
        </w:rPr>
      </w:pPr>
      <w:r>
        <w:rPr>
          <w:szCs w:val="28"/>
          <w:lang w:eastAsia="ru-RU"/>
        </w:rPr>
        <w:t>Безпосередній контроль за реалізацією заходів Програми здійснює Служба у справах дітей</w:t>
      </w:r>
      <w:r w:rsidR="00634447" w:rsidRPr="00634447">
        <w:rPr>
          <w:szCs w:val="28"/>
          <w:lang w:eastAsia="ru-RU"/>
        </w:rPr>
        <w:t xml:space="preserve"> </w:t>
      </w:r>
      <w:proofErr w:type="spellStart"/>
      <w:r w:rsidR="00634447">
        <w:rPr>
          <w:szCs w:val="28"/>
          <w:lang w:eastAsia="ru-RU"/>
        </w:rPr>
        <w:t>Березнянської</w:t>
      </w:r>
      <w:proofErr w:type="spellEnd"/>
      <w:r w:rsidR="00634447">
        <w:rPr>
          <w:szCs w:val="28"/>
          <w:lang w:eastAsia="ru-RU"/>
        </w:rPr>
        <w:t xml:space="preserve"> селищної ради </w:t>
      </w:r>
      <w:r>
        <w:rPr>
          <w:szCs w:val="28"/>
          <w:lang w:eastAsia="ru-RU"/>
        </w:rPr>
        <w:t>.  Організація процесу виконання Програми  покладається на</w:t>
      </w:r>
      <w:r w:rsidR="00634447">
        <w:rPr>
          <w:szCs w:val="28"/>
          <w:lang w:eastAsia="ru-RU"/>
        </w:rPr>
        <w:t xml:space="preserve"> </w:t>
      </w:r>
      <w:proofErr w:type="spellStart"/>
      <w:r w:rsidR="00634447">
        <w:rPr>
          <w:szCs w:val="28"/>
          <w:lang w:eastAsia="ru-RU"/>
        </w:rPr>
        <w:t>Березнянську</w:t>
      </w:r>
      <w:proofErr w:type="spellEnd"/>
      <w:r w:rsidR="00634447">
        <w:rPr>
          <w:szCs w:val="28"/>
          <w:lang w:eastAsia="ru-RU"/>
        </w:rPr>
        <w:t xml:space="preserve"> селищну раду</w:t>
      </w:r>
      <w:r>
        <w:rPr>
          <w:szCs w:val="28"/>
          <w:lang w:eastAsia="ru-RU"/>
        </w:rPr>
        <w:t>.</w:t>
      </w:r>
    </w:p>
    <w:p w14:paraId="1FBF8798" w14:textId="77777777" w:rsidR="00DD11CA" w:rsidRDefault="00634447">
      <w:pPr>
        <w:rPr>
          <w:szCs w:val="28"/>
        </w:rPr>
      </w:pPr>
      <w:r>
        <w:rPr>
          <w:bCs/>
          <w:szCs w:val="28"/>
          <w:lang w:eastAsia="ru-RU"/>
        </w:rPr>
        <w:t xml:space="preserve"> </w:t>
      </w:r>
    </w:p>
    <w:p w14:paraId="11C18DA4" w14:textId="77777777" w:rsidR="00DD11CA" w:rsidRDefault="00DD11CA">
      <w:pPr>
        <w:tabs>
          <w:tab w:val="clear" w:pos="709"/>
          <w:tab w:val="left" w:pos="6803"/>
        </w:tabs>
        <w:ind w:firstLine="0"/>
        <w:rPr>
          <w:szCs w:val="28"/>
        </w:rPr>
      </w:pPr>
    </w:p>
    <w:p w14:paraId="496381A1" w14:textId="77777777" w:rsidR="00AE10A8" w:rsidRPr="00AE10A8" w:rsidRDefault="00AE10A8">
      <w:pPr>
        <w:tabs>
          <w:tab w:val="clear" w:pos="709"/>
          <w:tab w:val="left" w:pos="6803"/>
        </w:tabs>
        <w:ind w:firstLine="0"/>
        <w:rPr>
          <w:b/>
          <w:szCs w:val="28"/>
        </w:rPr>
      </w:pPr>
      <w:r w:rsidRPr="00AE10A8">
        <w:rPr>
          <w:b/>
          <w:szCs w:val="28"/>
        </w:rPr>
        <w:t>Керівник служби у справах дітей</w:t>
      </w:r>
      <w:r w:rsidRPr="00AE10A8">
        <w:rPr>
          <w:b/>
          <w:szCs w:val="28"/>
        </w:rPr>
        <w:tab/>
      </w:r>
      <w:r w:rsidRPr="00AE10A8">
        <w:rPr>
          <w:b/>
          <w:szCs w:val="28"/>
        </w:rPr>
        <w:tab/>
        <w:t>Інна ЗАЇКО</w:t>
      </w:r>
    </w:p>
    <w:p w14:paraId="0970C80C" w14:textId="77777777" w:rsidR="00AE10A8" w:rsidRPr="00AE10A8" w:rsidRDefault="00AE10A8">
      <w:pPr>
        <w:tabs>
          <w:tab w:val="clear" w:pos="709"/>
          <w:tab w:val="left" w:pos="6803"/>
        </w:tabs>
        <w:ind w:firstLine="0"/>
        <w:rPr>
          <w:b/>
          <w:szCs w:val="28"/>
        </w:rPr>
      </w:pPr>
      <w:proofErr w:type="spellStart"/>
      <w:r w:rsidRPr="00AE10A8">
        <w:rPr>
          <w:b/>
          <w:szCs w:val="28"/>
        </w:rPr>
        <w:t>Березнянської</w:t>
      </w:r>
      <w:proofErr w:type="spellEnd"/>
      <w:r w:rsidRPr="00AE10A8">
        <w:rPr>
          <w:b/>
          <w:szCs w:val="28"/>
        </w:rPr>
        <w:t xml:space="preserve"> селищної ради</w:t>
      </w:r>
    </w:p>
    <w:sectPr w:rsidR="00AE10A8" w:rsidRPr="00AE10A8" w:rsidSect="00DD11CA"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0548" w14:textId="77777777" w:rsidR="008944DA" w:rsidRDefault="008944DA">
      <w:r>
        <w:separator/>
      </w:r>
    </w:p>
  </w:endnote>
  <w:endnote w:type="continuationSeparator" w:id="0">
    <w:p w14:paraId="5AA3DB7F" w14:textId="77777777" w:rsidR="008944DA" w:rsidRDefault="008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B417" w14:textId="77777777" w:rsidR="00DD11CA" w:rsidRDefault="00DD11CA">
    <w:pPr>
      <w:pStyle w:val="af8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1483" w14:textId="77777777" w:rsidR="008944DA" w:rsidRDefault="008944DA">
      <w:r>
        <w:separator/>
      </w:r>
    </w:p>
  </w:footnote>
  <w:footnote w:type="continuationSeparator" w:id="0">
    <w:p w14:paraId="460E45C9" w14:textId="77777777" w:rsidR="008944DA" w:rsidRDefault="0089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0EE2" w14:textId="77777777" w:rsidR="00DD11CA" w:rsidRDefault="001807B8">
    <w:pPr>
      <w:pStyle w:val="af6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  <w:rPr>
        <w:i/>
        <w:sz w:val="24"/>
      </w:rPr>
    </w:pPr>
    <w:r>
      <w:fldChar w:fldCharType="begin"/>
    </w:r>
    <w:r w:rsidR="0050169F">
      <w:instrText>PAGE \* MERGEFORMAT</w:instrText>
    </w:r>
    <w:r>
      <w:rPr>
        <w:i/>
        <w:sz w:val="24"/>
      </w:rPr>
      <w:fldChar w:fldCharType="separate"/>
    </w:r>
    <w:r w:rsidR="00EA727E" w:rsidRPr="00EA727E">
      <w:rPr>
        <w:i/>
        <w:noProof/>
        <w:sz w:val="24"/>
      </w:rPr>
      <w:t>4</w:t>
    </w:r>
    <w:r>
      <w:rPr>
        <w:i/>
        <w:sz w:val="24"/>
      </w:rPr>
      <w:fldChar w:fldCharType="end"/>
    </w:r>
    <w:r w:rsidR="0050169F">
      <w:rPr>
        <w:i/>
        <w:sz w:val="24"/>
      </w:rPr>
      <w:t xml:space="preserve">                                    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DD31" w14:textId="77777777" w:rsidR="00DD11CA" w:rsidRDefault="00DD11C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65E"/>
    <w:multiLevelType w:val="hybridMultilevel"/>
    <w:tmpl w:val="96F22A0E"/>
    <w:lvl w:ilvl="0" w:tplc="A4B41D8A">
      <w:start w:val="1"/>
      <w:numFmt w:val="decimal"/>
      <w:lvlText w:val="%1)"/>
      <w:lvlJc w:val="left"/>
    </w:lvl>
    <w:lvl w:ilvl="1" w:tplc="A1141BD0">
      <w:start w:val="1"/>
      <w:numFmt w:val="lowerLetter"/>
      <w:lvlText w:val="%2."/>
      <w:lvlJc w:val="left"/>
      <w:pPr>
        <w:ind w:left="1440" w:hanging="360"/>
      </w:pPr>
    </w:lvl>
    <w:lvl w:ilvl="2" w:tplc="768AFE3C">
      <w:start w:val="1"/>
      <w:numFmt w:val="lowerRoman"/>
      <w:lvlText w:val="%3."/>
      <w:lvlJc w:val="right"/>
      <w:pPr>
        <w:ind w:left="2160" w:hanging="180"/>
      </w:pPr>
    </w:lvl>
    <w:lvl w:ilvl="3" w:tplc="CD34E126">
      <w:start w:val="1"/>
      <w:numFmt w:val="decimal"/>
      <w:lvlText w:val="%4."/>
      <w:lvlJc w:val="left"/>
      <w:pPr>
        <w:ind w:left="2880" w:hanging="360"/>
      </w:pPr>
    </w:lvl>
    <w:lvl w:ilvl="4" w:tplc="351242C6">
      <w:start w:val="1"/>
      <w:numFmt w:val="lowerLetter"/>
      <w:lvlText w:val="%5."/>
      <w:lvlJc w:val="left"/>
      <w:pPr>
        <w:ind w:left="3600" w:hanging="360"/>
      </w:pPr>
    </w:lvl>
    <w:lvl w:ilvl="5" w:tplc="1FA6AB16">
      <w:start w:val="1"/>
      <w:numFmt w:val="lowerRoman"/>
      <w:lvlText w:val="%6."/>
      <w:lvlJc w:val="right"/>
      <w:pPr>
        <w:ind w:left="4320" w:hanging="180"/>
      </w:pPr>
    </w:lvl>
    <w:lvl w:ilvl="6" w:tplc="0D56DD9A">
      <w:start w:val="1"/>
      <w:numFmt w:val="decimal"/>
      <w:lvlText w:val="%7."/>
      <w:lvlJc w:val="left"/>
      <w:pPr>
        <w:ind w:left="5040" w:hanging="360"/>
      </w:pPr>
    </w:lvl>
    <w:lvl w:ilvl="7" w:tplc="0B7283AE">
      <w:start w:val="1"/>
      <w:numFmt w:val="lowerLetter"/>
      <w:lvlText w:val="%8."/>
      <w:lvlJc w:val="left"/>
      <w:pPr>
        <w:ind w:left="5760" w:hanging="360"/>
      </w:pPr>
    </w:lvl>
    <w:lvl w:ilvl="8" w:tplc="114E58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E97"/>
    <w:multiLevelType w:val="hybridMultilevel"/>
    <w:tmpl w:val="457274A2"/>
    <w:lvl w:ilvl="0" w:tplc="CBAAD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1E980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8C9E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0BEC5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307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ECD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D46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FCCF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AC4133"/>
    <w:multiLevelType w:val="hybridMultilevel"/>
    <w:tmpl w:val="F9E68C80"/>
    <w:lvl w:ilvl="0" w:tplc="997C962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52AE40A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E50A90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C62548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C0C14A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AE9A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DA6131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258CC8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28274B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9FF0A62"/>
    <w:multiLevelType w:val="hybridMultilevel"/>
    <w:tmpl w:val="204AF9AA"/>
    <w:lvl w:ilvl="0" w:tplc="B77A64C2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506C2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F5AF1A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B783B1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102FBA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BD67C1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364FA0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BBEF9B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282F4E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D6B4DA3"/>
    <w:multiLevelType w:val="hybridMultilevel"/>
    <w:tmpl w:val="F2FC5A70"/>
    <w:lvl w:ilvl="0" w:tplc="2EC6BA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B26908"/>
    <w:multiLevelType w:val="hybridMultilevel"/>
    <w:tmpl w:val="592EA444"/>
    <w:lvl w:ilvl="0" w:tplc="58A0486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EFF8AB6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1AC6A2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442618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142C34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21A2C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594738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D1297D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F6BF7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6787980"/>
    <w:multiLevelType w:val="hybridMultilevel"/>
    <w:tmpl w:val="D0AA979E"/>
    <w:lvl w:ilvl="0" w:tplc="32FA1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C48C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A4E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3C0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DE3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86E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CA8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0E0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8E5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3010F5"/>
    <w:multiLevelType w:val="hybridMultilevel"/>
    <w:tmpl w:val="50BC9F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DF4963"/>
    <w:multiLevelType w:val="hybridMultilevel"/>
    <w:tmpl w:val="5CC0CABE"/>
    <w:lvl w:ilvl="0" w:tplc="528C33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57CDE3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53CD734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8F8BB1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3B4D13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42881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0C051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3A2C47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BC6913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2F9440D"/>
    <w:multiLevelType w:val="hybridMultilevel"/>
    <w:tmpl w:val="EB0245A6"/>
    <w:lvl w:ilvl="0" w:tplc="6B66AE0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8384E36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66CA79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8EAD31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D6074C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B9A2DC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846841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5A3E8CE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F63A0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A5F2B"/>
    <w:multiLevelType w:val="hybridMultilevel"/>
    <w:tmpl w:val="9CDE9420"/>
    <w:lvl w:ilvl="0" w:tplc="2C309CF4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DD94F930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3588EABC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CF10190A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1BD05A8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5CF81EA8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9CFAC03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76CA9C86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6890F52C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2" w15:restartNumberingAfterBreak="0">
    <w:nsid w:val="62D13F60"/>
    <w:multiLevelType w:val="hybridMultilevel"/>
    <w:tmpl w:val="2DD6EE92"/>
    <w:lvl w:ilvl="0" w:tplc="02ACE0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A91AC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F2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1E0F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C09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EC4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B81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68B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5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6E36CE5"/>
    <w:multiLevelType w:val="hybridMultilevel"/>
    <w:tmpl w:val="CBD05F26"/>
    <w:lvl w:ilvl="0" w:tplc="92CE7B5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D4EE2F4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 w:tplc="117C42E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AFC0098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B7A6D62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 w:tplc="A7088A98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87D4498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E292BABE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 w:tplc="8AB49E6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4" w15:restartNumberingAfterBreak="0">
    <w:nsid w:val="710052A9"/>
    <w:multiLevelType w:val="hybridMultilevel"/>
    <w:tmpl w:val="D09ECDD4"/>
    <w:lvl w:ilvl="0" w:tplc="BDC6078A">
      <w:start w:val="1"/>
      <w:numFmt w:val="bullet"/>
      <w:lvlText w:val="-"/>
      <w:lvlJc w:val="left"/>
      <w:pPr>
        <w:ind w:left="720" w:hanging="359"/>
      </w:pPr>
      <w:rPr>
        <w:rFonts w:ascii="Times New Roman" w:hAnsi="Times New Roman"/>
      </w:rPr>
    </w:lvl>
    <w:lvl w:ilvl="1" w:tplc="B29809EA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A7FAA878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A70E4822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935E1972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6C6CEC26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F19CB25C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EF08BB46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E166B7A8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num w:numId="1" w16cid:durableId="647124845">
    <w:abstractNumId w:val="11"/>
  </w:num>
  <w:num w:numId="2" w16cid:durableId="483400834">
    <w:abstractNumId w:val="9"/>
  </w:num>
  <w:num w:numId="3" w16cid:durableId="1719432656">
    <w:abstractNumId w:val="2"/>
  </w:num>
  <w:num w:numId="4" w16cid:durableId="2116172055">
    <w:abstractNumId w:val="5"/>
  </w:num>
  <w:num w:numId="5" w16cid:durableId="1180586888">
    <w:abstractNumId w:val="14"/>
  </w:num>
  <w:num w:numId="6" w16cid:durableId="16550633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78832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32838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9635327">
    <w:abstractNumId w:val="13"/>
  </w:num>
  <w:num w:numId="10" w16cid:durableId="1842357247">
    <w:abstractNumId w:val="8"/>
  </w:num>
  <w:num w:numId="11" w16cid:durableId="456024973">
    <w:abstractNumId w:val="3"/>
  </w:num>
  <w:num w:numId="12" w16cid:durableId="1075588560">
    <w:abstractNumId w:val="0"/>
  </w:num>
  <w:num w:numId="13" w16cid:durableId="703868840">
    <w:abstractNumId w:val="7"/>
  </w:num>
  <w:num w:numId="14" w16cid:durableId="142739259">
    <w:abstractNumId w:val="4"/>
  </w:num>
  <w:num w:numId="15" w16cid:durableId="49152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1CA"/>
    <w:rsid w:val="000951DB"/>
    <w:rsid w:val="000D2D3F"/>
    <w:rsid w:val="000D359A"/>
    <w:rsid w:val="001807B8"/>
    <w:rsid w:val="001A52AF"/>
    <w:rsid w:val="001F13D0"/>
    <w:rsid w:val="002B56A0"/>
    <w:rsid w:val="003648B5"/>
    <w:rsid w:val="003D2F59"/>
    <w:rsid w:val="00441DF8"/>
    <w:rsid w:val="004A3CB4"/>
    <w:rsid w:val="0050169F"/>
    <w:rsid w:val="00536F2B"/>
    <w:rsid w:val="00634447"/>
    <w:rsid w:val="006E53A1"/>
    <w:rsid w:val="007B632E"/>
    <w:rsid w:val="00821AA4"/>
    <w:rsid w:val="008412C4"/>
    <w:rsid w:val="00843860"/>
    <w:rsid w:val="008944DA"/>
    <w:rsid w:val="0089680D"/>
    <w:rsid w:val="008B1D03"/>
    <w:rsid w:val="00917055"/>
    <w:rsid w:val="00985C04"/>
    <w:rsid w:val="009C3DA4"/>
    <w:rsid w:val="009F371F"/>
    <w:rsid w:val="00A25201"/>
    <w:rsid w:val="00AE10A8"/>
    <w:rsid w:val="00C9673E"/>
    <w:rsid w:val="00DD11CA"/>
    <w:rsid w:val="00E15700"/>
    <w:rsid w:val="00E22C92"/>
    <w:rsid w:val="00EA727E"/>
    <w:rsid w:val="00F6636A"/>
    <w:rsid w:val="00F84EC4"/>
    <w:rsid w:val="00F95652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A6B1"/>
  <w15:docId w15:val="{0D2EF06B-F13A-4000-86B2-5ED4799A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11C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firstLine="567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rsid w:val="00DD11CA"/>
    <w:pPr>
      <w:widowControl w:val="0"/>
      <w:ind w:firstLine="0"/>
      <w:jc w:val="center"/>
      <w:outlineLvl w:val="0"/>
    </w:pPr>
    <w:rPr>
      <w:rFonts w:eastAsia="Times New Roman"/>
      <w:b/>
      <w:szCs w:val="20"/>
      <w:lang w:val="en-US" w:eastAsia="hi-IN" w:bidi="hi-IN"/>
    </w:rPr>
  </w:style>
  <w:style w:type="paragraph" w:styleId="2">
    <w:name w:val="heading 2"/>
    <w:basedOn w:val="a"/>
    <w:next w:val="a"/>
    <w:rsid w:val="00DD11CA"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Times New Roman"/>
      <w:szCs w:val="20"/>
      <w:lang w:val="en-US" w:eastAsia="hi-IN" w:bidi="hi-IN"/>
    </w:rPr>
  </w:style>
  <w:style w:type="paragraph" w:styleId="3">
    <w:name w:val="heading 3"/>
    <w:basedOn w:val="a"/>
    <w:next w:val="a"/>
    <w:rsid w:val="00DD11CA"/>
    <w:pPr>
      <w:tabs>
        <w:tab w:val="left" w:pos="6803"/>
      </w:tabs>
      <w:ind w:firstLine="0"/>
      <w:outlineLvl w:val="2"/>
    </w:pPr>
    <w:rPr>
      <w:szCs w:val="20"/>
    </w:rPr>
  </w:style>
  <w:style w:type="paragraph" w:styleId="4">
    <w:name w:val="heading 4"/>
    <w:basedOn w:val="a"/>
    <w:next w:val="a"/>
    <w:rsid w:val="00DD11CA"/>
    <w:pPr>
      <w:keepNext/>
      <w:keepLines/>
      <w:spacing w:before="320" w:after="200"/>
      <w:outlineLvl w:val="3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rsid w:val="00DD11CA"/>
    <w:pPr>
      <w:keepNext/>
      <w:keepLines/>
      <w:spacing w:before="320" w:after="200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rsid w:val="00DD11CA"/>
    <w:pPr>
      <w:keepNext/>
      <w:keepLines/>
      <w:spacing w:before="320" w:after="200"/>
      <w:outlineLvl w:val="5"/>
    </w:pPr>
    <w:rPr>
      <w:rFonts w:ascii="Arial" w:eastAsia="Times New Roman" w:hAnsi="Arial" w:cs="Arial"/>
      <w:b/>
      <w:bCs/>
      <w:sz w:val="22"/>
    </w:rPr>
  </w:style>
  <w:style w:type="paragraph" w:styleId="7">
    <w:name w:val="heading 7"/>
    <w:basedOn w:val="a"/>
    <w:next w:val="a"/>
    <w:rsid w:val="00DD11CA"/>
    <w:pPr>
      <w:keepNext/>
      <w:keepLines/>
      <w:spacing w:before="320" w:after="200"/>
      <w:outlineLvl w:val="6"/>
    </w:pPr>
    <w:rPr>
      <w:rFonts w:ascii="Arial" w:eastAsia="Times New Roman" w:hAnsi="Arial" w:cs="Arial"/>
      <w:b/>
      <w:bCs/>
      <w:i/>
      <w:iCs/>
      <w:sz w:val="22"/>
    </w:rPr>
  </w:style>
  <w:style w:type="paragraph" w:styleId="8">
    <w:name w:val="heading 8"/>
    <w:basedOn w:val="a"/>
    <w:next w:val="a"/>
    <w:rsid w:val="00DD11CA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</w:rPr>
  </w:style>
  <w:style w:type="paragraph" w:styleId="9">
    <w:name w:val="heading 9"/>
    <w:basedOn w:val="a"/>
    <w:next w:val="a"/>
    <w:rsid w:val="00DD11CA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DD11CA"/>
    <w:pPr>
      <w:keepNext/>
      <w:keepLines/>
      <w:spacing w:before="480" w:after="200"/>
      <w:outlineLvl w:val="0"/>
    </w:pPr>
    <w:rPr>
      <w:rFonts w:eastAsia="Times New Roman"/>
      <w:b/>
      <w:szCs w:val="20"/>
      <w:lang w:val="en-US" w:eastAsia="hi-IN" w:bidi="hi-IN"/>
    </w:rPr>
  </w:style>
  <w:style w:type="paragraph" w:customStyle="1" w:styleId="21">
    <w:name w:val="Заголовок 21"/>
    <w:basedOn w:val="a"/>
    <w:next w:val="a"/>
    <w:link w:val="20"/>
    <w:unhideWhenUsed/>
    <w:qFormat/>
    <w:rsid w:val="00DD11CA"/>
    <w:pPr>
      <w:keepNext/>
      <w:keepLines/>
      <w:spacing w:before="360" w:after="200"/>
      <w:outlineLvl w:val="1"/>
    </w:pPr>
    <w:rPr>
      <w:rFonts w:eastAsia="Times New Roman"/>
      <w:szCs w:val="20"/>
      <w:lang w:val="en-US" w:eastAsia="hi-IN" w:bidi="hi-IN"/>
    </w:rPr>
  </w:style>
  <w:style w:type="paragraph" w:customStyle="1" w:styleId="31">
    <w:name w:val="Заголовок 31"/>
    <w:basedOn w:val="a"/>
    <w:next w:val="a"/>
    <w:link w:val="30"/>
    <w:unhideWhenUsed/>
    <w:qFormat/>
    <w:rsid w:val="00DD11CA"/>
    <w:pPr>
      <w:keepNext/>
      <w:keepLines/>
      <w:spacing w:before="320" w:after="200"/>
      <w:outlineLvl w:val="2"/>
    </w:pPr>
    <w:rPr>
      <w:szCs w:val="2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DD11C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DD11C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rsid w:val="00DD11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DD11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rsid w:val="00DD11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rsid w:val="00DD11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rsid w:val="00DD11CA"/>
    <w:pPr>
      <w:spacing w:before="300" w:after="200"/>
      <w:contextualSpacing/>
    </w:pPr>
    <w:rPr>
      <w:sz w:val="48"/>
      <w:szCs w:val="48"/>
    </w:rPr>
  </w:style>
  <w:style w:type="paragraph" w:styleId="a5">
    <w:name w:val="Subtitle"/>
    <w:basedOn w:val="a"/>
    <w:next w:val="a"/>
    <w:link w:val="a6"/>
    <w:rsid w:val="00DD11CA"/>
    <w:pPr>
      <w:spacing w:before="200" w:after="200"/>
    </w:pPr>
    <w:rPr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link w:val="CaptionChar"/>
    <w:uiPriority w:val="99"/>
    <w:unhideWhenUsed/>
    <w:rsid w:val="00DD11CA"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DD11CA"/>
  </w:style>
  <w:style w:type="table" w:styleId="a7">
    <w:name w:val="Table Grid"/>
    <w:basedOn w:val="a1"/>
    <w:rsid w:val="00DD11CA"/>
    <w:rPr>
      <w:rFonts w:eastAsia="Times New Roman"/>
      <w:lang w:val="ru-RU" w:eastAsia="ru-RU"/>
    </w:rPr>
    <w:tblPr/>
  </w:style>
  <w:style w:type="character" w:styleId="a8">
    <w:name w:val="Hyperlink"/>
    <w:basedOn w:val="a0"/>
    <w:rsid w:val="00DD11CA"/>
    <w:rPr>
      <w:color w:val="0000FF"/>
      <w:u w:val="single"/>
    </w:rPr>
  </w:style>
  <w:style w:type="paragraph" w:styleId="a9">
    <w:name w:val="footnote text"/>
    <w:basedOn w:val="a"/>
    <w:link w:val="aa"/>
    <w:semiHidden/>
    <w:rsid w:val="00DD11CA"/>
    <w:pPr>
      <w:spacing w:after="40"/>
    </w:pPr>
    <w:rPr>
      <w:rFonts w:ascii="Calibri" w:hAnsi="Calibri"/>
      <w:color w:val="auto"/>
      <w:sz w:val="18"/>
      <w:szCs w:val="20"/>
    </w:rPr>
  </w:style>
  <w:style w:type="character" w:styleId="ab">
    <w:name w:val="footnote reference"/>
    <w:basedOn w:val="a0"/>
    <w:rsid w:val="00DD11CA"/>
    <w:rPr>
      <w:rFonts w:cs="Times New Roman"/>
      <w:vertAlign w:val="superscript"/>
    </w:rPr>
  </w:style>
  <w:style w:type="paragraph" w:styleId="ac">
    <w:name w:val="endnote text"/>
    <w:basedOn w:val="a"/>
    <w:link w:val="ad"/>
    <w:semiHidden/>
    <w:rsid w:val="00DD11CA"/>
    <w:rPr>
      <w:rFonts w:ascii="Calibri" w:hAnsi="Calibri"/>
      <w:color w:val="auto"/>
      <w:sz w:val="20"/>
      <w:szCs w:val="20"/>
    </w:rPr>
  </w:style>
  <w:style w:type="character" w:styleId="ae">
    <w:name w:val="endnote reference"/>
    <w:basedOn w:val="a0"/>
    <w:semiHidden/>
    <w:rsid w:val="00DD11CA"/>
    <w:rPr>
      <w:rFonts w:cs="Times New Roman"/>
      <w:vertAlign w:val="superscript"/>
    </w:rPr>
  </w:style>
  <w:style w:type="paragraph" w:styleId="15">
    <w:name w:val="toc 1"/>
    <w:basedOn w:val="a"/>
    <w:next w:val="a"/>
    <w:rsid w:val="00DD11CA"/>
    <w:pPr>
      <w:spacing w:after="57"/>
      <w:ind w:firstLine="0"/>
    </w:pPr>
  </w:style>
  <w:style w:type="paragraph" w:styleId="22">
    <w:name w:val="toc 2"/>
    <w:basedOn w:val="a"/>
    <w:next w:val="a"/>
    <w:rsid w:val="00DD11CA"/>
    <w:pPr>
      <w:spacing w:after="57"/>
      <w:ind w:left="283" w:firstLine="0"/>
    </w:pPr>
  </w:style>
  <w:style w:type="paragraph" w:styleId="32">
    <w:name w:val="toc 3"/>
    <w:basedOn w:val="a"/>
    <w:next w:val="a"/>
    <w:rsid w:val="00DD11CA"/>
    <w:pPr>
      <w:spacing w:after="57"/>
      <w:ind w:left="567" w:firstLine="0"/>
    </w:pPr>
  </w:style>
  <w:style w:type="paragraph" w:styleId="42">
    <w:name w:val="toc 4"/>
    <w:basedOn w:val="a"/>
    <w:next w:val="a"/>
    <w:rsid w:val="00DD11CA"/>
    <w:pPr>
      <w:spacing w:after="57"/>
      <w:ind w:left="850" w:firstLine="0"/>
    </w:pPr>
  </w:style>
  <w:style w:type="paragraph" w:styleId="52">
    <w:name w:val="toc 5"/>
    <w:basedOn w:val="a"/>
    <w:next w:val="a"/>
    <w:rsid w:val="00DD11CA"/>
    <w:pPr>
      <w:spacing w:after="57"/>
      <w:ind w:left="1134" w:firstLine="0"/>
    </w:pPr>
  </w:style>
  <w:style w:type="paragraph" w:styleId="62">
    <w:name w:val="toc 6"/>
    <w:basedOn w:val="a"/>
    <w:next w:val="a"/>
    <w:rsid w:val="00DD11CA"/>
    <w:pPr>
      <w:spacing w:after="57"/>
      <w:ind w:left="1417" w:firstLine="0"/>
    </w:pPr>
  </w:style>
  <w:style w:type="paragraph" w:styleId="72">
    <w:name w:val="toc 7"/>
    <w:basedOn w:val="a"/>
    <w:next w:val="a"/>
    <w:rsid w:val="00DD11CA"/>
    <w:pPr>
      <w:spacing w:after="57"/>
      <w:ind w:left="1701" w:firstLine="0"/>
    </w:pPr>
  </w:style>
  <w:style w:type="paragraph" w:styleId="82">
    <w:name w:val="toc 8"/>
    <w:basedOn w:val="a"/>
    <w:next w:val="a"/>
    <w:rsid w:val="00DD11CA"/>
    <w:pPr>
      <w:spacing w:after="57"/>
      <w:ind w:left="1984" w:firstLine="0"/>
    </w:pPr>
  </w:style>
  <w:style w:type="paragraph" w:styleId="92">
    <w:name w:val="toc 9"/>
    <w:basedOn w:val="a"/>
    <w:next w:val="a"/>
    <w:rsid w:val="00DD11CA"/>
    <w:pPr>
      <w:spacing w:after="57"/>
      <w:ind w:left="2268" w:firstLine="0"/>
    </w:pPr>
  </w:style>
  <w:style w:type="paragraph" w:styleId="af">
    <w:name w:val="table of figures"/>
    <w:basedOn w:val="a"/>
    <w:next w:val="a"/>
    <w:rsid w:val="00DD11CA"/>
  </w:style>
  <w:style w:type="character" w:customStyle="1" w:styleId="10">
    <w:name w:val="Заголовок 1 Знак"/>
    <w:link w:val="11"/>
    <w:rsid w:val="00DD11CA"/>
    <w:rPr>
      <w:rFonts w:ascii="Times New Roman" w:eastAsia="Times New Roman" w:hAnsi="Times New Roman"/>
      <w:b/>
      <w:color w:val="000000"/>
      <w:sz w:val="28"/>
      <w:lang w:val="en-US" w:eastAsia="hi-IN" w:bidi="hi-IN"/>
    </w:rPr>
  </w:style>
  <w:style w:type="character" w:customStyle="1" w:styleId="20">
    <w:name w:val="Заголовок 2 Знак"/>
    <w:link w:val="21"/>
    <w:rsid w:val="00DD11CA"/>
    <w:rPr>
      <w:rFonts w:ascii="Times New Roman" w:eastAsia="Times New Roman" w:hAnsi="Times New Roman"/>
      <w:color w:val="000000"/>
      <w:sz w:val="28"/>
      <w:lang w:val="en-US" w:eastAsia="hi-IN" w:bidi="hi-IN"/>
    </w:rPr>
  </w:style>
  <w:style w:type="character" w:customStyle="1" w:styleId="30">
    <w:name w:val="Заголовок 3 Знак"/>
    <w:link w:val="31"/>
    <w:rsid w:val="00DD11CA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basedOn w:val="a0"/>
    <w:link w:val="41"/>
    <w:rsid w:val="00DD11CA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rsid w:val="00DD11CA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rsid w:val="00DD11CA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rsid w:val="00DD11CA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rsid w:val="00DD11CA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rsid w:val="00DD11CA"/>
    <w:rPr>
      <w:rFonts w:ascii="Arial" w:eastAsia="Times New Roman" w:hAnsi="Arial" w:cs="Arial"/>
      <w:i/>
      <w:iCs/>
      <w:sz w:val="21"/>
      <w:szCs w:val="21"/>
    </w:rPr>
  </w:style>
  <w:style w:type="paragraph" w:styleId="af0">
    <w:name w:val="List Paragraph"/>
    <w:basedOn w:val="a"/>
    <w:uiPriority w:val="34"/>
    <w:qFormat/>
    <w:rsid w:val="00DD11CA"/>
    <w:pPr>
      <w:ind w:left="720"/>
      <w:contextualSpacing/>
    </w:pPr>
  </w:style>
  <w:style w:type="paragraph" w:styleId="af1">
    <w:name w:val="No Spacing"/>
    <w:basedOn w:val="a"/>
    <w:rsid w:val="00DD11CA"/>
    <w:pPr>
      <w:tabs>
        <w:tab w:val="left" w:pos="4678"/>
        <w:tab w:val="left" w:pos="5812"/>
      </w:tabs>
      <w:ind w:right="5528" w:firstLine="0"/>
    </w:pPr>
    <w:rPr>
      <w:b/>
    </w:rPr>
  </w:style>
  <w:style w:type="character" w:customStyle="1" w:styleId="a4">
    <w:name w:val="Назва Знак"/>
    <w:basedOn w:val="a0"/>
    <w:link w:val="a3"/>
    <w:rsid w:val="00DD11CA"/>
    <w:rPr>
      <w:rFonts w:cs="Times New Roman"/>
      <w:sz w:val="48"/>
      <w:szCs w:val="48"/>
    </w:rPr>
  </w:style>
  <w:style w:type="character" w:customStyle="1" w:styleId="a6">
    <w:name w:val="Підзаголовок Знак"/>
    <w:basedOn w:val="a0"/>
    <w:link w:val="a5"/>
    <w:rsid w:val="00DD11CA"/>
    <w:rPr>
      <w:rFonts w:cs="Times New Roman"/>
      <w:sz w:val="24"/>
      <w:szCs w:val="24"/>
    </w:rPr>
  </w:style>
  <w:style w:type="paragraph" w:styleId="af2">
    <w:name w:val="Quote"/>
    <w:basedOn w:val="a"/>
    <w:next w:val="a"/>
    <w:link w:val="af3"/>
    <w:rsid w:val="00DD11CA"/>
    <w:pPr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f3">
    <w:name w:val="Цитата Знак"/>
    <w:link w:val="af2"/>
    <w:rsid w:val="00DD11CA"/>
    <w:rPr>
      <w:i/>
    </w:rPr>
  </w:style>
  <w:style w:type="paragraph" w:styleId="af4">
    <w:name w:val="Intense Quote"/>
    <w:basedOn w:val="a"/>
    <w:next w:val="a"/>
    <w:link w:val="af5"/>
    <w:rsid w:val="00DD11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f5">
    <w:name w:val="Насичена цитата Знак"/>
    <w:link w:val="af4"/>
    <w:rsid w:val="00DD11CA"/>
    <w:rPr>
      <w:i/>
    </w:rPr>
  </w:style>
  <w:style w:type="paragraph" w:styleId="af6">
    <w:name w:val="header"/>
    <w:basedOn w:val="a"/>
    <w:link w:val="af7"/>
    <w:rsid w:val="00DD11CA"/>
    <w:pPr>
      <w:tabs>
        <w:tab w:val="center" w:pos="7143"/>
        <w:tab w:val="right" w:pos="14287"/>
      </w:tabs>
    </w:pPr>
  </w:style>
  <w:style w:type="character" w:customStyle="1" w:styleId="af7">
    <w:name w:val="Верхній колонтитул Знак"/>
    <w:basedOn w:val="a0"/>
    <w:link w:val="af6"/>
    <w:rsid w:val="00DD11CA"/>
    <w:rPr>
      <w:rFonts w:cs="Times New Roman"/>
    </w:rPr>
  </w:style>
  <w:style w:type="paragraph" w:styleId="af8">
    <w:name w:val="footer"/>
    <w:basedOn w:val="a"/>
    <w:link w:val="af9"/>
    <w:rsid w:val="00DD11C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DD11CA"/>
    <w:rPr>
      <w:rFonts w:cs="Times New Roman"/>
    </w:rPr>
  </w:style>
  <w:style w:type="paragraph" w:styleId="afa">
    <w:name w:val="caption"/>
    <w:basedOn w:val="a"/>
    <w:next w:val="a"/>
    <w:semiHidden/>
    <w:rsid w:val="00DD11C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9">
    <w:name w:val="Нижній колонтитул Знак"/>
    <w:link w:val="af8"/>
    <w:rsid w:val="00DD11CA"/>
  </w:style>
  <w:style w:type="table" w:customStyle="1" w:styleId="TableGridLight">
    <w:name w:val="Table Grid Light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Звичайна таблиця 1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Звичайна таблиця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Звичайна таблиця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Звичайна таблиця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Звичайна таблиця 5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я-сітка 1 (світла)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я-сітка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я-сітка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я-сітка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я-сітка 5 (темна)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я-сітка 6 (кольорова)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я-сітка 7 (кольорова)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я-список 1 (світлий)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я-список 2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я-список 3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я-список 4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Таблиця-список 5 (темний)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я-список 6 (кольоровий)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я-список 7 (кольоровий)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DD11CA"/>
    <w:rPr>
      <w:rFonts w:eastAsia="Times New Roman"/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DD11CA"/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Текст виноски Знак"/>
    <w:link w:val="a9"/>
    <w:rsid w:val="00DD11CA"/>
    <w:rPr>
      <w:sz w:val="18"/>
    </w:rPr>
  </w:style>
  <w:style w:type="character" w:customStyle="1" w:styleId="ad">
    <w:name w:val="Текст кінцевої виноски Знак"/>
    <w:link w:val="ac"/>
    <w:rsid w:val="00DD11CA"/>
    <w:rPr>
      <w:sz w:val="20"/>
    </w:rPr>
  </w:style>
  <w:style w:type="paragraph" w:styleId="afb">
    <w:name w:val="TOC Heading"/>
    <w:rsid w:val="00DD11C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rvts23">
    <w:name w:val="rvts23"/>
    <w:basedOn w:val="a0"/>
    <w:rsid w:val="00DD11CA"/>
  </w:style>
  <w:style w:type="paragraph" w:customStyle="1" w:styleId="docdatadocyv511674bqiaagaaeyqcaaagiaiaaandkqaabwspaaaaaaaaaaaaaaaaaaaaaaaaaaaaaaaaaaaaaaaaaaaaaaaaaaaaaaaaaaaaaaaaaaaaaaaaaaaaaaaaaaaaaaaaaaaaaaaaaaaaaaaaaaaaaaaaaaaaaaaaaaaaaaaaaaaaaaaaaaaaaaaaaaaaaaaaaaaaaaaaaaaaaaaaaaaaaaaaaaaaaaaaaaaaaaaaaaaaaa">
    <w:name w:val="docdata;docy;v5;11674;bqiaagaaeyqcaaagiaiaaandkqaabwspaaaaaaaaaaaaaaaaaaaaaaaaaaaaaaaaaaaaaaaaaaaaaaaaaaaaaaaaaaaaaaaaaaaaaaaaaaaaaaaaaaaaaaaaaaaaaaaaaaaaaaaaaaaaaaaaaaaaaaaaaaaaaaaaaaaaaaaaaaaaaaaaaaaaaaaaaaaaaaaaaaaaaaaaaaaaaaaaaaaaaaaaaaaaaaaaaaaaaa"/>
    <w:basedOn w:val="a"/>
    <w:rsid w:val="00DD1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c">
    <w:name w:val="Normal (Web)"/>
    <w:basedOn w:val="a"/>
    <w:rsid w:val="00DD11CA"/>
    <w:pPr>
      <w:tabs>
        <w:tab w:val="clear" w:pos="709"/>
      </w:tabs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1846bqiaagaaeyqcaaagiaiaaammbqaabtqfaaaaaaaaaaaaaaaaaaaaaaaaaaaaaaaaaaaaaaaaaaaaaaaaaaaaaaaaaaaaaaaaaaaaaaaaaaaaaaaaaaaaaaaaaaaaaaaaaaaaaaaaaaaaaaaaaaaaaaaaaaaaaaaaaaaaaaaaaaaaaaaaaaaaaaaaaaaaaaaaaaaaaaaaaaaaaaaaaaaaaaaaaaaaaaaaaaaaaaa">
    <w:name w:val="1846;bqiaagaaeyqcaaagiaiaaammbqaabtqfaaaaaaaaaaaaaaaaaaaaaaaaaaaaaaaaaaaaaaaaaaaaaaaaaaaaaaaaaaaaaaaaaaaaaaaaaaaaaaaaaaaaaaaaaaaaaaaaaaaaaaaaaaaaaaaaaaaaaaaaaaaaaaaaaaaaaaaaaaaaaaaaaaaaaaaaaaaaaaaaaaaaaaaaaaaaaaaaaaaaaaaaaaaaaaaaaaaaaaa"/>
    <w:basedOn w:val="a0"/>
    <w:rsid w:val="00DD11CA"/>
    <w:rPr>
      <w:rFonts w:cs="Times New Roman"/>
    </w:rPr>
  </w:style>
  <w:style w:type="paragraph" w:styleId="afd">
    <w:name w:val="Balloon Text"/>
    <w:basedOn w:val="a"/>
    <w:link w:val="afe"/>
    <w:uiPriority w:val="99"/>
    <w:semiHidden/>
    <w:unhideWhenUsed/>
    <w:rsid w:val="00EA727E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basedOn w:val="a0"/>
    <w:link w:val="afd"/>
    <w:uiPriority w:val="99"/>
    <w:semiHidden/>
    <w:rsid w:val="00EA727E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dtkt.ua/doc/1087.258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7078</Words>
  <Characters>4036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МЕНСЬКА МІСЬКА РАДА</vt:lpstr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creator>igor</dc:creator>
  <cp:lastModifiedBy>Usher</cp:lastModifiedBy>
  <cp:revision>14</cp:revision>
  <cp:lastPrinted>2025-02-19T07:03:00Z</cp:lastPrinted>
  <dcterms:created xsi:type="dcterms:W3CDTF">2024-12-04T14:45:00Z</dcterms:created>
  <dcterms:modified xsi:type="dcterms:W3CDTF">2025-02-19T07:03:00Z</dcterms:modified>
  <cp:version>730895</cp:version>
</cp:coreProperties>
</file>