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DB17" w14:textId="77777777" w:rsidR="00065EA7" w:rsidRDefault="00065EA7" w:rsidP="00065EA7">
      <w:pPr>
        <w:jc w:val="center"/>
        <w:rPr>
          <w:sz w:val="32"/>
        </w:rPr>
      </w:pPr>
      <w:r>
        <w:rPr>
          <w:sz w:val="32"/>
        </w:rPr>
        <w:object w:dxaOrig="645" w:dyaOrig="915" w14:anchorId="2D5554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pt;height:45.9pt" o:ole="">
            <v:imagedata r:id="rId4" o:title=""/>
          </v:shape>
          <o:OLEObject Type="Embed" ProgID="Word.Picture.6" ShapeID="_x0000_i1025" DrawAspect="Content" ObjectID="_1804950775" r:id="rId5"/>
        </w:object>
      </w:r>
    </w:p>
    <w:p w14:paraId="171AAAA5" w14:textId="77777777" w:rsidR="00065EA7" w:rsidRDefault="00065EA7" w:rsidP="00065E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751132A3" w14:textId="77777777" w:rsidR="00065EA7" w:rsidRDefault="00065EA7" w:rsidP="00065E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FD09EFC" w14:textId="77777777" w:rsidR="00065EA7" w:rsidRDefault="00065EA7" w:rsidP="00065EA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14:paraId="7170087A" w14:textId="77777777" w:rsidR="00065EA7" w:rsidRDefault="00065EA7" w:rsidP="00065EA7">
      <w:pPr>
        <w:jc w:val="center"/>
        <w:rPr>
          <w:b/>
          <w:sz w:val="8"/>
          <w:szCs w:val="8"/>
        </w:rPr>
      </w:pPr>
    </w:p>
    <w:p w14:paraId="720235D7" w14:textId="77777777" w:rsidR="00065EA7" w:rsidRDefault="00065EA7" w:rsidP="00065EA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 xml:space="preserve">__________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59D86D51" w14:textId="77777777" w:rsidR="00065EA7" w:rsidRPr="00886FFD" w:rsidRDefault="00065EA7" w:rsidP="00065EA7">
      <w:pPr>
        <w:jc w:val="center"/>
        <w:rPr>
          <w:b/>
          <w:sz w:val="32"/>
          <w:szCs w:val="32"/>
          <w:lang w:val="uk-UA"/>
        </w:rPr>
      </w:pPr>
    </w:p>
    <w:p w14:paraId="5EE6B223" w14:textId="77777777" w:rsidR="00065EA7" w:rsidRDefault="00065EA7" w:rsidP="00065E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34CD044" w14:textId="77777777" w:rsidR="00065EA7" w:rsidRDefault="00065EA7" w:rsidP="00065EA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__________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                                                №</w:t>
      </w:r>
      <w:r>
        <w:rPr>
          <w:sz w:val="28"/>
          <w:szCs w:val="28"/>
          <w:lang w:val="uk-UA"/>
        </w:rPr>
        <w:t>____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___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44DE9B97" w14:textId="77777777" w:rsidR="00065EA7" w:rsidRPr="00886FFD" w:rsidRDefault="00065EA7" w:rsidP="00065EA7">
      <w:pPr>
        <w:rPr>
          <w:sz w:val="28"/>
          <w:szCs w:val="28"/>
        </w:rPr>
      </w:pPr>
    </w:p>
    <w:p w14:paraId="2B03D65C" w14:textId="77777777" w:rsidR="00065EA7" w:rsidRPr="00830C39" w:rsidRDefault="00065EA7" w:rsidP="00065EA7">
      <w:pPr>
        <w:rPr>
          <w:b/>
          <w:bCs/>
          <w:spacing w:val="-2"/>
          <w:sz w:val="28"/>
          <w:szCs w:val="28"/>
          <w:lang w:val="uk-UA"/>
        </w:rPr>
      </w:pPr>
      <w:r w:rsidRPr="00830C39">
        <w:rPr>
          <w:b/>
          <w:bCs/>
          <w:spacing w:val="-2"/>
          <w:sz w:val="28"/>
          <w:szCs w:val="28"/>
          <w:lang w:val="uk-UA"/>
        </w:rPr>
        <w:t xml:space="preserve">Про </w:t>
      </w:r>
      <w:r>
        <w:rPr>
          <w:b/>
          <w:bCs/>
          <w:spacing w:val="-2"/>
          <w:sz w:val="28"/>
          <w:szCs w:val="28"/>
          <w:lang w:val="uk-UA"/>
        </w:rPr>
        <w:t>внесення змін до</w:t>
      </w:r>
      <w:r w:rsidRPr="00830C39">
        <w:rPr>
          <w:b/>
          <w:bCs/>
          <w:spacing w:val="-2"/>
          <w:sz w:val="28"/>
          <w:szCs w:val="28"/>
          <w:lang w:val="uk-UA"/>
        </w:rPr>
        <w:t xml:space="preserve"> Програми проведення </w:t>
      </w:r>
    </w:p>
    <w:p w14:paraId="4D434D7B" w14:textId="3820CD49" w:rsidR="00065EA7" w:rsidRPr="00830C39" w:rsidRDefault="00065EA7" w:rsidP="00065EA7">
      <w:pPr>
        <w:rPr>
          <w:b/>
          <w:bCs/>
          <w:sz w:val="28"/>
          <w:szCs w:val="28"/>
          <w:lang w:val="uk-UA"/>
        </w:rPr>
      </w:pPr>
      <w:r w:rsidRPr="00830C39">
        <w:rPr>
          <w:b/>
          <w:bCs/>
          <w:spacing w:val="-2"/>
          <w:sz w:val="28"/>
          <w:szCs w:val="28"/>
          <w:lang w:val="uk-UA"/>
        </w:rPr>
        <w:t>представницьких заходів</w:t>
      </w:r>
      <w:r w:rsidRPr="00830C39">
        <w:rPr>
          <w:b/>
          <w:bCs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>
        <w:rPr>
          <w:b/>
          <w:bCs/>
          <w:sz w:val="28"/>
          <w:szCs w:val="28"/>
          <w:lang w:val="uk-UA"/>
        </w:rPr>
        <w:t>Березнянській</w:t>
      </w:r>
      <w:proofErr w:type="spellEnd"/>
    </w:p>
    <w:p w14:paraId="2A003B28" w14:textId="77777777" w:rsidR="00065EA7" w:rsidRPr="00830C39" w:rsidRDefault="00065EA7" w:rsidP="00065EA7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селищній раді на 2024-2025 роки</w:t>
      </w:r>
      <w:r w:rsidRPr="00830C39">
        <w:rPr>
          <w:b/>
          <w:bCs/>
          <w:sz w:val="28"/>
          <w:szCs w:val="28"/>
          <w:lang w:val="uk-UA"/>
        </w:rPr>
        <w:t xml:space="preserve"> </w:t>
      </w:r>
    </w:p>
    <w:p w14:paraId="65EA2E58" w14:textId="77777777" w:rsidR="00065EA7" w:rsidRPr="00830C39" w:rsidRDefault="00065EA7" w:rsidP="00065EA7">
      <w:pPr>
        <w:rPr>
          <w:sz w:val="28"/>
          <w:szCs w:val="28"/>
          <w:lang w:val="uk-UA"/>
        </w:rPr>
      </w:pPr>
    </w:p>
    <w:p w14:paraId="6400C460" w14:textId="77777777" w:rsidR="00065EA7" w:rsidRPr="00830C39" w:rsidRDefault="00065EA7" w:rsidP="00065EA7">
      <w:pPr>
        <w:shd w:val="clear" w:color="auto" w:fill="FFFFFF"/>
        <w:spacing w:after="240"/>
        <w:ind w:firstLine="567"/>
        <w:jc w:val="both"/>
        <w:rPr>
          <w:bCs/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 xml:space="preserve">З метою забезпечення необхідних умов для проведення представницьких заходів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у 2024-2025</w:t>
      </w:r>
      <w:r w:rsidRPr="00830C39">
        <w:rPr>
          <w:sz w:val="28"/>
          <w:szCs w:val="28"/>
          <w:lang w:val="uk-UA"/>
        </w:rPr>
        <w:t xml:space="preserve"> році, керуючись</w:t>
      </w:r>
      <w:r w:rsidRPr="00830C39">
        <w:rPr>
          <w:sz w:val="28"/>
          <w:lang w:val="uk-UA"/>
        </w:rPr>
        <w:t xml:space="preserve"> статтею 91 </w:t>
      </w:r>
      <w:r w:rsidRPr="00830C39">
        <w:rPr>
          <w:sz w:val="28"/>
          <w:szCs w:val="28"/>
          <w:lang w:val="uk-UA"/>
        </w:rPr>
        <w:t>Бюджетного кодексу України,</w:t>
      </w:r>
      <w:r w:rsidRPr="00830C39">
        <w:rPr>
          <w:sz w:val="28"/>
          <w:lang w:val="uk-UA"/>
        </w:rPr>
        <w:t xml:space="preserve"> пунктом 22 частини першої статті 26</w:t>
      </w:r>
      <w:r w:rsidRPr="00830C39">
        <w:rPr>
          <w:sz w:val="28"/>
          <w:szCs w:val="28"/>
          <w:lang w:val="uk-UA"/>
        </w:rPr>
        <w:t xml:space="preserve"> Закону України «Про місцеве самоврядування в Україні», Законом України «Про статус депутатів місцевих рад»</w:t>
      </w:r>
      <w:r>
        <w:rPr>
          <w:sz w:val="28"/>
          <w:szCs w:val="28"/>
          <w:lang w:val="uk-UA"/>
        </w:rPr>
        <w:t xml:space="preserve"> Березнянська селищна рада</w:t>
      </w:r>
    </w:p>
    <w:p w14:paraId="0C7A91FC" w14:textId="77777777" w:rsidR="00065EA7" w:rsidRPr="00830C39" w:rsidRDefault="00065EA7" w:rsidP="00065EA7">
      <w:pPr>
        <w:shd w:val="clear" w:color="auto" w:fill="FFFFFF"/>
        <w:spacing w:after="240"/>
        <w:jc w:val="both"/>
        <w:rPr>
          <w:sz w:val="28"/>
          <w:szCs w:val="28"/>
          <w:lang w:val="uk-UA"/>
        </w:rPr>
      </w:pPr>
      <w:r w:rsidRPr="00830C39">
        <w:rPr>
          <w:b/>
          <w:bCs/>
          <w:sz w:val="28"/>
          <w:szCs w:val="28"/>
          <w:lang w:val="uk-UA"/>
        </w:rPr>
        <w:t>ВИРІШИЛА</w:t>
      </w:r>
      <w:r w:rsidRPr="00830C39">
        <w:rPr>
          <w:bCs/>
          <w:sz w:val="28"/>
          <w:szCs w:val="28"/>
          <w:lang w:val="uk-UA"/>
        </w:rPr>
        <w:t>:</w:t>
      </w:r>
    </w:p>
    <w:p w14:paraId="553F34BB" w14:textId="77777777" w:rsidR="00065EA7" w:rsidRPr="00457055" w:rsidRDefault="00065EA7" w:rsidP="00065EA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24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30C39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 xml:space="preserve">Внести зміни до </w:t>
      </w:r>
      <w:r w:rsidRPr="00830C39">
        <w:rPr>
          <w:sz w:val="28"/>
          <w:szCs w:val="28"/>
          <w:lang w:val="uk-UA"/>
        </w:rPr>
        <w:t xml:space="preserve">Програму </w:t>
      </w:r>
      <w:r w:rsidRPr="00830C39">
        <w:rPr>
          <w:bCs/>
          <w:sz w:val="28"/>
          <w:szCs w:val="28"/>
          <w:lang w:val="uk-UA"/>
        </w:rPr>
        <w:t xml:space="preserve">проведення представницьких заходів </w:t>
      </w:r>
      <w:r w:rsidRPr="00830C39">
        <w:rPr>
          <w:bCs/>
          <w:sz w:val="28"/>
          <w:szCs w:val="28"/>
          <w:shd w:val="clear" w:color="auto" w:fill="FFFFFF"/>
          <w:lang w:val="uk-UA"/>
        </w:rPr>
        <w:t xml:space="preserve">в </w:t>
      </w:r>
      <w:proofErr w:type="spellStart"/>
      <w:r>
        <w:rPr>
          <w:bCs/>
          <w:color w:val="000000" w:themeColor="text1"/>
          <w:sz w:val="28"/>
          <w:szCs w:val="28"/>
          <w:lang w:val="uk-UA"/>
        </w:rPr>
        <w:t>Березнянській</w:t>
      </w:r>
      <w:proofErr w:type="spellEnd"/>
      <w:r>
        <w:rPr>
          <w:bCs/>
          <w:color w:val="000000" w:themeColor="text1"/>
          <w:sz w:val="28"/>
          <w:szCs w:val="28"/>
          <w:lang w:val="uk-UA"/>
        </w:rPr>
        <w:t xml:space="preserve"> селищній раді</w:t>
      </w:r>
      <w:r w:rsidRPr="00457055">
        <w:rPr>
          <w:bCs/>
          <w:color w:val="000000" w:themeColor="text1"/>
          <w:sz w:val="28"/>
          <w:szCs w:val="28"/>
          <w:lang w:val="uk-UA"/>
        </w:rPr>
        <w:t xml:space="preserve"> на 2024-2025 роки </w:t>
      </w:r>
      <w:r>
        <w:rPr>
          <w:color w:val="000000" w:themeColor="text1"/>
          <w:sz w:val="28"/>
          <w:szCs w:val="28"/>
          <w:lang w:val="uk-UA"/>
        </w:rPr>
        <w:t xml:space="preserve"> відповідно клопотання начальника відділу бухгалтерського обліку і звітності - головного бухгалтера </w:t>
      </w:r>
      <w:proofErr w:type="spellStart"/>
      <w:r>
        <w:rPr>
          <w:color w:val="000000" w:themeColor="text1"/>
          <w:sz w:val="28"/>
          <w:szCs w:val="28"/>
          <w:lang w:val="uk-UA"/>
        </w:rPr>
        <w:t>Березнянської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селищної ради Віктора БУСЛА.</w:t>
      </w:r>
    </w:p>
    <w:p w14:paraId="74D6CF02" w14:textId="77777777" w:rsidR="00065EA7" w:rsidRDefault="00065EA7" w:rsidP="00065EA7">
      <w:pPr>
        <w:ind w:firstLine="567"/>
        <w:jc w:val="both"/>
        <w:rPr>
          <w:sz w:val="28"/>
          <w:lang w:val="uk-UA"/>
        </w:rPr>
      </w:pPr>
      <w:r w:rsidRPr="0060098B">
        <w:rPr>
          <w:sz w:val="28"/>
          <w:lang w:val="uk-UA"/>
        </w:rPr>
        <w:t xml:space="preserve">2. </w:t>
      </w:r>
      <w:r>
        <w:rPr>
          <w:sz w:val="28"/>
          <w:lang w:val="uk-UA"/>
        </w:rPr>
        <w:t>Фінансовому відділу</w:t>
      </w:r>
      <w:r w:rsidRPr="0060098B">
        <w:rPr>
          <w:sz w:val="28"/>
        </w:rPr>
        <w:t xml:space="preserve"> </w:t>
      </w:r>
      <w:proofErr w:type="spellStart"/>
      <w:r w:rsidRPr="0060098B">
        <w:rPr>
          <w:sz w:val="28"/>
          <w:lang w:val="uk-UA"/>
        </w:rPr>
        <w:t>Березнянської</w:t>
      </w:r>
      <w:proofErr w:type="spellEnd"/>
      <w:r w:rsidRPr="0060098B">
        <w:rPr>
          <w:sz w:val="28"/>
          <w:lang w:val="uk-UA"/>
        </w:rPr>
        <w:t xml:space="preserve"> </w:t>
      </w:r>
      <w:r w:rsidRPr="0060098B">
        <w:rPr>
          <w:sz w:val="28"/>
        </w:rPr>
        <w:t xml:space="preserve"> </w:t>
      </w:r>
      <w:r>
        <w:rPr>
          <w:sz w:val="28"/>
          <w:lang w:val="uk-UA"/>
        </w:rPr>
        <w:t>селищної ради</w:t>
      </w:r>
      <w:r w:rsidRPr="0060098B"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внести</w:t>
      </w:r>
      <w:proofErr w:type="spellEnd"/>
      <w:r>
        <w:rPr>
          <w:sz w:val="28"/>
          <w:lang w:val="uk-UA"/>
        </w:rPr>
        <w:t xml:space="preserve"> зміни до </w:t>
      </w:r>
      <w:proofErr w:type="spellStart"/>
      <w:r w:rsidRPr="0060098B">
        <w:rPr>
          <w:sz w:val="28"/>
        </w:rPr>
        <w:t>Програми</w:t>
      </w:r>
      <w:proofErr w:type="spellEnd"/>
      <w:r w:rsidRPr="0060098B">
        <w:rPr>
          <w:sz w:val="28"/>
        </w:rPr>
        <w:t xml:space="preserve"> в межах </w:t>
      </w:r>
      <w:proofErr w:type="spellStart"/>
      <w:r w:rsidRPr="0060098B">
        <w:rPr>
          <w:sz w:val="28"/>
        </w:rPr>
        <w:t>реальних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фінансових</w:t>
      </w:r>
      <w:proofErr w:type="spellEnd"/>
      <w:r w:rsidRPr="0060098B">
        <w:rPr>
          <w:sz w:val="28"/>
        </w:rPr>
        <w:t xml:space="preserve"> </w:t>
      </w:r>
      <w:proofErr w:type="spellStart"/>
      <w:r w:rsidRPr="0060098B">
        <w:rPr>
          <w:sz w:val="28"/>
        </w:rPr>
        <w:t>можливостей</w:t>
      </w:r>
      <w:proofErr w:type="spellEnd"/>
      <w:r w:rsidRPr="0060098B">
        <w:rPr>
          <w:sz w:val="28"/>
        </w:rPr>
        <w:t xml:space="preserve"> бюджету</w:t>
      </w:r>
      <w:r>
        <w:rPr>
          <w:sz w:val="28"/>
          <w:lang w:val="uk-UA"/>
        </w:rPr>
        <w:t>.</w:t>
      </w:r>
    </w:p>
    <w:p w14:paraId="6FD08133" w14:textId="77777777" w:rsidR="00065EA7" w:rsidRPr="0060098B" w:rsidRDefault="00065EA7" w:rsidP="00065EA7">
      <w:pPr>
        <w:ind w:firstLine="567"/>
        <w:jc w:val="both"/>
        <w:rPr>
          <w:sz w:val="28"/>
          <w:lang w:val="uk-UA"/>
        </w:rPr>
      </w:pPr>
    </w:p>
    <w:p w14:paraId="2CF97CF0" w14:textId="77777777" w:rsidR="00065EA7" w:rsidRDefault="00065EA7" w:rsidP="00065EA7">
      <w:pPr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4.</w:t>
      </w:r>
      <w:r w:rsidRPr="000D5CF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AA4C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Контроль за </w:t>
      </w:r>
      <w:proofErr w:type="spellStart"/>
      <w:r w:rsidRPr="00AA4C81">
        <w:rPr>
          <w:color w:val="1D1D1B"/>
          <w:sz w:val="28"/>
          <w:szCs w:val="28"/>
          <w:bdr w:val="none" w:sz="0" w:space="0" w:color="auto" w:frame="1"/>
          <w:lang w:val="uk-UA"/>
        </w:rPr>
        <w:t>виконан</w:t>
      </w:r>
      <w:r w:rsidRPr="001978D9">
        <w:rPr>
          <w:color w:val="1D1D1B"/>
          <w:sz w:val="28"/>
          <w:szCs w:val="28"/>
          <w:bdr w:val="none" w:sz="0" w:space="0" w:color="auto" w:frame="1"/>
        </w:rPr>
        <w:t>ням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цього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рішення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покласти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постійну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комісію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  з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питань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соціально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економічного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розвитку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територій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>.</w:t>
      </w:r>
    </w:p>
    <w:p w14:paraId="7A3ABCF4" w14:textId="77777777" w:rsidR="00065EA7" w:rsidRDefault="00065EA7" w:rsidP="00065EA7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</w:p>
    <w:p w14:paraId="3A6FDE91" w14:textId="77777777" w:rsidR="00065EA7" w:rsidRPr="00830C39" w:rsidRDefault="00065EA7" w:rsidP="00065EA7">
      <w:pPr>
        <w:shd w:val="clear" w:color="auto" w:fill="FFFFFF"/>
        <w:tabs>
          <w:tab w:val="left" w:pos="6926"/>
        </w:tabs>
        <w:rPr>
          <w:b/>
          <w:bCs/>
          <w:spacing w:val="-2"/>
          <w:sz w:val="28"/>
          <w:szCs w:val="28"/>
          <w:lang w:val="uk-UA"/>
        </w:rPr>
      </w:pPr>
    </w:p>
    <w:p w14:paraId="70BA3950" w14:textId="77777777" w:rsidR="00065EA7" w:rsidRPr="0057613C" w:rsidRDefault="00065EA7" w:rsidP="00065EA7">
      <w:pPr>
        <w:shd w:val="clear" w:color="auto" w:fill="FFFFFF"/>
        <w:tabs>
          <w:tab w:val="left" w:pos="7088"/>
        </w:tabs>
        <w:rPr>
          <w:b/>
          <w:bCs/>
          <w:spacing w:val="-2"/>
          <w:sz w:val="28"/>
          <w:szCs w:val="28"/>
          <w:lang w:val="uk-UA"/>
        </w:rPr>
      </w:pPr>
      <w:r w:rsidRPr="0057613C">
        <w:rPr>
          <w:b/>
          <w:bCs/>
          <w:spacing w:val="-2"/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14:paraId="3335ADB2" w14:textId="09982B2F" w:rsidR="009020B8" w:rsidRDefault="009020B8" w:rsidP="00065EA7"/>
    <w:sectPr w:rsidR="00902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6BF"/>
    <w:rsid w:val="00065EA7"/>
    <w:rsid w:val="00244759"/>
    <w:rsid w:val="004776BF"/>
    <w:rsid w:val="008E3C7B"/>
    <w:rsid w:val="009020B8"/>
    <w:rsid w:val="00B21F49"/>
    <w:rsid w:val="00DD3C38"/>
    <w:rsid w:val="00F5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17AB66"/>
  <w15:docId w15:val="{9CBE354B-CA91-4521-A8A9-50733A1E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Березнянська селищна рада</cp:lastModifiedBy>
  <cp:revision>6</cp:revision>
  <dcterms:created xsi:type="dcterms:W3CDTF">2025-03-31T12:22:00Z</dcterms:created>
  <dcterms:modified xsi:type="dcterms:W3CDTF">2025-03-31T15:27:00Z</dcterms:modified>
</cp:coreProperties>
</file>