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70B3" w:rsidRDefault="000970B3" w:rsidP="000970B3">
      <w:pPr>
        <w:rPr>
          <w:sz w:val="28"/>
          <w:szCs w:val="28"/>
        </w:rPr>
      </w:pPr>
    </w:p>
    <w:p w:rsidR="000970B3" w:rsidRDefault="000970B3" w:rsidP="000970B3">
      <w:pPr>
        <w:jc w:val="center"/>
        <w:rPr>
          <w:b/>
          <w:sz w:val="28"/>
          <w:szCs w:val="28"/>
        </w:rPr>
      </w:pPr>
      <w:r>
        <w:rPr>
          <w:sz w:val="32"/>
          <w:szCs w:val="32"/>
          <w:lang w:val="uk-UA" w:eastAsia="en-US"/>
        </w:rPr>
        <w:object w:dxaOrig="612" w:dyaOrig="90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7pt;height:45.2pt" o:ole="">
            <v:imagedata r:id="rId6" o:title=""/>
          </v:shape>
          <o:OLEObject Type="Embed" ProgID="Word.Picture.6" ShapeID="_x0000_i1025" DrawAspect="Content" ObjectID="_1804671185" r:id="rId7"/>
        </w:object>
      </w:r>
    </w:p>
    <w:p w:rsidR="000970B3" w:rsidRDefault="000970B3" w:rsidP="000970B3">
      <w:pPr>
        <w:jc w:val="center"/>
        <w:outlineLvl w:val="0"/>
        <w:rPr>
          <w:b/>
          <w:kern w:val="544"/>
          <w:sz w:val="28"/>
          <w:szCs w:val="28"/>
        </w:rPr>
      </w:pPr>
      <w:r>
        <w:rPr>
          <w:b/>
          <w:kern w:val="544"/>
          <w:sz w:val="28"/>
          <w:szCs w:val="28"/>
        </w:rPr>
        <w:t>У К Р А Ї Н А</w:t>
      </w:r>
    </w:p>
    <w:p w:rsidR="000970B3" w:rsidRDefault="000970B3" w:rsidP="000970B3">
      <w:pPr>
        <w:jc w:val="center"/>
        <w:rPr>
          <w:b/>
          <w:sz w:val="32"/>
          <w:szCs w:val="32"/>
        </w:rPr>
      </w:pPr>
      <w:r>
        <w:rPr>
          <w:b/>
          <w:sz w:val="32"/>
          <w:szCs w:val="32"/>
        </w:rPr>
        <w:t xml:space="preserve">БЕРЕЗНЯНСЬКА СЕЛИЩНА РАДА </w:t>
      </w:r>
    </w:p>
    <w:p w:rsidR="000970B3" w:rsidRDefault="000970B3" w:rsidP="000970B3">
      <w:pPr>
        <w:rPr>
          <w:b/>
          <w:sz w:val="16"/>
          <w:szCs w:val="16"/>
        </w:rPr>
      </w:pPr>
    </w:p>
    <w:p w:rsidR="000970B3" w:rsidRPr="003F3C2F" w:rsidRDefault="003F3C2F" w:rsidP="000970B3">
      <w:pPr>
        <w:jc w:val="center"/>
        <w:rPr>
          <w:b/>
          <w:sz w:val="28"/>
          <w:szCs w:val="28"/>
          <w:lang w:val="uk-UA"/>
        </w:rPr>
      </w:pPr>
      <w:r>
        <w:rPr>
          <w:b/>
          <w:sz w:val="28"/>
          <w:szCs w:val="28"/>
          <w:lang w:val="uk-UA"/>
        </w:rPr>
        <w:t>ПРОЕКТ</w:t>
      </w:r>
    </w:p>
    <w:p w:rsidR="000970B3" w:rsidRDefault="000970B3" w:rsidP="000970B3">
      <w:pPr>
        <w:jc w:val="center"/>
        <w:rPr>
          <w:b/>
          <w:sz w:val="28"/>
          <w:szCs w:val="16"/>
        </w:rPr>
      </w:pPr>
      <w:r>
        <w:rPr>
          <w:b/>
          <w:sz w:val="28"/>
          <w:szCs w:val="16"/>
        </w:rPr>
        <w:t xml:space="preserve"> </w:t>
      </w:r>
    </w:p>
    <w:p w:rsidR="000970B3" w:rsidRDefault="000970B3" w:rsidP="000970B3">
      <w:pPr>
        <w:jc w:val="center"/>
        <w:outlineLvl w:val="0"/>
        <w:rPr>
          <w:b/>
          <w:sz w:val="32"/>
          <w:szCs w:val="32"/>
        </w:rPr>
      </w:pPr>
      <w:r>
        <w:rPr>
          <w:b/>
          <w:sz w:val="32"/>
          <w:szCs w:val="32"/>
        </w:rPr>
        <w:t xml:space="preserve"> Р І Ш Е Н </w:t>
      </w:r>
      <w:proofErr w:type="spellStart"/>
      <w:r>
        <w:rPr>
          <w:b/>
          <w:sz w:val="32"/>
          <w:szCs w:val="32"/>
        </w:rPr>
        <w:t>Н</w:t>
      </w:r>
      <w:proofErr w:type="spellEnd"/>
      <w:r>
        <w:rPr>
          <w:b/>
          <w:sz w:val="32"/>
          <w:szCs w:val="32"/>
        </w:rPr>
        <w:t xml:space="preserve"> Я</w:t>
      </w:r>
    </w:p>
    <w:p w:rsidR="000970B3" w:rsidRDefault="000970B3" w:rsidP="000970B3">
      <w:pPr>
        <w:jc w:val="center"/>
        <w:rPr>
          <w:b/>
          <w:sz w:val="20"/>
          <w:szCs w:val="20"/>
        </w:rPr>
      </w:pPr>
    </w:p>
    <w:p w:rsidR="000970B3" w:rsidRPr="00266294" w:rsidRDefault="000970B3" w:rsidP="000970B3">
      <w:pPr>
        <w:rPr>
          <w:sz w:val="28"/>
          <w:szCs w:val="28"/>
          <w:lang w:val="uk-UA"/>
        </w:rPr>
      </w:pPr>
      <w:proofErr w:type="spellStart"/>
      <w:r>
        <w:rPr>
          <w:sz w:val="28"/>
          <w:szCs w:val="28"/>
        </w:rPr>
        <w:t>від</w:t>
      </w:r>
      <w:proofErr w:type="spellEnd"/>
      <w:r>
        <w:rPr>
          <w:sz w:val="28"/>
          <w:szCs w:val="28"/>
        </w:rPr>
        <w:t xml:space="preserve">     </w:t>
      </w:r>
      <w:r w:rsidR="00D45B23">
        <w:rPr>
          <w:sz w:val="28"/>
          <w:szCs w:val="28"/>
          <w:lang w:val="uk-UA"/>
        </w:rPr>
        <w:t xml:space="preserve">   квітня </w:t>
      </w:r>
      <w:r w:rsidR="00D45B23">
        <w:rPr>
          <w:sz w:val="28"/>
          <w:szCs w:val="28"/>
        </w:rPr>
        <w:t xml:space="preserve">  202</w:t>
      </w:r>
      <w:r w:rsidR="00D45B23">
        <w:rPr>
          <w:sz w:val="28"/>
          <w:szCs w:val="28"/>
          <w:lang w:val="uk-UA"/>
        </w:rPr>
        <w:t>5</w:t>
      </w:r>
      <w:r>
        <w:rPr>
          <w:sz w:val="28"/>
          <w:szCs w:val="28"/>
        </w:rPr>
        <w:t xml:space="preserve"> року                                    </w:t>
      </w:r>
      <w:r w:rsidR="00E75F17">
        <w:rPr>
          <w:sz w:val="28"/>
          <w:szCs w:val="28"/>
        </w:rPr>
        <w:t xml:space="preserve">                       №      </w:t>
      </w:r>
    </w:p>
    <w:p w:rsidR="000970B3" w:rsidRPr="0082464A" w:rsidRDefault="000970B3" w:rsidP="00EB4476">
      <w:pPr>
        <w:spacing w:line="276" w:lineRule="auto"/>
        <w:rPr>
          <w:sz w:val="28"/>
          <w:szCs w:val="28"/>
          <w:lang w:val="uk-UA"/>
        </w:rPr>
      </w:pPr>
    </w:p>
    <w:p w:rsidR="001B76CB" w:rsidRPr="000970B3" w:rsidRDefault="001B76CB" w:rsidP="00EB4476">
      <w:pPr>
        <w:spacing w:line="276" w:lineRule="auto"/>
        <w:ind w:right="4818"/>
        <w:rPr>
          <w:sz w:val="28"/>
          <w:szCs w:val="28"/>
          <w:lang w:val="uk-UA"/>
        </w:rPr>
      </w:pPr>
    </w:p>
    <w:p w:rsidR="001B76CB" w:rsidRPr="000970B3"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Про проведення земельних </w:t>
      </w:r>
    </w:p>
    <w:p w:rsidR="00471A01" w:rsidRDefault="001B76CB" w:rsidP="00EB4476">
      <w:pPr>
        <w:numPr>
          <w:ilvl w:val="12"/>
          <w:numId w:val="0"/>
        </w:numPr>
        <w:tabs>
          <w:tab w:val="left" w:pos="5670"/>
        </w:tabs>
        <w:spacing w:line="276" w:lineRule="auto"/>
        <w:ind w:right="3401"/>
        <w:jc w:val="both"/>
        <w:rPr>
          <w:b/>
          <w:noProof/>
          <w:sz w:val="28"/>
          <w:szCs w:val="28"/>
          <w:lang w:val="uk-UA"/>
        </w:rPr>
      </w:pPr>
      <w:r w:rsidRPr="000970B3">
        <w:rPr>
          <w:b/>
          <w:noProof/>
          <w:sz w:val="28"/>
          <w:szCs w:val="28"/>
          <w:lang w:val="uk-UA"/>
        </w:rPr>
        <w:t xml:space="preserve">торгів </w:t>
      </w:r>
      <w:r w:rsidR="00471A01">
        <w:rPr>
          <w:b/>
          <w:noProof/>
          <w:sz w:val="28"/>
          <w:szCs w:val="28"/>
          <w:lang w:val="uk-UA"/>
        </w:rPr>
        <w:t>з продажу права оренди</w:t>
      </w:r>
    </w:p>
    <w:p w:rsidR="00471A01" w:rsidRDefault="004A1CCB"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земельних ділянок</w:t>
      </w:r>
      <w:r w:rsidR="00471A01">
        <w:rPr>
          <w:b/>
          <w:noProof/>
          <w:sz w:val="28"/>
          <w:szCs w:val="28"/>
          <w:lang w:val="uk-UA"/>
        </w:rPr>
        <w:t xml:space="preserve"> сільськогосподарського</w:t>
      </w:r>
    </w:p>
    <w:p w:rsidR="001B76CB"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призначення комунальної власності</w:t>
      </w:r>
    </w:p>
    <w:p w:rsidR="00471A01" w:rsidRPr="000970B3" w:rsidRDefault="00471A01" w:rsidP="00EB4476">
      <w:pPr>
        <w:numPr>
          <w:ilvl w:val="12"/>
          <w:numId w:val="0"/>
        </w:numPr>
        <w:tabs>
          <w:tab w:val="left" w:pos="5670"/>
        </w:tabs>
        <w:spacing w:line="276" w:lineRule="auto"/>
        <w:ind w:right="3401"/>
        <w:jc w:val="both"/>
        <w:rPr>
          <w:b/>
          <w:noProof/>
          <w:sz w:val="28"/>
          <w:szCs w:val="28"/>
          <w:lang w:val="uk-UA"/>
        </w:rPr>
      </w:pPr>
      <w:r>
        <w:rPr>
          <w:b/>
          <w:noProof/>
          <w:sz w:val="28"/>
          <w:szCs w:val="28"/>
          <w:lang w:val="uk-UA"/>
        </w:rPr>
        <w:t>Березнянської селищної ради</w:t>
      </w:r>
    </w:p>
    <w:p w:rsidR="001B76CB" w:rsidRPr="000970B3" w:rsidRDefault="001B76CB" w:rsidP="00EB4476">
      <w:pPr>
        <w:spacing w:line="276" w:lineRule="auto"/>
        <w:rPr>
          <w:sz w:val="28"/>
          <w:szCs w:val="28"/>
          <w:lang w:val="uk-UA"/>
        </w:rPr>
      </w:pPr>
    </w:p>
    <w:p w:rsidR="001B76CB" w:rsidRPr="000970B3" w:rsidRDefault="001B76CB" w:rsidP="00EB4476">
      <w:pPr>
        <w:pStyle w:val="a6"/>
        <w:shd w:val="clear" w:color="auto" w:fill="FFFFFF"/>
        <w:spacing w:before="0" w:beforeAutospacing="0" w:after="0" w:afterAutospacing="0" w:line="276" w:lineRule="auto"/>
        <w:ind w:firstLine="709"/>
        <w:jc w:val="both"/>
        <w:rPr>
          <w:b/>
          <w:sz w:val="28"/>
          <w:szCs w:val="28"/>
          <w:lang w:val="uk-UA"/>
        </w:rPr>
      </w:pPr>
      <w:r w:rsidRPr="000970B3">
        <w:rPr>
          <w:sz w:val="28"/>
          <w:szCs w:val="28"/>
          <w:lang w:val="uk-UA"/>
        </w:rPr>
        <w:t xml:space="preserve">Керуючись нормами статей 12, 83, 122, 124, 127, 134-139 Земельного кодексу України, пункту 34 статті 26 Закону України «Про місцеве самоврядування в Україні», </w:t>
      </w:r>
      <w:r w:rsidRPr="000970B3">
        <w:rPr>
          <w:color w:val="0000FF"/>
          <w:sz w:val="28"/>
          <w:szCs w:val="28"/>
          <w:lang w:val="uk-UA"/>
        </w:rPr>
        <w:t>з метою ефективного використання земель</w:t>
      </w:r>
      <w:r w:rsidR="007F35B4" w:rsidRPr="000970B3">
        <w:rPr>
          <w:color w:val="0000FF"/>
          <w:sz w:val="28"/>
          <w:szCs w:val="28"/>
          <w:lang w:val="uk-UA"/>
        </w:rPr>
        <w:t xml:space="preserve">ного фонду </w:t>
      </w:r>
      <w:proofErr w:type="spellStart"/>
      <w:r w:rsidR="007F35B4" w:rsidRPr="000970B3">
        <w:rPr>
          <w:color w:val="0000FF"/>
          <w:sz w:val="28"/>
          <w:szCs w:val="28"/>
          <w:lang w:val="uk-UA"/>
        </w:rPr>
        <w:t>Березнянської</w:t>
      </w:r>
      <w:proofErr w:type="spellEnd"/>
      <w:r w:rsidR="007F35B4" w:rsidRPr="000970B3">
        <w:rPr>
          <w:color w:val="0000FF"/>
          <w:sz w:val="28"/>
          <w:szCs w:val="28"/>
          <w:lang w:val="uk-UA"/>
        </w:rPr>
        <w:t xml:space="preserve"> селищної ради</w:t>
      </w:r>
      <w:r w:rsidRPr="000970B3">
        <w:rPr>
          <w:color w:val="0000FF"/>
          <w:sz w:val="28"/>
          <w:szCs w:val="28"/>
          <w:lang w:val="uk-UA"/>
        </w:rPr>
        <w:t>, створення прозорого механізму набуття права оренди на земельні ділянки комунальної форми власності, збільшення надходжень та залучення додаткових коштів до місцевого бюджету</w:t>
      </w:r>
      <w:r w:rsidRPr="000970B3">
        <w:rPr>
          <w:sz w:val="28"/>
          <w:szCs w:val="28"/>
          <w:lang w:val="uk-UA"/>
        </w:rPr>
        <w:t xml:space="preserve">, Березнянська селищна рада </w:t>
      </w:r>
      <w:r w:rsidRPr="000970B3">
        <w:rPr>
          <w:b/>
          <w:sz w:val="28"/>
          <w:szCs w:val="28"/>
          <w:lang w:val="uk-UA"/>
        </w:rPr>
        <w:t>вирішила:</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 xml:space="preserve">Затвердити перелік земельних ділянок комунальної власності </w:t>
      </w:r>
      <w:proofErr w:type="spellStart"/>
      <w:r w:rsidRPr="000970B3">
        <w:rPr>
          <w:sz w:val="28"/>
          <w:szCs w:val="28"/>
          <w:lang w:val="uk-UA"/>
        </w:rPr>
        <w:t>Березнянської</w:t>
      </w:r>
      <w:proofErr w:type="spellEnd"/>
      <w:r w:rsidRPr="000970B3">
        <w:rPr>
          <w:sz w:val="28"/>
          <w:szCs w:val="28"/>
          <w:lang w:val="uk-UA"/>
        </w:rPr>
        <w:t xml:space="preserve"> селищної ради для продажу права оренди на земельних торгах, відсоток від нормативної грошової оцінки землі для розрахунку стартового розміру річної орендної плати за користування земельними ділянками, стартовий розмір річної орендної плати, крок торгів відповідно до Додатку 1.</w:t>
      </w:r>
    </w:p>
    <w:p w:rsidR="00227B5D"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Провести земельні торги з продажу права оренди на земел</w:t>
      </w:r>
      <w:r w:rsidR="003525A5" w:rsidRPr="000970B3">
        <w:rPr>
          <w:sz w:val="28"/>
          <w:szCs w:val="28"/>
          <w:lang w:val="uk-UA"/>
        </w:rPr>
        <w:t xml:space="preserve">ьні ділянки , </w:t>
      </w:r>
      <w:r w:rsidRPr="000970B3">
        <w:rPr>
          <w:sz w:val="28"/>
          <w:szCs w:val="28"/>
          <w:lang w:val="uk-UA"/>
        </w:rPr>
        <w:t xml:space="preserve">зазначені у Додатку 1 </w:t>
      </w:r>
      <w:r w:rsidR="00227B5D">
        <w:rPr>
          <w:sz w:val="28"/>
          <w:szCs w:val="28"/>
          <w:lang w:val="uk-UA"/>
        </w:rPr>
        <w:t xml:space="preserve">до цього рішення, </w:t>
      </w:r>
      <w:r w:rsidRPr="000970B3">
        <w:rPr>
          <w:sz w:val="28"/>
          <w:szCs w:val="28"/>
          <w:lang w:val="uk-UA"/>
        </w:rPr>
        <w:t xml:space="preserve">відповідно до Земельного кодексу України, Закону України «Про оренду землі», та продати право оренди у розмірі річної орендної  плати на земельні ділянки переможцю аукціону. </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За результатами торгів передати переможцю торгів земельну ділянку у користування на умовах, визначених в договорі оренди землі.</w:t>
      </w:r>
    </w:p>
    <w:p w:rsidR="001B76CB" w:rsidRPr="000970B3"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t>Встановити, що фінансування підготовки лотів до проведення земельних торгів здійснюється виконавцем земельних торгів, а витрати виконавця земельних торгів на підготовку лотів до проведення земельних торгів відшкодовуються переможцем земельних торгів.</w:t>
      </w:r>
    </w:p>
    <w:p w:rsidR="001B76CB" w:rsidRDefault="001B76CB"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sidRPr="000970B3">
        <w:rPr>
          <w:sz w:val="28"/>
          <w:szCs w:val="28"/>
          <w:lang w:val="uk-UA"/>
        </w:rPr>
        <w:lastRenderedPageBreak/>
        <w:t xml:space="preserve">Переможцю земельних торгів сплатити ціну продажу права оренди земельної ділянки (річну орендну плату) протягом трьох банківських днів з дня укладання договору на відповідний рахунок </w:t>
      </w:r>
      <w:proofErr w:type="spellStart"/>
      <w:r w:rsidRPr="000970B3">
        <w:rPr>
          <w:sz w:val="28"/>
          <w:szCs w:val="28"/>
          <w:lang w:val="uk-UA"/>
        </w:rPr>
        <w:t>Березнянської</w:t>
      </w:r>
      <w:proofErr w:type="spellEnd"/>
      <w:r w:rsidRPr="000970B3">
        <w:rPr>
          <w:sz w:val="28"/>
          <w:szCs w:val="28"/>
          <w:lang w:val="uk-UA"/>
        </w:rPr>
        <w:t xml:space="preserve"> селищної ради.</w:t>
      </w:r>
    </w:p>
    <w:p w:rsidR="00471A01" w:rsidRPr="000970B3" w:rsidRDefault="00471A01" w:rsidP="00D20BD6">
      <w:pPr>
        <w:pStyle w:val="a6"/>
        <w:numPr>
          <w:ilvl w:val="0"/>
          <w:numId w:val="4"/>
        </w:numPr>
        <w:shd w:val="clear" w:color="auto" w:fill="FFFFFF"/>
        <w:spacing w:before="0" w:beforeAutospacing="0" w:after="0" w:afterAutospacing="0" w:line="276" w:lineRule="auto"/>
        <w:ind w:left="0" w:firstLine="426"/>
        <w:jc w:val="both"/>
        <w:rPr>
          <w:sz w:val="28"/>
          <w:szCs w:val="28"/>
          <w:lang w:val="uk-UA"/>
        </w:rPr>
      </w:pPr>
      <w:r>
        <w:rPr>
          <w:sz w:val="28"/>
          <w:szCs w:val="28"/>
          <w:lang w:val="uk-UA"/>
        </w:rPr>
        <w:t xml:space="preserve">Доручити селищному голові укласти від імені </w:t>
      </w:r>
      <w:proofErr w:type="spellStart"/>
      <w:r>
        <w:rPr>
          <w:sz w:val="28"/>
          <w:szCs w:val="28"/>
          <w:lang w:val="uk-UA"/>
        </w:rPr>
        <w:t>Березнянської</w:t>
      </w:r>
      <w:proofErr w:type="spellEnd"/>
      <w:r>
        <w:rPr>
          <w:sz w:val="28"/>
          <w:szCs w:val="28"/>
          <w:lang w:val="uk-UA"/>
        </w:rPr>
        <w:t xml:space="preserve"> селищної ради договір оренди землі , яка виставляється на земельні торги  із переможцем торгів. </w:t>
      </w:r>
    </w:p>
    <w:p w:rsidR="00B97ADF" w:rsidRPr="000970B3" w:rsidRDefault="00B97ADF" w:rsidP="00B97ADF">
      <w:pPr>
        <w:pStyle w:val="a"/>
        <w:numPr>
          <w:ilvl w:val="0"/>
          <w:numId w:val="4"/>
        </w:numPr>
      </w:pPr>
      <w:r w:rsidRPr="000970B3">
        <w:t>Контроль за виконанням цього рішення покласти на постійну комісію з питань соціально-економічного розвитку територій,</w:t>
      </w:r>
      <w:r w:rsidR="00A56B92">
        <w:t xml:space="preserve"> бюджету та здійснення регулято</w:t>
      </w:r>
      <w:r w:rsidRPr="000970B3">
        <w:t>рної політики.</w:t>
      </w:r>
    </w:p>
    <w:p w:rsidR="00B97ADF" w:rsidRPr="000970B3" w:rsidRDefault="00B97ADF" w:rsidP="00B97ADF">
      <w:pPr>
        <w:ind w:left="708"/>
        <w:rPr>
          <w:sz w:val="28"/>
          <w:szCs w:val="28"/>
        </w:rPr>
      </w:pPr>
      <w:r w:rsidRPr="000970B3">
        <w:rPr>
          <w:sz w:val="28"/>
          <w:szCs w:val="28"/>
        </w:rPr>
        <w:t>.</w:t>
      </w:r>
    </w:p>
    <w:p w:rsidR="001B76CB" w:rsidRPr="000970B3" w:rsidRDefault="001B76CB" w:rsidP="00B97ADF">
      <w:pPr>
        <w:pStyle w:val="a6"/>
        <w:shd w:val="clear" w:color="auto" w:fill="FFFFFF"/>
        <w:spacing w:before="0" w:beforeAutospacing="0" w:after="0" w:afterAutospacing="0" w:line="276" w:lineRule="auto"/>
        <w:jc w:val="both"/>
        <w:rPr>
          <w:color w:val="0000FF"/>
          <w:sz w:val="28"/>
          <w:szCs w:val="28"/>
          <w:lang w:val="uk-UA"/>
        </w:rPr>
      </w:pPr>
    </w:p>
    <w:p w:rsidR="001B76CB" w:rsidRPr="000970B3" w:rsidRDefault="001B76CB" w:rsidP="00D20BD6">
      <w:pPr>
        <w:numPr>
          <w:ilvl w:val="12"/>
          <w:numId w:val="0"/>
        </w:numPr>
        <w:spacing w:line="276" w:lineRule="auto"/>
        <w:jc w:val="both"/>
        <w:rPr>
          <w:sz w:val="28"/>
          <w:szCs w:val="28"/>
        </w:rPr>
      </w:pPr>
    </w:p>
    <w:p w:rsidR="001B76CB" w:rsidRPr="000970B3" w:rsidRDefault="001B76CB" w:rsidP="00D20BD6">
      <w:pPr>
        <w:numPr>
          <w:ilvl w:val="12"/>
          <w:numId w:val="0"/>
        </w:numPr>
        <w:spacing w:line="276" w:lineRule="auto"/>
        <w:jc w:val="both"/>
        <w:rPr>
          <w:b/>
          <w:sz w:val="28"/>
          <w:szCs w:val="28"/>
          <w:lang w:val="uk-UA"/>
        </w:rPr>
      </w:pPr>
      <w:r w:rsidRPr="000970B3">
        <w:rPr>
          <w:b/>
          <w:sz w:val="28"/>
          <w:szCs w:val="28"/>
          <w:lang w:val="uk-UA"/>
        </w:rPr>
        <w:t xml:space="preserve">Селищний </w:t>
      </w:r>
      <w:r w:rsidRPr="000970B3">
        <w:rPr>
          <w:b/>
          <w:sz w:val="28"/>
          <w:szCs w:val="28"/>
        </w:rPr>
        <w:t xml:space="preserve"> голова </w:t>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r>
      <w:r w:rsidRPr="000970B3">
        <w:rPr>
          <w:b/>
          <w:sz w:val="28"/>
          <w:szCs w:val="28"/>
        </w:rPr>
        <w:tab/>
        <w:t xml:space="preserve">                  </w:t>
      </w:r>
      <w:r w:rsidRPr="000970B3">
        <w:rPr>
          <w:b/>
          <w:sz w:val="28"/>
          <w:szCs w:val="28"/>
          <w:lang w:val="uk-UA"/>
        </w:rPr>
        <w:t>В. Павленко</w:t>
      </w:r>
    </w:p>
    <w:p w:rsidR="001B76CB" w:rsidRPr="000970B3" w:rsidRDefault="001B76CB" w:rsidP="00D20BD6">
      <w:pPr>
        <w:numPr>
          <w:ilvl w:val="12"/>
          <w:numId w:val="0"/>
        </w:numPr>
        <w:spacing w:line="276" w:lineRule="auto"/>
        <w:jc w:val="both"/>
        <w:rPr>
          <w:b/>
          <w:sz w:val="28"/>
          <w:szCs w:val="28"/>
          <w:lang w:val="uk-UA"/>
        </w:rPr>
      </w:pPr>
    </w:p>
    <w:p w:rsidR="001B76CB" w:rsidRPr="000970B3" w:rsidRDefault="001B76CB" w:rsidP="00D20BD6">
      <w:pPr>
        <w:numPr>
          <w:ilvl w:val="12"/>
          <w:numId w:val="0"/>
        </w:numPr>
        <w:spacing w:line="276" w:lineRule="auto"/>
        <w:jc w:val="both"/>
        <w:rPr>
          <w:b/>
          <w:sz w:val="28"/>
          <w:szCs w:val="28"/>
          <w:lang w:val="uk-UA"/>
        </w:rPr>
        <w:sectPr w:rsidR="001B76CB" w:rsidRPr="000970B3" w:rsidSect="00D20BD6">
          <w:pgSz w:w="11906" w:h="16838"/>
          <w:pgMar w:top="851" w:right="850" w:bottom="568" w:left="1701" w:header="708" w:footer="708" w:gutter="0"/>
          <w:cols w:space="708"/>
          <w:docGrid w:linePitch="360"/>
        </w:sectPr>
      </w:pPr>
    </w:p>
    <w:p w:rsidR="001B76CB" w:rsidRPr="000970B3" w:rsidRDefault="001B76CB" w:rsidP="00EB4476">
      <w:pPr>
        <w:jc w:val="right"/>
        <w:rPr>
          <w:sz w:val="28"/>
          <w:szCs w:val="28"/>
        </w:rPr>
      </w:pPr>
    </w:p>
    <w:p w:rsidR="001B76CB" w:rsidRPr="000970B3" w:rsidRDefault="001B76CB" w:rsidP="00D4297D">
      <w:pPr>
        <w:tabs>
          <w:tab w:val="left" w:pos="13787"/>
          <w:tab w:val="right" w:pos="15420"/>
        </w:tabs>
        <w:rPr>
          <w:sz w:val="28"/>
          <w:szCs w:val="28"/>
          <w:lang w:val="uk-UA"/>
        </w:rPr>
      </w:pPr>
      <w:r w:rsidRPr="000970B3">
        <w:rPr>
          <w:sz w:val="28"/>
          <w:szCs w:val="28"/>
          <w:lang w:val="uk-UA"/>
        </w:rPr>
        <w:tab/>
        <w:t>Додаток 1</w:t>
      </w:r>
    </w:p>
    <w:p w:rsidR="005901E9" w:rsidRDefault="001B76CB" w:rsidP="00EB4476">
      <w:pPr>
        <w:jc w:val="right"/>
        <w:rPr>
          <w:sz w:val="28"/>
          <w:szCs w:val="28"/>
          <w:lang w:val="uk-UA"/>
        </w:rPr>
      </w:pPr>
      <w:r w:rsidRPr="000970B3">
        <w:rPr>
          <w:sz w:val="28"/>
          <w:szCs w:val="28"/>
          <w:lang w:val="uk-UA"/>
        </w:rPr>
        <w:t>до р</w:t>
      </w:r>
      <w:r w:rsidR="00060F24">
        <w:rPr>
          <w:sz w:val="28"/>
          <w:szCs w:val="28"/>
          <w:lang w:val="uk-UA"/>
        </w:rPr>
        <w:t>ішення  _______ сесії ________</w:t>
      </w:r>
      <w:r w:rsidR="00D22312" w:rsidRPr="000970B3">
        <w:rPr>
          <w:sz w:val="28"/>
          <w:szCs w:val="28"/>
          <w:lang w:val="uk-UA"/>
        </w:rPr>
        <w:t xml:space="preserve"> </w:t>
      </w:r>
      <w:r w:rsidRPr="000970B3">
        <w:rPr>
          <w:sz w:val="28"/>
          <w:szCs w:val="28"/>
          <w:lang w:val="uk-UA"/>
        </w:rPr>
        <w:t xml:space="preserve">скликання </w:t>
      </w:r>
      <w:r w:rsidRPr="000970B3">
        <w:rPr>
          <w:sz w:val="28"/>
          <w:szCs w:val="28"/>
          <w:lang w:val="uk-UA"/>
        </w:rPr>
        <w:br/>
      </w:r>
      <w:proofErr w:type="spellStart"/>
      <w:r w:rsidRPr="000970B3">
        <w:rPr>
          <w:sz w:val="28"/>
          <w:szCs w:val="28"/>
          <w:lang w:val="uk-UA"/>
        </w:rPr>
        <w:t>Березнянської</w:t>
      </w:r>
      <w:proofErr w:type="spellEnd"/>
      <w:r w:rsidR="00060F24">
        <w:rPr>
          <w:sz w:val="28"/>
          <w:szCs w:val="28"/>
          <w:lang w:val="uk-UA"/>
        </w:rPr>
        <w:t xml:space="preserve"> селищної ради від _______ 2025</w:t>
      </w:r>
      <w:r w:rsidR="005901E9">
        <w:rPr>
          <w:sz w:val="28"/>
          <w:szCs w:val="28"/>
          <w:lang w:val="uk-UA"/>
        </w:rPr>
        <w:t xml:space="preserve"> року </w:t>
      </w:r>
    </w:p>
    <w:p w:rsidR="001B76CB" w:rsidRPr="000970B3" w:rsidRDefault="005901E9" w:rsidP="005901E9">
      <w:pPr>
        <w:jc w:val="center"/>
        <w:rPr>
          <w:sz w:val="28"/>
          <w:szCs w:val="28"/>
          <w:lang w:val="uk-UA"/>
        </w:rPr>
      </w:pPr>
      <w:r>
        <w:rPr>
          <w:sz w:val="28"/>
          <w:szCs w:val="28"/>
          <w:lang w:val="uk-UA"/>
        </w:rPr>
        <w:t xml:space="preserve">                                                                                                                </w:t>
      </w:r>
      <w:r w:rsidR="001B76CB" w:rsidRPr="000970B3">
        <w:rPr>
          <w:sz w:val="28"/>
          <w:szCs w:val="28"/>
          <w:lang w:val="uk-UA"/>
        </w:rPr>
        <w:t xml:space="preserve">№ </w:t>
      </w:r>
      <w:r w:rsidR="001B76CB" w:rsidRPr="000970B3">
        <w:rPr>
          <w:sz w:val="28"/>
          <w:szCs w:val="28"/>
          <w:u w:val="single"/>
          <w:lang w:val="uk-UA"/>
        </w:rPr>
        <w:t>____</w:t>
      </w:r>
      <w:r w:rsidR="001B76CB" w:rsidRPr="000970B3">
        <w:rPr>
          <w:sz w:val="28"/>
          <w:szCs w:val="28"/>
          <w:lang w:val="uk-UA"/>
        </w:rPr>
        <w:t xml:space="preserve"> </w:t>
      </w:r>
      <w:r>
        <w:rPr>
          <w:sz w:val="28"/>
          <w:szCs w:val="28"/>
          <w:lang w:val="uk-UA"/>
        </w:rPr>
        <w:t>«Про проведення земельних торгів</w:t>
      </w:r>
      <w:r w:rsidR="001B76CB" w:rsidRPr="000970B3">
        <w:rPr>
          <w:sz w:val="28"/>
          <w:szCs w:val="28"/>
          <w:lang w:val="uk-UA"/>
        </w:rPr>
        <w:t xml:space="preserve">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з продажу права оренди земельної ділянки</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сільськогосподарського призначення </w:t>
      </w:r>
    </w:p>
    <w:p w:rsidR="005901E9" w:rsidRDefault="005901E9" w:rsidP="00D4297D">
      <w:pPr>
        <w:tabs>
          <w:tab w:val="left" w:pos="11673"/>
          <w:tab w:val="left" w:pos="11964"/>
          <w:tab w:val="right" w:pos="15420"/>
        </w:tabs>
        <w:rPr>
          <w:sz w:val="28"/>
          <w:szCs w:val="28"/>
          <w:lang w:val="uk-UA"/>
        </w:rPr>
      </w:pPr>
      <w:r>
        <w:rPr>
          <w:sz w:val="28"/>
          <w:szCs w:val="28"/>
          <w:lang w:val="uk-UA"/>
        </w:rPr>
        <w:t xml:space="preserve">                                                                                                                                                 комунальної власності </w:t>
      </w:r>
      <w:proofErr w:type="spellStart"/>
      <w:r>
        <w:rPr>
          <w:sz w:val="28"/>
          <w:szCs w:val="28"/>
          <w:lang w:val="uk-UA"/>
        </w:rPr>
        <w:t>Березнянської</w:t>
      </w:r>
      <w:proofErr w:type="spellEnd"/>
    </w:p>
    <w:p w:rsidR="001B76CB" w:rsidRDefault="005901E9" w:rsidP="00D4297D">
      <w:pPr>
        <w:tabs>
          <w:tab w:val="left" w:pos="11673"/>
          <w:tab w:val="left" w:pos="11964"/>
          <w:tab w:val="right" w:pos="15420"/>
        </w:tabs>
        <w:rPr>
          <w:sz w:val="28"/>
          <w:szCs w:val="28"/>
          <w:lang w:val="uk-UA"/>
        </w:rPr>
      </w:pPr>
      <w:r>
        <w:rPr>
          <w:sz w:val="28"/>
          <w:szCs w:val="28"/>
          <w:lang w:val="uk-UA"/>
        </w:rPr>
        <w:t xml:space="preserve">                                                                                                                                                 селищної ради</w:t>
      </w:r>
      <w:r w:rsidR="001B76CB" w:rsidRPr="000970B3">
        <w:rPr>
          <w:sz w:val="28"/>
          <w:szCs w:val="28"/>
          <w:lang w:val="uk-UA"/>
        </w:rPr>
        <w:t xml:space="preserve">» </w:t>
      </w: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E75F17" w:rsidRDefault="00E75F17" w:rsidP="00D4297D">
      <w:pPr>
        <w:tabs>
          <w:tab w:val="left" w:pos="11673"/>
          <w:tab w:val="left" w:pos="11964"/>
          <w:tab w:val="right" w:pos="15420"/>
        </w:tabs>
        <w:rPr>
          <w:sz w:val="28"/>
          <w:szCs w:val="28"/>
          <w:lang w:val="uk-UA"/>
        </w:rPr>
      </w:pPr>
    </w:p>
    <w:p w:rsidR="001B76CB" w:rsidRPr="00E75F17" w:rsidRDefault="001B76CB" w:rsidP="00E75F17">
      <w:pPr>
        <w:rPr>
          <w:sz w:val="28"/>
          <w:szCs w:val="28"/>
          <w:lang w:val="uk-UA"/>
        </w:rPr>
      </w:pPr>
      <w:r w:rsidRPr="000970B3">
        <w:rPr>
          <w:b/>
          <w:sz w:val="28"/>
          <w:szCs w:val="28"/>
          <w:lang w:val="uk-UA"/>
        </w:rPr>
        <w:t>Стартовий розмір річної орендної плати за користування земельними ділянками сільськогосподарського призначення комунальної власності, які виставляються на земельні торги окремими лотами та значення кроку аукціону</w:t>
      </w:r>
    </w:p>
    <w:p w:rsidR="001B76CB" w:rsidRPr="000970B3" w:rsidRDefault="001B76CB" w:rsidP="00EB4476">
      <w:pPr>
        <w:jc w:val="both"/>
        <w:rPr>
          <w:sz w:val="28"/>
          <w:szCs w:val="28"/>
          <w:lang w:val="uk-UA"/>
        </w:rPr>
      </w:pPr>
    </w:p>
    <w:tbl>
      <w:tblPr>
        <w:tblW w:w="151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7"/>
        <w:gridCol w:w="2044"/>
        <w:gridCol w:w="3110"/>
        <w:gridCol w:w="1178"/>
        <w:gridCol w:w="1833"/>
        <w:gridCol w:w="1833"/>
        <w:gridCol w:w="1603"/>
        <w:gridCol w:w="1517"/>
        <w:gridCol w:w="1428"/>
      </w:tblGrid>
      <w:tr w:rsidR="00933753" w:rsidRPr="000970B3" w:rsidTr="006C7CF2">
        <w:tc>
          <w:tcPr>
            <w:tcW w:w="617"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 п/п</w:t>
            </w:r>
          </w:p>
        </w:tc>
        <w:tc>
          <w:tcPr>
            <w:tcW w:w="2044"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Місце розташування (адреса) земельної ділянки</w:t>
            </w:r>
          </w:p>
        </w:tc>
        <w:tc>
          <w:tcPr>
            <w:tcW w:w="3110" w:type="dxa"/>
          </w:tcPr>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p>
          <w:p w:rsidR="00933753" w:rsidRPr="000970B3" w:rsidRDefault="00933753" w:rsidP="003D652A">
            <w:pPr>
              <w:jc w:val="center"/>
              <w:rPr>
                <w:b/>
                <w:sz w:val="28"/>
                <w:szCs w:val="28"/>
                <w:lang w:val="uk-UA"/>
              </w:rPr>
            </w:pPr>
            <w:r w:rsidRPr="000970B3">
              <w:rPr>
                <w:b/>
                <w:sz w:val="28"/>
                <w:szCs w:val="28"/>
                <w:lang w:val="uk-UA"/>
              </w:rPr>
              <w:t>Кадастровий номер</w:t>
            </w:r>
          </w:p>
        </w:tc>
        <w:tc>
          <w:tcPr>
            <w:tcW w:w="1178" w:type="dxa"/>
          </w:tcPr>
          <w:p w:rsidR="00933753" w:rsidRPr="000970B3" w:rsidRDefault="00933753" w:rsidP="00797B41">
            <w:pPr>
              <w:jc w:val="center"/>
              <w:rPr>
                <w:b/>
                <w:sz w:val="28"/>
                <w:szCs w:val="28"/>
                <w:lang w:val="uk-UA"/>
              </w:rPr>
            </w:pPr>
          </w:p>
          <w:p w:rsidR="00933753" w:rsidRPr="000970B3" w:rsidRDefault="00933753" w:rsidP="00797B41">
            <w:pPr>
              <w:jc w:val="center"/>
              <w:rPr>
                <w:b/>
                <w:sz w:val="28"/>
                <w:szCs w:val="28"/>
                <w:lang w:val="uk-UA"/>
              </w:rPr>
            </w:pPr>
            <w:r w:rsidRPr="000970B3">
              <w:rPr>
                <w:b/>
                <w:sz w:val="28"/>
                <w:szCs w:val="28"/>
                <w:lang w:val="uk-UA"/>
              </w:rPr>
              <w:t>Площа, га</w:t>
            </w:r>
          </w:p>
        </w:tc>
        <w:tc>
          <w:tcPr>
            <w:tcW w:w="1833" w:type="dxa"/>
          </w:tcPr>
          <w:p w:rsidR="00933753" w:rsidRPr="000970B3" w:rsidRDefault="00933753" w:rsidP="00797B41">
            <w:pPr>
              <w:jc w:val="center"/>
              <w:rPr>
                <w:b/>
                <w:sz w:val="28"/>
                <w:szCs w:val="28"/>
                <w:lang w:val="uk-UA"/>
              </w:rPr>
            </w:pPr>
            <w:r w:rsidRPr="000970B3">
              <w:rPr>
                <w:b/>
                <w:sz w:val="28"/>
                <w:szCs w:val="28"/>
                <w:lang w:val="uk-UA"/>
              </w:rPr>
              <w:t>Значення нормативної грошової оцінки, грн</w:t>
            </w:r>
          </w:p>
        </w:tc>
        <w:tc>
          <w:tcPr>
            <w:tcW w:w="1833" w:type="dxa"/>
          </w:tcPr>
          <w:p w:rsidR="00933753" w:rsidRPr="000970B3" w:rsidRDefault="00933753" w:rsidP="00797B41">
            <w:pPr>
              <w:jc w:val="center"/>
              <w:rPr>
                <w:b/>
                <w:sz w:val="28"/>
                <w:szCs w:val="28"/>
                <w:lang w:val="uk-UA"/>
              </w:rPr>
            </w:pPr>
            <w:r w:rsidRPr="000970B3">
              <w:rPr>
                <w:b/>
                <w:sz w:val="28"/>
                <w:szCs w:val="28"/>
                <w:lang w:val="uk-UA"/>
              </w:rPr>
              <w:t xml:space="preserve">Відсоток від нормативної грошової оцінки </w:t>
            </w:r>
          </w:p>
          <w:p w:rsidR="00933753" w:rsidRPr="000970B3" w:rsidRDefault="00933753" w:rsidP="00797B41">
            <w:pPr>
              <w:jc w:val="center"/>
              <w:rPr>
                <w:color w:val="0000FF"/>
                <w:sz w:val="28"/>
                <w:szCs w:val="28"/>
                <w:lang w:val="uk-UA"/>
              </w:rPr>
            </w:pPr>
            <w:r w:rsidRPr="000970B3">
              <w:rPr>
                <w:color w:val="0000FF"/>
                <w:sz w:val="28"/>
                <w:szCs w:val="28"/>
                <w:lang w:val="uk-UA"/>
              </w:rPr>
              <w:t>(3-12 %)</w:t>
            </w:r>
          </w:p>
        </w:tc>
        <w:tc>
          <w:tcPr>
            <w:tcW w:w="1603" w:type="dxa"/>
          </w:tcPr>
          <w:p w:rsidR="00933753" w:rsidRPr="000970B3" w:rsidRDefault="00933753" w:rsidP="00797B41">
            <w:pPr>
              <w:jc w:val="center"/>
              <w:rPr>
                <w:b/>
                <w:sz w:val="28"/>
                <w:szCs w:val="28"/>
                <w:lang w:val="uk-UA"/>
              </w:rPr>
            </w:pPr>
            <w:r w:rsidRPr="000970B3">
              <w:rPr>
                <w:b/>
                <w:sz w:val="28"/>
                <w:szCs w:val="28"/>
                <w:lang w:val="uk-UA"/>
              </w:rPr>
              <w:t>Стартовий розмір річної орендної плати, грн</w:t>
            </w:r>
          </w:p>
        </w:tc>
        <w:tc>
          <w:tcPr>
            <w:tcW w:w="1517" w:type="dxa"/>
          </w:tcPr>
          <w:p w:rsidR="00933753" w:rsidRPr="000970B3" w:rsidRDefault="00933753" w:rsidP="00797B41">
            <w:pPr>
              <w:jc w:val="center"/>
              <w:rPr>
                <w:b/>
                <w:sz w:val="28"/>
                <w:szCs w:val="28"/>
                <w:lang w:val="uk-UA"/>
              </w:rPr>
            </w:pPr>
            <w:r w:rsidRPr="000970B3">
              <w:rPr>
                <w:b/>
                <w:sz w:val="28"/>
                <w:szCs w:val="28"/>
                <w:lang w:val="uk-UA"/>
              </w:rPr>
              <w:t>Значення кроку аукціону, грн.</w:t>
            </w:r>
          </w:p>
          <w:p w:rsidR="00933753" w:rsidRPr="000970B3" w:rsidRDefault="00933753" w:rsidP="00797B41">
            <w:pPr>
              <w:jc w:val="center"/>
              <w:rPr>
                <w:color w:val="0000FF"/>
                <w:sz w:val="28"/>
                <w:szCs w:val="28"/>
                <w:lang w:val="uk-UA"/>
              </w:rPr>
            </w:pPr>
            <w:r>
              <w:rPr>
                <w:color w:val="0000FF"/>
                <w:sz w:val="28"/>
                <w:szCs w:val="28"/>
                <w:lang w:val="uk-UA"/>
              </w:rPr>
              <w:t>(до 1</w:t>
            </w:r>
            <w:r w:rsidRPr="000970B3">
              <w:rPr>
                <w:color w:val="0000FF"/>
                <w:sz w:val="28"/>
                <w:szCs w:val="28"/>
                <w:lang w:val="uk-UA"/>
              </w:rPr>
              <w:t>% від стартового розміру орендної плати)</w:t>
            </w:r>
          </w:p>
        </w:tc>
        <w:tc>
          <w:tcPr>
            <w:tcW w:w="1428" w:type="dxa"/>
            <w:shd w:val="clear" w:color="auto" w:fill="auto"/>
          </w:tcPr>
          <w:p w:rsidR="00933753" w:rsidRPr="001571DE" w:rsidRDefault="001571DE" w:rsidP="001571DE">
            <w:pPr>
              <w:jc w:val="center"/>
              <w:rPr>
                <w:b/>
                <w:sz w:val="28"/>
                <w:szCs w:val="28"/>
                <w:lang w:val="uk-UA"/>
              </w:rPr>
            </w:pPr>
            <w:r w:rsidRPr="001571DE">
              <w:rPr>
                <w:b/>
                <w:sz w:val="28"/>
                <w:szCs w:val="28"/>
                <w:lang w:val="uk-UA"/>
              </w:rPr>
              <w:t>Строк оренди (років)</w:t>
            </w:r>
          </w:p>
        </w:tc>
      </w:tr>
      <w:tr w:rsidR="00933753" w:rsidRPr="000970B3" w:rsidTr="006C7CF2">
        <w:tc>
          <w:tcPr>
            <w:tcW w:w="617" w:type="dxa"/>
            <w:vAlign w:val="center"/>
          </w:tcPr>
          <w:p w:rsidR="00933753" w:rsidRPr="000970B3" w:rsidRDefault="00933753" w:rsidP="003D652A">
            <w:pPr>
              <w:pStyle w:val="21"/>
              <w:spacing w:after="0" w:line="240" w:lineRule="auto"/>
              <w:jc w:val="center"/>
              <w:rPr>
                <w:sz w:val="28"/>
                <w:szCs w:val="28"/>
                <w:lang w:val="uk-UA"/>
              </w:rPr>
            </w:pPr>
            <w:r w:rsidRPr="000970B3">
              <w:rPr>
                <w:sz w:val="28"/>
                <w:szCs w:val="28"/>
                <w:lang w:val="uk-UA"/>
              </w:rPr>
              <w:t>1.</w:t>
            </w:r>
          </w:p>
        </w:tc>
        <w:tc>
          <w:tcPr>
            <w:tcW w:w="2044" w:type="dxa"/>
          </w:tcPr>
          <w:p w:rsidR="00933753" w:rsidRPr="000970B3" w:rsidRDefault="00933753" w:rsidP="00A05985">
            <w:pPr>
              <w:rPr>
                <w:sz w:val="28"/>
                <w:szCs w:val="28"/>
                <w:lang w:val="uk-UA"/>
              </w:rPr>
            </w:pPr>
            <w:r w:rsidRPr="000970B3">
              <w:rPr>
                <w:sz w:val="28"/>
                <w:szCs w:val="28"/>
                <w:lang w:val="uk-UA"/>
              </w:rPr>
              <w:t>Чернігівська обл. , Чернігівський</w:t>
            </w:r>
          </w:p>
          <w:p w:rsidR="00933753" w:rsidRPr="000970B3" w:rsidRDefault="00933753" w:rsidP="00A05985">
            <w:pPr>
              <w:rPr>
                <w:sz w:val="28"/>
                <w:szCs w:val="28"/>
                <w:lang w:val="uk-UA"/>
              </w:rPr>
            </w:pPr>
            <w:r w:rsidRPr="000970B3">
              <w:rPr>
                <w:sz w:val="28"/>
                <w:szCs w:val="28"/>
                <w:lang w:val="uk-UA"/>
              </w:rPr>
              <w:t xml:space="preserve"> р-н,  Березнянська сели</w:t>
            </w:r>
            <w:r w:rsidR="00E75F17">
              <w:rPr>
                <w:sz w:val="28"/>
                <w:szCs w:val="28"/>
                <w:lang w:val="uk-UA"/>
              </w:rPr>
              <w:t xml:space="preserve">щна рада  за межами </w:t>
            </w:r>
            <w:proofErr w:type="spellStart"/>
            <w:r w:rsidR="00E75F17">
              <w:rPr>
                <w:sz w:val="28"/>
                <w:szCs w:val="28"/>
                <w:lang w:val="uk-UA"/>
              </w:rPr>
              <w:t>с</w:t>
            </w:r>
            <w:r w:rsidRPr="000970B3">
              <w:rPr>
                <w:sz w:val="28"/>
                <w:szCs w:val="28"/>
                <w:lang w:val="uk-UA"/>
              </w:rPr>
              <w:t>.</w:t>
            </w:r>
            <w:r w:rsidR="00060F24">
              <w:rPr>
                <w:sz w:val="28"/>
                <w:szCs w:val="28"/>
                <w:lang w:val="uk-UA"/>
              </w:rPr>
              <w:t>Сахнівка</w:t>
            </w:r>
            <w:proofErr w:type="spellEnd"/>
          </w:p>
        </w:tc>
        <w:tc>
          <w:tcPr>
            <w:tcW w:w="3110" w:type="dxa"/>
          </w:tcPr>
          <w:p w:rsidR="00933753" w:rsidRPr="000970B3" w:rsidRDefault="00790D8B" w:rsidP="00A05985">
            <w:pPr>
              <w:jc w:val="center"/>
              <w:rPr>
                <w:sz w:val="28"/>
                <w:szCs w:val="28"/>
                <w:lang w:val="uk-UA"/>
              </w:rPr>
            </w:pPr>
            <w:r>
              <w:rPr>
                <w:sz w:val="28"/>
                <w:szCs w:val="28"/>
                <w:lang w:val="uk-UA"/>
              </w:rPr>
              <w:t>7423085</w:t>
            </w:r>
            <w:r w:rsidR="00945A69">
              <w:rPr>
                <w:sz w:val="28"/>
                <w:szCs w:val="28"/>
                <w:lang w:val="uk-UA"/>
              </w:rPr>
              <w:t>500:06:000:0950</w:t>
            </w:r>
          </w:p>
        </w:tc>
        <w:tc>
          <w:tcPr>
            <w:tcW w:w="1178" w:type="dxa"/>
          </w:tcPr>
          <w:p w:rsidR="00933753" w:rsidRPr="000970B3" w:rsidRDefault="00945A69" w:rsidP="00A05985">
            <w:pPr>
              <w:jc w:val="center"/>
              <w:rPr>
                <w:sz w:val="28"/>
                <w:szCs w:val="28"/>
                <w:lang w:val="uk-UA"/>
              </w:rPr>
            </w:pPr>
            <w:r>
              <w:rPr>
                <w:sz w:val="28"/>
                <w:szCs w:val="28"/>
                <w:lang w:val="uk-UA"/>
              </w:rPr>
              <w:t>12,1095</w:t>
            </w:r>
          </w:p>
        </w:tc>
        <w:tc>
          <w:tcPr>
            <w:tcW w:w="1833" w:type="dxa"/>
            <w:vAlign w:val="center"/>
          </w:tcPr>
          <w:p w:rsidR="00933753" w:rsidRPr="000970B3" w:rsidRDefault="00945A69" w:rsidP="007D4AB2">
            <w:pPr>
              <w:rPr>
                <w:sz w:val="28"/>
                <w:szCs w:val="28"/>
                <w:lang w:val="uk-UA"/>
              </w:rPr>
            </w:pPr>
            <w:r>
              <w:rPr>
                <w:sz w:val="28"/>
                <w:szCs w:val="28"/>
                <w:lang w:val="uk-UA"/>
              </w:rPr>
              <w:t>211845,15</w:t>
            </w:r>
          </w:p>
        </w:tc>
        <w:tc>
          <w:tcPr>
            <w:tcW w:w="1833" w:type="dxa"/>
            <w:vAlign w:val="center"/>
          </w:tcPr>
          <w:p w:rsidR="00933753" w:rsidRPr="000970B3" w:rsidRDefault="00933753" w:rsidP="003D652A">
            <w:pPr>
              <w:jc w:val="center"/>
              <w:rPr>
                <w:sz w:val="28"/>
                <w:szCs w:val="28"/>
                <w:lang w:val="uk-UA"/>
              </w:rPr>
            </w:pPr>
            <w:r w:rsidRPr="000970B3">
              <w:rPr>
                <w:sz w:val="28"/>
                <w:szCs w:val="28"/>
                <w:lang w:val="uk-UA"/>
              </w:rPr>
              <w:t>12</w:t>
            </w:r>
          </w:p>
        </w:tc>
        <w:tc>
          <w:tcPr>
            <w:tcW w:w="1603" w:type="dxa"/>
            <w:vAlign w:val="center"/>
          </w:tcPr>
          <w:p w:rsidR="00933753" w:rsidRPr="000970B3" w:rsidRDefault="00060F24" w:rsidP="003D652A">
            <w:pPr>
              <w:jc w:val="center"/>
              <w:rPr>
                <w:sz w:val="28"/>
                <w:szCs w:val="28"/>
                <w:lang w:val="uk-UA"/>
              </w:rPr>
            </w:pPr>
            <w:r>
              <w:rPr>
                <w:sz w:val="28"/>
                <w:szCs w:val="28"/>
                <w:lang w:val="uk-UA"/>
              </w:rPr>
              <w:t>25421,41</w:t>
            </w:r>
          </w:p>
        </w:tc>
        <w:tc>
          <w:tcPr>
            <w:tcW w:w="1517" w:type="dxa"/>
            <w:vAlign w:val="center"/>
          </w:tcPr>
          <w:p w:rsidR="00933753" w:rsidRPr="000970B3" w:rsidRDefault="00060F24" w:rsidP="003D652A">
            <w:pPr>
              <w:jc w:val="center"/>
              <w:rPr>
                <w:sz w:val="28"/>
                <w:szCs w:val="28"/>
                <w:lang w:val="uk-UA"/>
              </w:rPr>
            </w:pPr>
            <w:r>
              <w:rPr>
                <w:sz w:val="28"/>
                <w:szCs w:val="28"/>
                <w:lang w:val="uk-UA"/>
              </w:rPr>
              <w:t>254,21</w:t>
            </w:r>
          </w:p>
        </w:tc>
        <w:tc>
          <w:tcPr>
            <w:tcW w:w="1428" w:type="dxa"/>
            <w:shd w:val="clear" w:color="auto" w:fill="auto"/>
          </w:tcPr>
          <w:p w:rsidR="001571DE" w:rsidRDefault="001571DE">
            <w:pPr>
              <w:rPr>
                <w:lang w:val="uk-UA"/>
              </w:rPr>
            </w:pPr>
          </w:p>
          <w:p w:rsidR="001571DE" w:rsidRDefault="001571DE">
            <w:pPr>
              <w:rPr>
                <w:lang w:val="uk-UA"/>
              </w:rPr>
            </w:pPr>
          </w:p>
          <w:p w:rsidR="001571DE" w:rsidRDefault="001571DE">
            <w:pPr>
              <w:rPr>
                <w:lang w:val="uk-UA"/>
              </w:rPr>
            </w:pPr>
          </w:p>
          <w:p w:rsidR="001571DE" w:rsidRDefault="001571DE">
            <w:pPr>
              <w:rPr>
                <w:lang w:val="uk-UA"/>
              </w:rPr>
            </w:pPr>
          </w:p>
          <w:p w:rsidR="00933753" w:rsidRPr="001571DE" w:rsidRDefault="001571DE" w:rsidP="001571DE">
            <w:pPr>
              <w:jc w:val="center"/>
              <w:rPr>
                <w:sz w:val="28"/>
                <w:szCs w:val="28"/>
                <w:lang w:val="uk-UA"/>
              </w:rPr>
            </w:pPr>
            <w:r w:rsidRPr="001571DE">
              <w:rPr>
                <w:sz w:val="28"/>
                <w:szCs w:val="28"/>
                <w:lang w:val="uk-UA"/>
              </w:rPr>
              <w:t>7</w:t>
            </w:r>
          </w:p>
        </w:tc>
      </w:tr>
      <w:tr w:rsidR="00E75F17" w:rsidRPr="000970B3" w:rsidTr="006C7CF2">
        <w:tc>
          <w:tcPr>
            <w:tcW w:w="617" w:type="dxa"/>
            <w:vAlign w:val="center"/>
          </w:tcPr>
          <w:p w:rsidR="00E75F17" w:rsidRPr="000970B3" w:rsidRDefault="00E75F17" w:rsidP="003D652A">
            <w:pPr>
              <w:pStyle w:val="21"/>
              <w:spacing w:after="0" w:line="240" w:lineRule="auto"/>
              <w:jc w:val="center"/>
              <w:rPr>
                <w:sz w:val="28"/>
                <w:szCs w:val="28"/>
                <w:lang w:val="uk-UA"/>
              </w:rPr>
            </w:pPr>
            <w:r>
              <w:rPr>
                <w:sz w:val="28"/>
                <w:szCs w:val="28"/>
                <w:lang w:val="uk-UA"/>
              </w:rPr>
              <w:lastRenderedPageBreak/>
              <w:t>2</w:t>
            </w:r>
          </w:p>
        </w:tc>
        <w:tc>
          <w:tcPr>
            <w:tcW w:w="2044" w:type="dxa"/>
          </w:tcPr>
          <w:p w:rsidR="00E75F17" w:rsidRPr="000970B3" w:rsidRDefault="00E75F17" w:rsidP="00E75F17">
            <w:pPr>
              <w:rPr>
                <w:sz w:val="28"/>
                <w:szCs w:val="28"/>
                <w:lang w:val="uk-UA"/>
              </w:rPr>
            </w:pPr>
            <w:r w:rsidRPr="000970B3">
              <w:rPr>
                <w:sz w:val="28"/>
                <w:szCs w:val="28"/>
                <w:lang w:val="uk-UA"/>
              </w:rPr>
              <w:t>Чернігівська обл. , Чернігівський</w:t>
            </w:r>
          </w:p>
          <w:p w:rsidR="00E75F17" w:rsidRPr="000970B3" w:rsidRDefault="00E75F17" w:rsidP="00E75F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sidR="00060F24">
              <w:rPr>
                <w:sz w:val="28"/>
                <w:szCs w:val="28"/>
                <w:lang w:val="uk-UA"/>
              </w:rPr>
              <w:t>Сахнівка</w:t>
            </w:r>
            <w:proofErr w:type="spellEnd"/>
          </w:p>
        </w:tc>
        <w:tc>
          <w:tcPr>
            <w:tcW w:w="3110" w:type="dxa"/>
          </w:tcPr>
          <w:p w:rsidR="00E75F17" w:rsidRPr="000970B3" w:rsidRDefault="00790D8B" w:rsidP="00A05985">
            <w:pPr>
              <w:jc w:val="center"/>
              <w:rPr>
                <w:sz w:val="28"/>
                <w:szCs w:val="28"/>
                <w:lang w:val="uk-UA"/>
              </w:rPr>
            </w:pPr>
            <w:r>
              <w:rPr>
                <w:sz w:val="28"/>
                <w:szCs w:val="28"/>
                <w:lang w:val="uk-UA"/>
              </w:rPr>
              <w:t>7423085500:06</w:t>
            </w:r>
            <w:r w:rsidR="00060F24">
              <w:rPr>
                <w:sz w:val="28"/>
                <w:szCs w:val="28"/>
                <w:lang w:val="uk-UA"/>
              </w:rPr>
              <w:t>:000:0952</w:t>
            </w:r>
          </w:p>
        </w:tc>
        <w:tc>
          <w:tcPr>
            <w:tcW w:w="1178" w:type="dxa"/>
          </w:tcPr>
          <w:p w:rsidR="00E75F17" w:rsidRPr="000970B3" w:rsidRDefault="00060F24" w:rsidP="00A05985">
            <w:pPr>
              <w:jc w:val="center"/>
              <w:rPr>
                <w:sz w:val="28"/>
                <w:szCs w:val="28"/>
                <w:lang w:val="uk-UA"/>
              </w:rPr>
            </w:pPr>
            <w:r>
              <w:rPr>
                <w:sz w:val="28"/>
                <w:szCs w:val="28"/>
                <w:lang w:val="uk-UA"/>
              </w:rPr>
              <w:t>12,100</w:t>
            </w:r>
          </w:p>
        </w:tc>
        <w:tc>
          <w:tcPr>
            <w:tcW w:w="1833" w:type="dxa"/>
            <w:vAlign w:val="center"/>
          </w:tcPr>
          <w:p w:rsidR="00E75F17" w:rsidRPr="000970B3" w:rsidRDefault="00060F24" w:rsidP="007D4AB2">
            <w:pPr>
              <w:rPr>
                <w:sz w:val="28"/>
                <w:szCs w:val="28"/>
                <w:lang w:val="uk-UA"/>
              </w:rPr>
            </w:pPr>
            <w:r>
              <w:rPr>
                <w:sz w:val="28"/>
                <w:szCs w:val="28"/>
                <w:lang w:val="uk-UA"/>
              </w:rPr>
              <w:t>162721,54</w:t>
            </w:r>
          </w:p>
        </w:tc>
        <w:tc>
          <w:tcPr>
            <w:tcW w:w="1833" w:type="dxa"/>
            <w:vAlign w:val="center"/>
          </w:tcPr>
          <w:p w:rsidR="00E75F17" w:rsidRPr="000970B3" w:rsidRDefault="00E75F17" w:rsidP="003D652A">
            <w:pPr>
              <w:jc w:val="center"/>
              <w:rPr>
                <w:sz w:val="28"/>
                <w:szCs w:val="28"/>
                <w:lang w:val="uk-UA"/>
              </w:rPr>
            </w:pPr>
            <w:r>
              <w:rPr>
                <w:sz w:val="28"/>
                <w:szCs w:val="28"/>
                <w:lang w:val="uk-UA"/>
              </w:rPr>
              <w:t>12</w:t>
            </w:r>
          </w:p>
        </w:tc>
        <w:tc>
          <w:tcPr>
            <w:tcW w:w="1603" w:type="dxa"/>
            <w:vAlign w:val="center"/>
          </w:tcPr>
          <w:p w:rsidR="00E75F17" w:rsidRPr="000970B3" w:rsidRDefault="00060F24" w:rsidP="003D652A">
            <w:pPr>
              <w:jc w:val="center"/>
              <w:rPr>
                <w:sz w:val="28"/>
                <w:szCs w:val="28"/>
                <w:lang w:val="uk-UA"/>
              </w:rPr>
            </w:pPr>
            <w:r>
              <w:rPr>
                <w:sz w:val="28"/>
                <w:szCs w:val="28"/>
                <w:lang w:val="uk-UA"/>
              </w:rPr>
              <w:t>19526,58</w:t>
            </w:r>
          </w:p>
        </w:tc>
        <w:tc>
          <w:tcPr>
            <w:tcW w:w="1517" w:type="dxa"/>
            <w:vAlign w:val="center"/>
          </w:tcPr>
          <w:p w:rsidR="00E75F17" w:rsidRDefault="00060F24" w:rsidP="003D652A">
            <w:pPr>
              <w:jc w:val="center"/>
              <w:rPr>
                <w:sz w:val="28"/>
                <w:szCs w:val="28"/>
                <w:lang w:val="uk-UA"/>
              </w:rPr>
            </w:pPr>
            <w:r>
              <w:rPr>
                <w:sz w:val="28"/>
                <w:szCs w:val="28"/>
                <w:lang w:val="uk-UA"/>
              </w:rPr>
              <w:t>195,27</w:t>
            </w:r>
          </w:p>
        </w:tc>
        <w:tc>
          <w:tcPr>
            <w:tcW w:w="1428" w:type="dxa"/>
            <w:shd w:val="clear" w:color="auto" w:fill="auto"/>
          </w:tcPr>
          <w:p w:rsidR="00E75F17" w:rsidRDefault="00E75F17">
            <w:pPr>
              <w:rPr>
                <w:lang w:val="uk-UA"/>
              </w:rPr>
            </w:pPr>
          </w:p>
          <w:p w:rsidR="00E75F17" w:rsidRPr="00E75F17" w:rsidRDefault="00E75F17" w:rsidP="00E75F17">
            <w:pPr>
              <w:rPr>
                <w:lang w:val="uk-UA"/>
              </w:rPr>
            </w:pPr>
          </w:p>
          <w:p w:rsidR="00E75F17" w:rsidRPr="00E75F17" w:rsidRDefault="00E75F17" w:rsidP="00E75F17">
            <w:pPr>
              <w:rPr>
                <w:lang w:val="uk-UA"/>
              </w:rPr>
            </w:pPr>
          </w:p>
          <w:p w:rsidR="00E75F17" w:rsidRDefault="00E75F17" w:rsidP="00E75F17">
            <w:pPr>
              <w:rPr>
                <w:lang w:val="uk-UA"/>
              </w:rPr>
            </w:pPr>
          </w:p>
          <w:p w:rsidR="00E75F17" w:rsidRPr="00E75F17" w:rsidRDefault="00E75F17" w:rsidP="00E75F17">
            <w:pPr>
              <w:jc w:val="center"/>
              <w:rPr>
                <w:lang w:val="uk-UA"/>
              </w:rPr>
            </w:pPr>
            <w:r w:rsidRPr="001571DE">
              <w:rPr>
                <w:sz w:val="28"/>
                <w:szCs w:val="28"/>
                <w:lang w:val="uk-UA"/>
              </w:rPr>
              <w:t>7</w:t>
            </w:r>
          </w:p>
        </w:tc>
      </w:tr>
      <w:tr w:rsidR="000E1EF5" w:rsidRPr="00E75F17" w:rsidTr="000E1EF5">
        <w:tc>
          <w:tcPr>
            <w:tcW w:w="617" w:type="dxa"/>
            <w:tcBorders>
              <w:top w:val="single" w:sz="4" w:space="0" w:color="auto"/>
              <w:left w:val="single" w:sz="4" w:space="0" w:color="auto"/>
              <w:bottom w:val="single" w:sz="4" w:space="0" w:color="auto"/>
              <w:right w:val="single" w:sz="4" w:space="0" w:color="auto"/>
            </w:tcBorders>
            <w:vAlign w:val="center"/>
          </w:tcPr>
          <w:p w:rsidR="000E1EF5" w:rsidRPr="000970B3" w:rsidRDefault="00F06C3B" w:rsidP="000D0462">
            <w:pPr>
              <w:pStyle w:val="21"/>
              <w:spacing w:after="0" w:line="240" w:lineRule="auto"/>
              <w:jc w:val="center"/>
              <w:rPr>
                <w:sz w:val="28"/>
                <w:szCs w:val="28"/>
                <w:lang w:val="uk-UA"/>
              </w:rPr>
            </w:pPr>
            <w:r>
              <w:rPr>
                <w:sz w:val="28"/>
                <w:szCs w:val="28"/>
                <w:lang w:val="uk-UA"/>
              </w:rPr>
              <w:t>3</w:t>
            </w:r>
          </w:p>
        </w:tc>
        <w:tc>
          <w:tcPr>
            <w:tcW w:w="2044" w:type="dxa"/>
            <w:tcBorders>
              <w:top w:val="single" w:sz="4" w:space="0" w:color="auto"/>
              <w:left w:val="single" w:sz="4" w:space="0" w:color="auto"/>
              <w:bottom w:val="single" w:sz="4" w:space="0" w:color="auto"/>
              <w:right w:val="single" w:sz="4" w:space="0" w:color="auto"/>
            </w:tcBorders>
          </w:tcPr>
          <w:p w:rsidR="000E1EF5" w:rsidRPr="000970B3" w:rsidRDefault="000E1EF5" w:rsidP="000D0462">
            <w:pPr>
              <w:rPr>
                <w:sz w:val="28"/>
                <w:szCs w:val="28"/>
                <w:lang w:val="uk-UA"/>
              </w:rPr>
            </w:pPr>
            <w:r w:rsidRPr="000970B3">
              <w:rPr>
                <w:sz w:val="28"/>
                <w:szCs w:val="28"/>
                <w:lang w:val="uk-UA"/>
              </w:rPr>
              <w:t>Чернігівська обл. , Чернігівський</w:t>
            </w:r>
          </w:p>
          <w:p w:rsidR="000E1EF5" w:rsidRPr="000970B3" w:rsidRDefault="000E1EF5" w:rsidP="000D0462">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Pr>
                <w:sz w:val="28"/>
                <w:szCs w:val="28"/>
                <w:lang w:val="uk-UA"/>
              </w:rPr>
              <w:t>Сахнівка</w:t>
            </w:r>
            <w:proofErr w:type="spellEnd"/>
          </w:p>
        </w:tc>
        <w:tc>
          <w:tcPr>
            <w:tcW w:w="3110" w:type="dxa"/>
            <w:tcBorders>
              <w:top w:val="single" w:sz="4" w:space="0" w:color="auto"/>
              <w:left w:val="single" w:sz="4" w:space="0" w:color="auto"/>
              <w:bottom w:val="single" w:sz="4" w:space="0" w:color="auto"/>
              <w:right w:val="single" w:sz="4" w:space="0" w:color="auto"/>
            </w:tcBorders>
          </w:tcPr>
          <w:p w:rsidR="000E1EF5" w:rsidRPr="000970B3" w:rsidRDefault="00B61B57" w:rsidP="000D0462">
            <w:pPr>
              <w:jc w:val="center"/>
              <w:rPr>
                <w:sz w:val="28"/>
                <w:szCs w:val="28"/>
                <w:lang w:val="uk-UA"/>
              </w:rPr>
            </w:pPr>
            <w:r>
              <w:rPr>
                <w:sz w:val="28"/>
                <w:szCs w:val="28"/>
                <w:lang w:val="uk-UA"/>
              </w:rPr>
              <w:t>7423085500:08:000:0443</w:t>
            </w:r>
          </w:p>
        </w:tc>
        <w:tc>
          <w:tcPr>
            <w:tcW w:w="1178" w:type="dxa"/>
            <w:tcBorders>
              <w:top w:val="single" w:sz="4" w:space="0" w:color="auto"/>
              <w:left w:val="single" w:sz="4" w:space="0" w:color="auto"/>
              <w:bottom w:val="single" w:sz="4" w:space="0" w:color="auto"/>
              <w:right w:val="single" w:sz="4" w:space="0" w:color="auto"/>
            </w:tcBorders>
          </w:tcPr>
          <w:p w:rsidR="000E1EF5" w:rsidRPr="000970B3" w:rsidRDefault="00B61B57" w:rsidP="000D0462">
            <w:pPr>
              <w:jc w:val="center"/>
              <w:rPr>
                <w:sz w:val="28"/>
                <w:szCs w:val="28"/>
                <w:lang w:val="uk-UA"/>
              </w:rPr>
            </w:pPr>
            <w:r>
              <w:rPr>
                <w:sz w:val="28"/>
                <w:szCs w:val="28"/>
                <w:lang w:val="uk-UA"/>
              </w:rPr>
              <w:t>2,5765</w:t>
            </w:r>
          </w:p>
        </w:tc>
        <w:tc>
          <w:tcPr>
            <w:tcW w:w="1833" w:type="dxa"/>
            <w:tcBorders>
              <w:top w:val="single" w:sz="4" w:space="0" w:color="auto"/>
              <w:left w:val="single" w:sz="4" w:space="0" w:color="auto"/>
              <w:bottom w:val="single" w:sz="4" w:space="0" w:color="auto"/>
              <w:right w:val="single" w:sz="4" w:space="0" w:color="auto"/>
            </w:tcBorders>
            <w:vAlign w:val="center"/>
          </w:tcPr>
          <w:p w:rsidR="000E1EF5" w:rsidRPr="000970B3" w:rsidRDefault="00B61B57" w:rsidP="000D0462">
            <w:pPr>
              <w:rPr>
                <w:sz w:val="28"/>
                <w:szCs w:val="28"/>
                <w:lang w:val="uk-UA"/>
              </w:rPr>
            </w:pPr>
            <w:r>
              <w:rPr>
                <w:sz w:val="28"/>
                <w:szCs w:val="28"/>
                <w:lang w:val="uk-UA"/>
              </w:rPr>
              <w:t>78977,62</w:t>
            </w:r>
          </w:p>
        </w:tc>
        <w:tc>
          <w:tcPr>
            <w:tcW w:w="1833" w:type="dxa"/>
            <w:tcBorders>
              <w:top w:val="single" w:sz="4" w:space="0" w:color="auto"/>
              <w:left w:val="single" w:sz="4" w:space="0" w:color="auto"/>
              <w:bottom w:val="single" w:sz="4" w:space="0" w:color="auto"/>
              <w:right w:val="single" w:sz="4" w:space="0" w:color="auto"/>
            </w:tcBorders>
            <w:vAlign w:val="center"/>
          </w:tcPr>
          <w:p w:rsidR="000E1EF5" w:rsidRPr="000970B3" w:rsidRDefault="000E1EF5" w:rsidP="000D0462">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rsidR="000E1EF5" w:rsidRPr="000970B3" w:rsidRDefault="00B61B57" w:rsidP="000D0462">
            <w:pPr>
              <w:jc w:val="center"/>
              <w:rPr>
                <w:sz w:val="28"/>
                <w:szCs w:val="28"/>
                <w:lang w:val="uk-UA"/>
              </w:rPr>
            </w:pPr>
            <w:r>
              <w:rPr>
                <w:sz w:val="28"/>
                <w:szCs w:val="28"/>
                <w:lang w:val="uk-UA"/>
              </w:rPr>
              <w:t>9477,31</w:t>
            </w:r>
          </w:p>
        </w:tc>
        <w:tc>
          <w:tcPr>
            <w:tcW w:w="1517" w:type="dxa"/>
            <w:tcBorders>
              <w:top w:val="single" w:sz="4" w:space="0" w:color="auto"/>
              <w:left w:val="single" w:sz="4" w:space="0" w:color="auto"/>
              <w:bottom w:val="single" w:sz="4" w:space="0" w:color="auto"/>
              <w:right w:val="single" w:sz="4" w:space="0" w:color="auto"/>
            </w:tcBorders>
            <w:vAlign w:val="center"/>
          </w:tcPr>
          <w:p w:rsidR="000E1EF5" w:rsidRDefault="00B61B57" w:rsidP="000D0462">
            <w:pPr>
              <w:jc w:val="center"/>
              <w:rPr>
                <w:sz w:val="28"/>
                <w:szCs w:val="28"/>
                <w:lang w:val="uk-UA"/>
              </w:rPr>
            </w:pPr>
            <w:r>
              <w:rPr>
                <w:sz w:val="28"/>
                <w:szCs w:val="28"/>
                <w:lang w:val="uk-UA"/>
              </w:rPr>
              <w:t>94,77</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0E1EF5" w:rsidRDefault="000E1EF5" w:rsidP="000D0462">
            <w:pPr>
              <w:rPr>
                <w:lang w:val="uk-UA"/>
              </w:rPr>
            </w:pPr>
          </w:p>
          <w:p w:rsidR="000E1EF5" w:rsidRPr="00E75F17" w:rsidRDefault="000E1EF5" w:rsidP="000D0462">
            <w:pPr>
              <w:rPr>
                <w:lang w:val="uk-UA"/>
              </w:rPr>
            </w:pPr>
          </w:p>
          <w:p w:rsidR="000E1EF5" w:rsidRPr="00E75F17" w:rsidRDefault="000E1EF5" w:rsidP="000D0462">
            <w:pPr>
              <w:rPr>
                <w:lang w:val="uk-UA"/>
              </w:rPr>
            </w:pPr>
          </w:p>
          <w:p w:rsidR="000E1EF5" w:rsidRDefault="000E1EF5" w:rsidP="000D0462">
            <w:pPr>
              <w:rPr>
                <w:lang w:val="uk-UA"/>
              </w:rPr>
            </w:pPr>
          </w:p>
          <w:p w:rsidR="000E1EF5" w:rsidRPr="00E75F17" w:rsidRDefault="000E1EF5" w:rsidP="000E1EF5">
            <w:pPr>
              <w:rPr>
                <w:lang w:val="uk-UA"/>
              </w:rPr>
            </w:pPr>
            <w:r w:rsidRPr="000E1EF5">
              <w:rPr>
                <w:lang w:val="uk-UA"/>
              </w:rPr>
              <w:t>7</w:t>
            </w:r>
          </w:p>
        </w:tc>
      </w:tr>
      <w:tr w:rsidR="00C91AC9" w:rsidRPr="00E75F17" w:rsidTr="00C91AC9">
        <w:tc>
          <w:tcPr>
            <w:tcW w:w="617" w:type="dxa"/>
            <w:tcBorders>
              <w:top w:val="single" w:sz="4" w:space="0" w:color="auto"/>
              <w:left w:val="single" w:sz="4" w:space="0" w:color="auto"/>
              <w:bottom w:val="single" w:sz="4" w:space="0" w:color="auto"/>
              <w:right w:val="single" w:sz="4" w:space="0" w:color="auto"/>
            </w:tcBorders>
            <w:vAlign w:val="center"/>
          </w:tcPr>
          <w:p w:rsidR="00C91AC9" w:rsidRPr="000970B3" w:rsidRDefault="00F06C3B" w:rsidP="00111717">
            <w:pPr>
              <w:pStyle w:val="21"/>
              <w:spacing w:after="0" w:line="240" w:lineRule="auto"/>
              <w:jc w:val="center"/>
              <w:rPr>
                <w:sz w:val="28"/>
                <w:szCs w:val="28"/>
                <w:lang w:val="uk-UA"/>
              </w:rPr>
            </w:pPr>
            <w:r>
              <w:rPr>
                <w:sz w:val="28"/>
                <w:szCs w:val="28"/>
                <w:lang w:val="uk-UA"/>
              </w:rPr>
              <w:t>4</w:t>
            </w:r>
          </w:p>
        </w:tc>
        <w:tc>
          <w:tcPr>
            <w:tcW w:w="2044" w:type="dxa"/>
            <w:tcBorders>
              <w:top w:val="single" w:sz="4" w:space="0" w:color="auto"/>
              <w:left w:val="single" w:sz="4" w:space="0" w:color="auto"/>
              <w:bottom w:val="single" w:sz="4" w:space="0" w:color="auto"/>
              <w:right w:val="single" w:sz="4" w:space="0" w:color="auto"/>
            </w:tcBorders>
          </w:tcPr>
          <w:p w:rsidR="00C91AC9" w:rsidRPr="000970B3" w:rsidRDefault="00C91AC9" w:rsidP="00111717">
            <w:pPr>
              <w:rPr>
                <w:sz w:val="28"/>
                <w:szCs w:val="28"/>
                <w:lang w:val="uk-UA"/>
              </w:rPr>
            </w:pPr>
            <w:r w:rsidRPr="000970B3">
              <w:rPr>
                <w:sz w:val="28"/>
                <w:szCs w:val="28"/>
                <w:lang w:val="uk-UA"/>
              </w:rPr>
              <w:t>Чернігівська обл. , Чернігівський</w:t>
            </w:r>
          </w:p>
          <w:p w:rsidR="00C91AC9" w:rsidRPr="000970B3" w:rsidRDefault="00C91AC9" w:rsidP="00111717">
            <w:pPr>
              <w:rPr>
                <w:sz w:val="28"/>
                <w:szCs w:val="28"/>
                <w:lang w:val="uk-UA"/>
              </w:rPr>
            </w:pPr>
            <w:r w:rsidRPr="000970B3">
              <w:rPr>
                <w:sz w:val="28"/>
                <w:szCs w:val="28"/>
                <w:lang w:val="uk-UA"/>
              </w:rPr>
              <w:t xml:space="preserve"> р-н,  Березнянська сели</w:t>
            </w:r>
            <w:r>
              <w:rPr>
                <w:sz w:val="28"/>
                <w:szCs w:val="28"/>
                <w:lang w:val="uk-UA"/>
              </w:rPr>
              <w:t xml:space="preserve">щна рада  за межами </w:t>
            </w:r>
            <w:proofErr w:type="spellStart"/>
            <w:r>
              <w:rPr>
                <w:sz w:val="28"/>
                <w:szCs w:val="28"/>
                <w:lang w:val="uk-UA"/>
              </w:rPr>
              <w:t>с</w:t>
            </w:r>
            <w:r w:rsidRPr="000970B3">
              <w:rPr>
                <w:sz w:val="28"/>
                <w:szCs w:val="28"/>
                <w:lang w:val="uk-UA"/>
              </w:rPr>
              <w:t>.</w:t>
            </w:r>
            <w:r>
              <w:rPr>
                <w:sz w:val="28"/>
                <w:szCs w:val="28"/>
                <w:lang w:val="uk-UA"/>
              </w:rPr>
              <w:t>Сахнівка</w:t>
            </w:r>
            <w:proofErr w:type="spellEnd"/>
          </w:p>
        </w:tc>
        <w:tc>
          <w:tcPr>
            <w:tcW w:w="3110" w:type="dxa"/>
            <w:tcBorders>
              <w:top w:val="single" w:sz="4" w:space="0" w:color="auto"/>
              <w:left w:val="single" w:sz="4" w:space="0" w:color="auto"/>
              <w:bottom w:val="single" w:sz="4" w:space="0" w:color="auto"/>
              <w:right w:val="single" w:sz="4" w:space="0" w:color="auto"/>
            </w:tcBorders>
          </w:tcPr>
          <w:p w:rsidR="00C91AC9" w:rsidRPr="000970B3" w:rsidRDefault="00B61B57" w:rsidP="00111717">
            <w:pPr>
              <w:jc w:val="center"/>
              <w:rPr>
                <w:sz w:val="28"/>
                <w:szCs w:val="28"/>
                <w:lang w:val="uk-UA"/>
              </w:rPr>
            </w:pPr>
            <w:r>
              <w:rPr>
                <w:sz w:val="28"/>
                <w:szCs w:val="28"/>
                <w:lang w:val="uk-UA"/>
              </w:rPr>
              <w:t>7423085500:08:000:0335</w:t>
            </w:r>
          </w:p>
        </w:tc>
        <w:tc>
          <w:tcPr>
            <w:tcW w:w="1178" w:type="dxa"/>
            <w:tcBorders>
              <w:top w:val="single" w:sz="4" w:space="0" w:color="auto"/>
              <w:left w:val="single" w:sz="4" w:space="0" w:color="auto"/>
              <w:bottom w:val="single" w:sz="4" w:space="0" w:color="auto"/>
              <w:right w:val="single" w:sz="4" w:space="0" w:color="auto"/>
            </w:tcBorders>
          </w:tcPr>
          <w:p w:rsidR="00C91AC9" w:rsidRPr="000970B3" w:rsidRDefault="00B61B57" w:rsidP="00111717">
            <w:pPr>
              <w:jc w:val="center"/>
              <w:rPr>
                <w:sz w:val="28"/>
                <w:szCs w:val="28"/>
                <w:lang w:val="uk-UA"/>
              </w:rPr>
            </w:pPr>
            <w:r>
              <w:rPr>
                <w:sz w:val="28"/>
                <w:szCs w:val="28"/>
                <w:lang w:val="uk-UA"/>
              </w:rPr>
              <w:t>0,6602</w:t>
            </w:r>
          </w:p>
        </w:tc>
        <w:tc>
          <w:tcPr>
            <w:tcW w:w="1833" w:type="dxa"/>
            <w:tcBorders>
              <w:top w:val="single" w:sz="4" w:space="0" w:color="auto"/>
              <w:left w:val="single" w:sz="4" w:space="0" w:color="auto"/>
              <w:bottom w:val="single" w:sz="4" w:space="0" w:color="auto"/>
              <w:right w:val="single" w:sz="4" w:space="0" w:color="auto"/>
            </w:tcBorders>
            <w:vAlign w:val="center"/>
          </w:tcPr>
          <w:p w:rsidR="00C91AC9" w:rsidRPr="000970B3" w:rsidRDefault="00B61B57" w:rsidP="00111717">
            <w:pPr>
              <w:rPr>
                <w:sz w:val="28"/>
                <w:szCs w:val="28"/>
                <w:lang w:val="uk-UA"/>
              </w:rPr>
            </w:pPr>
            <w:r>
              <w:rPr>
                <w:sz w:val="28"/>
                <w:szCs w:val="28"/>
                <w:lang w:val="uk-UA"/>
              </w:rPr>
              <w:t>5733,45</w:t>
            </w:r>
          </w:p>
        </w:tc>
        <w:tc>
          <w:tcPr>
            <w:tcW w:w="1833" w:type="dxa"/>
            <w:tcBorders>
              <w:top w:val="single" w:sz="4" w:space="0" w:color="auto"/>
              <w:left w:val="single" w:sz="4" w:space="0" w:color="auto"/>
              <w:bottom w:val="single" w:sz="4" w:space="0" w:color="auto"/>
              <w:right w:val="single" w:sz="4" w:space="0" w:color="auto"/>
            </w:tcBorders>
            <w:vAlign w:val="center"/>
          </w:tcPr>
          <w:p w:rsidR="00C91AC9" w:rsidRPr="000970B3" w:rsidRDefault="00C91AC9" w:rsidP="00111717">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rsidR="00C91AC9" w:rsidRPr="000970B3" w:rsidRDefault="00B61B57" w:rsidP="00111717">
            <w:pPr>
              <w:jc w:val="center"/>
              <w:rPr>
                <w:sz w:val="28"/>
                <w:szCs w:val="28"/>
                <w:lang w:val="uk-UA"/>
              </w:rPr>
            </w:pPr>
            <w:r>
              <w:rPr>
                <w:sz w:val="28"/>
                <w:szCs w:val="28"/>
                <w:lang w:val="uk-UA"/>
              </w:rPr>
              <w:t>688,01</w:t>
            </w:r>
          </w:p>
        </w:tc>
        <w:tc>
          <w:tcPr>
            <w:tcW w:w="1517" w:type="dxa"/>
            <w:tcBorders>
              <w:top w:val="single" w:sz="4" w:space="0" w:color="auto"/>
              <w:left w:val="single" w:sz="4" w:space="0" w:color="auto"/>
              <w:bottom w:val="single" w:sz="4" w:space="0" w:color="auto"/>
              <w:right w:val="single" w:sz="4" w:space="0" w:color="auto"/>
            </w:tcBorders>
            <w:vAlign w:val="center"/>
          </w:tcPr>
          <w:p w:rsidR="00C91AC9" w:rsidRDefault="00B61B57" w:rsidP="00111717">
            <w:pPr>
              <w:jc w:val="center"/>
              <w:rPr>
                <w:sz w:val="28"/>
                <w:szCs w:val="28"/>
                <w:lang w:val="uk-UA"/>
              </w:rPr>
            </w:pPr>
            <w:r>
              <w:rPr>
                <w:sz w:val="28"/>
                <w:szCs w:val="28"/>
                <w:lang w:val="uk-UA"/>
              </w:rPr>
              <w:t>6,88</w:t>
            </w:r>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C91AC9" w:rsidRDefault="00C91AC9" w:rsidP="00111717">
            <w:pPr>
              <w:rPr>
                <w:lang w:val="uk-UA"/>
              </w:rPr>
            </w:pPr>
          </w:p>
          <w:p w:rsidR="00C91AC9" w:rsidRPr="00E75F17" w:rsidRDefault="00C91AC9" w:rsidP="00111717">
            <w:pPr>
              <w:rPr>
                <w:lang w:val="uk-UA"/>
              </w:rPr>
            </w:pPr>
          </w:p>
          <w:p w:rsidR="00C91AC9" w:rsidRPr="00E75F17" w:rsidRDefault="00C91AC9" w:rsidP="00111717">
            <w:pPr>
              <w:rPr>
                <w:lang w:val="uk-UA"/>
              </w:rPr>
            </w:pPr>
          </w:p>
          <w:p w:rsidR="00C91AC9" w:rsidRDefault="00C91AC9" w:rsidP="00111717">
            <w:pPr>
              <w:rPr>
                <w:lang w:val="uk-UA"/>
              </w:rPr>
            </w:pPr>
          </w:p>
          <w:p w:rsidR="00C91AC9" w:rsidRPr="00E75F17" w:rsidRDefault="00C91AC9" w:rsidP="00111717">
            <w:pPr>
              <w:rPr>
                <w:lang w:val="uk-UA"/>
              </w:rPr>
            </w:pPr>
            <w:r w:rsidRPr="000E1EF5">
              <w:rPr>
                <w:lang w:val="uk-UA"/>
              </w:rPr>
              <w:t>7</w:t>
            </w:r>
          </w:p>
        </w:tc>
      </w:tr>
      <w:tr w:rsidR="00B829DD" w:rsidRPr="00E75F17" w:rsidTr="00B829DD">
        <w:tc>
          <w:tcPr>
            <w:tcW w:w="617" w:type="dxa"/>
            <w:tcBorders>
              <w:top w:val="single" w:sz="4" w:space="0" w:color="auto"/>
              <w:left w:val="single" w:sz="4" w:space="0" w:color="auto"/>
              <w:bottom w:val="single" w:sz="4" w:space="0" w:color="auto"/>
              <w:right w:val="single" w:sz="4" w:space="0" w:color="auto"/>
            </w:tcBorders>
            <w:vAlign w:val="center"/>
          </w:tcPr>
          <w:p w:rsidR="00B829DD" w:rsidRPr="000970B3" w:rsidRDefault="00B829DD" w:rsidP="00A9539D">
            <w:pPr>
              <w:pStyle w:val="21"/>
              <w:spacing w:after="0" w:line="240" w:lineRule="auto"/>
              <w:jc w:val="center"/>
              <w:rPr>
                <w:sz w:val="28"/>
                <w:szCs w:val="28"/>
                <w:lang w:val="uk-UA"/>
              </w:rPr>
            </w:pPr>
            <w:r>
              <w:rPr>
                <w:sz w:val="28"/>
                <w:szCs w:val="28"/>
                <w:lang w:val="uk-UA"/>
              </w:rPr>
              <w:t>5</w:t>
            </w:r>
          </w:p>
        </w:tc>
        <w:tc>
          <w:tcPr>
            <w:tcW w:w="2044" w:type="dxa"/>
            <w:tcBorders>
              <w:top w:val="single" w:sz="4" w:space="0" w:color="auto"/>
              <w:left w:val="single" w:sz="4" w:space="0" w:color="auto"/>
              <w:bottom w:val="single" w:sz="4" w:space="0" w:color="auto"/>
              <w:right w:val="single" w:sz="4" w:space="0" w:color="auto"/>
            </w:tcBorders>
          </w:tcPr>
          <w:p w:rsidR="00B829DD" w:rsidRPr="000970B3" w:rsidRDefault="00B829DD" w:rsidP="00A9539D">
            <w:pPr>
              <w:rPr>
                <w:sz w:val="28"/>
                <w:szCs w:val="28"/>
                <w:lang w:val="uk-UA"/>
              </w:rPr>
            </w:pPr>
            <w:r w:rsidRPr="000970B3">
              <w:rPr>
                <w:sz w:val="28"/>
                <w:szCs w:val="28"/>
                <w:lang w:val="uk-UA"/>
              </w:rPr>
              <w:t>Чернігівська обл. , Чернігівський</w:t>
            </w:r>
          </w:p>
          <w:p w:rsidR="00B829DD" w:rsidRPr="000970B3" w:rsidRDefault="00B829DD" w:rsidP="00A9539D">
            <w:pPr>
              <w:rPr>
                <w:sz w:val="28"/>
                <w:szCs w:val="28"/>
                <w:lang w:val="uk-UA"/>
              </w:rPr>
            </w:pPr>
            <w:r w:rsidRPr="000970B3">
              <w:rPr>
                <w:sz w:val="28"/>
                <w:szCs w:val="28"/>
                <w:lang w:val="uk-UA"/>
              </w:rPr>
              <w:t xml:space="preserve"> р-н,  Березнянська сели</w:t>
            </w:r>
            <w:r>
              <w:rPr>
                <w:sz w:val="28"/>
                <w:szCs w:val="28"/>
                <w:lang w:val="uk-UA"/>
              </w:rPr>
              <w:t>щна рада  за межами с</w:t>
            </w:r>
            <w:r w:rsidRPr="000970B3">
              <w:rPr>
                <w:sz w:val="28"/>
                <w:szCs w:val="28"/>
                <w:lang w:val="uk-UA"/>
              </w:rPr>
              <w:t>.</w:t>
            </w:r>
            <w:r>
              <w:rPr>
                <w:sz w:val="28"/>
                <w:szCs w:val="28"/>
                <w:lang w:val="uk-UA"/>
              </w:rPr>
              <w:t xml:space="preserve"> </w:t>
            </w:r>
            <w:proofErr w:type="spellStart"/>
            <w:r>
              <w:rPr>
                <w:sz w:val="28"/>
                <w:szCs w:val="28"/>
                <w:lang w:val="uk-UA"/>
              </w:rPr>
              <w:t>Березна</w:t>
            </w:r>
            <w:proofErr w:type="spellEnd"/>
          </w:p>
        </w:tc>
        <w:tc>
          <w:tcPr>
            <w:tcW w:w="3110" w:type="dxa"/>
            <w:tcBorders>
              <w:top w:val="single" w:sz="4" w:space="0" w:color="auto"/>
              <w:left w:val="single" w:sz="4" w:space="0" w:color="auto"/>
              <w:bottom w:val="single" w:sz="4" w:space="0" w:color="auto"/>
              <w:right w:val="single" w:sz="4" w:space="0" w:color="auto"/>
            </w:tcBorders>
          </w:tcPr>
          <w:p w:rsidR="00B829DD" w:rsidRPr="000970B3" w:rsidRDefault="00B829DD" w:rsidP="00A9539D">
            <w:pPr>
              <w:jc w:val="center"/>
              <w:rPr>
                <w:sz w:val="28"/>
                <w:szCs w:val="28"/>
                <w:lang w:val="uk-UA"/>
              </w:rPr>
            </w:pPr>
            <w:r>
              <w:rPr>
                <w:sz w:val="28"/>
                <w:szCs w:val="28"/>
                <w:lang w:val="uk-UA"/>
              </w:rPr>
              <w:t>7423055300:06:000:0767</w:t>
            </w:r>
          </w:p>
        </w:tc>
        <w:tc>
          <w:tcPr>
            <w:tcW w:w="1178" w:type="dxa"/>
            <w:tcBorders>
              <w:top w:val="single" w:sz="4" w:space="0" w:color="auto"/>
              <w:left w:val="single" w:sz="4" w:space="0" w:color="auto"/>
              <w:bottom w:val="single" w:sz="4" w:space="0" w:color="auto"/>
              <w:right w:val="single" w:sz="4" w:space="0" w:color="auto"/>
            </w:tcBorders>
          </w:tcPr>
          <w:p w:rsidR="00B829DD" w:rsidRPr="000970B3" w:rsidRDefault="00B829DD" w:rsidP="00A9539D">
            <w:pPr>
              <w:jc w:val="center"/>
              <w:rPr>
                <w:sz w:val="28"/>
                <w:szCs w:val="28"/>
                <w:lang w:val="uk-UA"/>
              </w:rPr>
            </w:pPr>
            <w:r>
              <w:rPr>
                <w:sz w:val="28"/>
                <w:szCs w:val="28"/>
                <w:lang w:val="uk-UA"/>
              </w:rPr>
              <w:t>1,1768</w:t>
            </w:r>
          </w:p>
        </w:tc>
        <w:tc>
          <w:tcPr>
            <w:tcW w:w="1833" w:type="dxa"/>
            <w:tcBorders>
              <w:top w:val="single" w:sz="4" w:space="0" w:color="auto"/>
              <w:left w:val="single" w:sz="4" w:space="0" w:color="auto"/>
              <w:bottom w:val="single" w:sz="4" w:space="0" w:color="auto"/>
              <w:right w:val="single" w:sz="4" w:space="0" w:color="auto"/>
            </w:tcBorders>
            <w:vAlign w:val="center"/>
          </w:tcPr>
          <w:p w:rsidR="00B829DD" w:rsidRPr="000970B3" w:rsidRDefault="00B829DD" w:rsidP="00A9539D">
            <w:pPr>
              <w:rPr>
                <w:sz w:val="28"/>
                <w:szCs w:val="28"/>
                <w:lang w:val="uk-UA"/>
              </w:rPr>
            </w:pPr>
            <w:r>
              <w:rPr>
                <w:sz w:val="28"/>
                <w:szCs w:val="28"/>
                <w:lang w:val="uk-UA"/>
              </w:rPr>
              <w:t>36096,59</w:t>
            </w:r>
          </w:p>
        </w:tc>
        <w:tc>
          <w:tcPr>
            <w:tcW w:w="1833" w:type="dxa"/>
            <w:tcBorders>
              <w:top w:val="single" w:sz="4" w:space="0" w:color="auto"/>
              <w:left w:val="single" w:sz="4" w:space="0" w:color="auto"/>
              <w:bottom w:val="single" w:sz="4" w:space="0" w:color="auto"/>
              <w:right w:val="single" w:sz="4" w:space="0" w:color="auto"/>
            </w:tcBorders>
            <w:vAlign w:val="center"/>
          </w:tcPr>
          <w:p w:rsidR="00B829DD" w:rsidRPr="000970B3" w:rsidRDefault="00B829DD" w:rsidP="00A9539D">
            <w:pPr>
              <w:jc w:val="center"/>
              <w:rPr>
                <w:sz w:val="28"/>
                <w:szCs w:val="28"/>
                <w:lang w:val="uk-UA"/>
              </w:rPr>
            </w:pPr>
            <w:r>
              <w:rPr>
                <w:sz w:val="28"/>
                <w:szCs w:val="28"/>
                <w:lang w:val="uk-UA"/>
              </w:rPr>
              <w:t>12</w:t>
            </w:r>
          </w:p>
        </w:tc>
        <w:tc>
          <w:tcPr>
            <w:tcW w:w="1603" w:type="dxa"/>
            <w:tcBorders>
              <w:top w:val="single" w:sz="4" w:space="0" w:color="auto"/>
              <w:left w:val="single" w:sz="4" w:space="0" w:color="auto"/>
              <w:bottom w:val="single" w:sz="4" w:space="0" w:color="auto"/>
              <w:right w:val="single" w:sz="4" w:space="0" w:color="auto"/>
            </w:tcBorders>
            <w:vAlign w:val="center"/>
          </w:tcPr>
          <w:p w:rsidR="00B829DD" w:rsidRPr="000970B3" w:rsidRDefault="00B829DD" w:rsidP="00A9539D">
            <w:pPr>
              <w:jc w:val="center"/>
              <w:rPr>
                <w:sz w:val="28"/>
                <w:szCs w:val="28"/>
                <w:lang w:val="uk-UA"/>
              </w:rPr>
            </w:pPr>
            <w:r>
              <w:rPr>
                <w:sz w:val="28"/>
                <w:szCs w:val="28"/>
                <w:lang w:val="uk-UA"/>
              </w:rPr>
              <w:t>4331,95</w:t>
            </w:r>
          </w:p>
        </w:tc>
        <w:tc>
          <w:tcPr>
            <w:tcW w:w="1517" w:type="dxa"/>
            <w:tcBorders>
              <w:top w:val="single" w:sz="4" w:space="0" w:color="auto"/>
              <w:left w:val="single" w:sz="4" w:space="0" w:color="auto"/>
              <w:bottom w:val="single" w:sz="4" w:space="0" w:color="auto"/>
              <w:right w:val="single" w:sz="4" w:space="0" w:color="auto"/>
            </w:tcBorders>
            <w:vAlign w:val="center"/>
          </w:tcPr>
          <w:p w:rsidR="00B829DD" w:rsidRDefault="00B829DD" w:rsidP="00A9539D">
            <w:pPr>
              <w:jc w:val="center"/>
              <w:rPr>
                <w:sz w:val="28"/>
                <w:szCs w:val="28"/>
                <w:lang w:val="uk-UA"/>
              </w:rPr>
            </w:pPr>
            <w:r>
              <w:rPr>
                <w:sz w:val="28"/>
                <w:szCs w:val="28"/>
                <w:lang w:val="uk-UA"/>
              </w:rPr>
              <w:t>43,32</w:t>
            </w:r>
            <w:bookmarkStart w:id="0" w:name="_GoBack"/>
            <w:bookmarkEnd w:id="0"/>
          </w:p>
        </w:tc>
        <w:tc>
          <w:tcPr>
            <w:tcW w:w="1428" w:type="dxa"/>
            <w:tcBorders>
              <w:top w:val="single" w:sz="4" w:space="0" w:color="auto"/>
              <w:left w:val="single" w:sz="4" w:space="0" w:color="auto"/>
              <w:bottom w:val="single" w:sz="4" w:space="0" w:color="auto"/>
              <w:right w:val="single" w:sz="4" w:space="0" w:color="auto"/>
            </w:tcBorders>
            <w:shd w:val="clear" w:color="auto" w:fill="auto"/>
          </w:tcPr>
          <w:p w:rsidR="00B829DD" w:rsidRDefault="00B829DD" w:rsidP="00A9539D">
            <w:pPr>
              <w:rPr>
                <w:lang w:val="uk-UA"/>
              </w:rPr>
            </w:pPr>
          </w:p>
          <w:p w:rsidR="00B829DD" w:rsidRPr="00E75F17" w:rsidRDefault="00B829DD" w:rsidP="00A9539D">
            <w:pPr>
              <w:rPr>
                <w:lang w:val="uk-UA"/>
              </w:rPr>
            </w:pPr>
          </w:p>
          <w:p w:rsidR="00B829DD" w:rsidRPr="00E75F17" w:rsidRDefault="00B829DD" w:rsidP="00A9539D">
            <w:pPr>
              <w:rPr>
                <w:lang w:val="uk-UA"/>
              </w:rPr>
            </w:pPr>
          </w:p>
          <w:p w:rsidR="00B829DD" w:rsidRDefault="00B829DD" w:rsidP="00A9539D">
            <w:pPr>
              <w:rPr>
                <w:lang w:val="uk-UA"/>
              </w:rPr>
            </w:pPr>
          </w:p>
          <w:p w:rsidR="00B829DD" w:rsidRPr="00E75F17" w:rsidRDefault="00B829DD" w:rsidP="00A9539D">
            <w:pPr>
              <w:rPr>
                <w:lang w:val="uk-UA"/>
              </w:rPr>
            </w:pPr>
            <w:r w:rsidRPr="000E1EF5">
              <w:rPr>
                <w:lang w:val="uk-UA"/>
              </w:rPr>
              <w:t>7</w:t>
            </w:r>
          </w:p>
        </w:tc>
      </w:tr>
    </w:tbl>
    <w:p w:rsidR="001B76CB" w:rsidRPr="000970B3" w:rsidRDefault="001B76CB" w:rsidP="00EB4476">
      <w:pPr>
        <w:jc w:val="both"/>
        <w:rPr>
          <w:sz w:val="28"/>
          <w:szCs w:val="28"/>
          <w:lang w:val="uk-UA"/>
        </w:rPr>
      </w:pPr>
    </w:p>
    <w:p w:rsidR="001B76CB" w:rsidRPr="000970B3" w:rsidRDefault="001B76CB" w:rsidP="00EB4476">
      <w:pPr>
        <w:jc w:val="both"/>
        <w:rPr>
          <w:sz w:val="28"/>
          <w:szCs w:val="28"/>
          <w:lang w:val="uk-UA"/>
        </w:rPr>
      </w:pPr>
    </w:p>
    <w:p w:rsidR="001B76CB" w:rsidRPr="000970B3" w:rsidRDefault="001B76CB" w:rsidP="007E4DD3">
      <w:pPr>
        <w:numPr>
          <w:ilvl w:val="12"/>
          <w:numId w:val="0"/>
        </w:numPr>
        <w:spacing w:line="276" w:lineRule="auto"/>
        <w:jc w:val="both"/>
        <w:rPr>
          <w:sz w:val="28"/>
          <w:szCs w:val="28"/>
          <w:lang w:val="uk-UA"/>
        </w:rPr>
      </w:pPr>
      <w:r w:rsidRPr="000970B3">
        <w:rPr>
          <w:sz w:val="28"/>
          <w:szCs w:val="28"/>
          <w:lang w:val="uk-UA"/>
        </w:rPr>
        <w:lastRenderedPageBreak/>
        <w:t xml:space="preserve">Селищний </w:t>
      </w:r>
      <w:r w:rsidR="0061361A">
        <w:rPr>
          <w:sz w:val="28"/>
          <w:szCs w:val="28"/>
        </w:rPr>
        <w:t xml:space="preserve"> </w:t>
      </w:r>
      <w:r w:rsidR="0061361A">
        <w:rPr>
          <w:sz w:val="28"/>
          <w:szCs w:val="28"/>
          <w:lang w:val="uk-UA"/>
        </w:rPr>
        <w:t xml:space="preserve">голова                            </w:t>
      </w:r>
      <w:r w:rsidRPr="000970B3">
        <w:rPr>
          <w:sz w:val="28"/>
          <w:szCs w:val="28"/>
        </w:rPr>
        <w:t xml:space="preserve"> </w:t>
      </w:r>
      <w:r w:rsidRPr="000970B3">
        <w:rPr>
          <w:sz w:val="28"/>
          <w:szCs w:val="28"/>
          <w:lang w:val="uk-UA"/>
        </w:rPr>
        <w:t>В. Павленко</w:t>
      </w:r>
    </w:p>
    <w:p w:rsidR="001B76CB" w:rsidRPr="000970B3" w:rsidRDefault="001B76CB" w:rsidP="00EB4476">
      <w:pPr>
        <w:jc w:val="both"/>
        <w:rPr>
          <w:sz w:val="28"/>
          <w:szCs w:val="28"/>
          <w:lang w:val="uk-UA"/>
        </w:rPr>
      </w:pPr>
    </w:p>
    <w:sectPr w:rsidR="001B76CB" w:rsidRPr="000970B3" w:rsidSect="00EB4476">
      <w:pgSz w:w="16838" w:h="11906" w:orient="landscape"/>
      <w:pgMar w:top="284" w:right="567" w:bottom="426"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83C2456A"/>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E7B6F47A"/>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FBD49C2C"/>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85FEF58E"/>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766C9D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87CF96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9C0062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3AC009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15C63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A4886A9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lvl w:ilvl="0">
      <w:start w:val="1"/>
      <w:numFmt w:val="none"/>
      <w:suff w:val="nothing"/>
      <w:lvlText w:val=""/>
      <w:lvlJc w:val="left"/>
      <w:pPr>
        <w:tabs>
          <w:tab w:val="num" w:pos="0"/>
        </w:tabs>
        <w:ind w:left="432" w:hanging="432"/>
      </w:pPr>
      <w:rPr>
        <w:rFonts w:cs="Times New Roman"/>
      </w:rPr>
    </w:lvl>
    <w:lvl w:ilvl="1">
      <w:start w:val="1"/>
      <w:numFmt w:val="none"/>
      <w:suff w:val="nothing"/>
      <w:lvlText w:val=""/>
      <w:lvlJc w:val="left"/>
      <w:pPr>
        <w:tabs>
          <w:tab w:val="num" w:pos="0"/>
        </w:tabs>
        <w:ind w:left="576" w:hanging="576"/>
      </w:pPr>
      <w:rPr>
        <w:rFonts w:cs="Times New Roman"/>
      </w:rPr>
    </w:lvl>
    <w:lvl w:ilvl="2">
      <w:start w:val="1"/>
      <w:numFmt w:val="none"/>
      <w:suff w:val="nothing"/>
      <w:lvlText w:val=""/>
      <w:lvlJc w:val="left"/>
      <w:pPr>
        <w:tabs>
          <w:tab w:val="num" w:pos="0"/>
        </w:tabs>
        <w:ind w:left="720" w:hanging="720"/>
      </w:pPr>
      <w:rPr>
        <w:rFonts w:cs="Times New Roman"/>
      </w:rPr>
    </w:lvl>
    <w:lvl w:ilvl="3">
      <w:start w:val="1"/>
      <w:numFmt w:val="none"/>
      <w:suff w:val="nothing"/>
      <w:lvlText w:val=""/>
      <w:lvlJc w:val="left"/>
      <w:pPr>
        <w:tabs>
          <w:tab w:val="num" w:pos="0"/>
        </w:tabs>
        <w:ind w:left="864" w:hanging="864"/>
      </w:pPr>
      <w:rPr>
        <w:rFonts w:cs="Times New Roman"/>
      </w:rPr>
    </w:lvl>
    <w:lvl w:ilvl="4">
      <w:start w:val="1"/>
      <w:numFmt w:val="none"/>
      <w:suff w:val="nothing"/>
      <w:lvlText w:val=""/>
      <w:lvlJc w:val="left"/>
      <w:pPr>
        <w:tabs>
          <w:tab w:val="num" w:pos="0"/>
        </w:tabs>
        <w:ind w:left="1008" w:hanging="1008"/>
      </w:pPr>
      <w:rPr>
        <w:rFonts w:cs="Times New Roman"/>
      </w:rPr>
    </w:lvl>
    <w:lvl w:ilvl="5">
      <w:start w:val="1"/>
      <w:numFmt w:val="none"/>
      <w:suff w:val="nothing"/>
      <w:lvlText w:val=""/>
      <w:lvlJc w:val="left"/>
      <w:pPr>
        <w:tabs>
          <w:tab w:val="num" w:pos="0"/>
        </w:tabs>
        <w:ind w:left="1152" w:hanging="1152"/>
      </w:pPr>
      <w:rPr>
        <w:rFonts w:cs="Times New Roman"/>
      </w:rPr>
    </w:lvl>
    <w:lvl w:ilvl="6">
      <w:start w:val="1"/>
      <w:numFmt w:val="none"/>
      <w:suff w:val="nothing"/>
      <w:lvlText w:val=""/>
      <w:lvlJc w:val="left"/>
      <w:pPr>
        <w:tabs>
          <w:tab w:val="num" w:pos="0"/>
        </w:tabs>
        <w:ind w:left="1296" w:hanging="1296"/>
      </w:pPr>
      <w:rPr>
        <w:rFonts w:cs="Times New Roman"/>
      </w:rPr>
    </w:lvl>
    <w:lvl w:ilvl="7">
      <w:start w:val="1"/>
      <w:numFmt w:val="none"/>
      <w:suff w:val="nothing"/>
      <w:lvlText w:val=""/>
      <w:lvlJc w:val="left"/>
      <w:pPr>
        <w:tabs>
          <w:tab w:val="num" w:pos="0"/>
        </w:tabs>
        <w:ind w:left="1440" w:hanging="1440"/>
      </w:pPr>
      <w:rPr>
        <w:rFonts w:cs="Times New Roman"/>
      </w:rPr>
    </w:lvl>
    <w:lvl w:ilvl="8">
      <w:start w:val="1"/>
      <w:numFmt w:val="none"/>
      <w:suff w:val="nothing"/>
      <w:lvlText w:val=""/>
      <w:lvlJc w:val="left"/>
      <w:pPr>
        <w:tabs>
          <w:tab w:val="num" w:pos="0"/>
        </w:tabs>
        <w:ind w:left="1584" w:hanging="1584"/>
      </w:pPr>
      <w:rPr>
        <w:rFonts w:cs="Times New Roman"/>
      </w:rPr>
    </w:lvl>
  </w:abstractNum>
  <w:abstractNum w:abstractNumId="11" w15:restartNumberingAfterBreak="0">
    <w:nsid w:val="0CE5664E"/>
    <w:multiLevelType w:val="hybridMultilevel"/>
    <w:tmpl w:val="1F742A9C"/>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2" w15:restartNumberingAfterBreak="0">
    <w:nsid w:val="2D27610C"/>
    <w:multiLevelType w:val="multilevel"/>
    <w:tmpl w:val="0F04935A"/>
    <w:lvl w:ilvl="0">
      <w:start w:val="1"/>
      <w:numFmt w:val="decimal"/>
      <w:pStyle w:val="a"/>
      <w:lvlText w:val="%1."/>
      <w:lvlJc w:val="left"/>
      <w:pPr>
        <w:ind w:left="1068" w:hanging="360"/>
      </w:pPr>
      <w:rPr>
        <w:b/>
      </w:rPr>
    </w:lvl>
    <w:lvl w:ilvl="1">
      <w:start w:val="1"/>
      <w:numFmt w:val="decimal"/>
      <w:lvlText w:val="%2)"/>
      <w:lvlJc w:val="left"/>
      <w:pPr>
        <w:ind w:left="720" w:hanging="720"/>
      </w:pPr>
      <w:rPr>
        <w:b/>
        <w:color w:val="auto"/>
      </w:rPr>
    </w:lvl>
    <w:lvl w:ilvl="2">
      <w:start w:val="1"/>
      <w:numFmt w:val="decimal"/>
      <w:isLgl/>
      <w:lvlText w:val="%1.%2.%3."/>
      <w:lvlJc w:val="left"/>
      <w:pPr>
        <w:ind w:left="1428" w:hanging="720"/>
      </w:pPr>
    </w:lvl>
    <w:lvl w:ilvl="3">
      <w:start w:val="1"/>
      <w:numFmt w:val="decimal"/>
      <w:isLgl/>
      <w:lvlText w:val="%1.%2.%3.%4."/>
      <w:lvlJc w:val="left"/>
      <w:pPr>
        <w:ind w:left="1788" w:hanging="1080"/>
      </w:pPr>
    </w:lvl>
    <w:lvl w:ilvl="4">
      <w:start w:val="1"/>
      <w:numFmt w:val="decimal"/>
      <w:isLgl/>
      <w:lvlText w:val="%1.%2.%3.%4.%5."/>
      <w:lvlJc w:val="left"/>
      <w:pPr>
        <w:ind w:left="1788" w:hanging="1080"/>
      </w:pPr>
    </w:lvl>
    <w:lvl w:ilvl="5">
      <w:start w:val="1"/>
      <w:numFmt w:val="decimal"/>
      <w:isLgl/>
      <w:lvlText w:val="%1.%2.%3.%4.%5.%6."/>
      <w:lvlJc w:val="left"/>
      <w:pPr>
        <w:ind w:left="2148" w:hanging="1440"/>
      </w:pPr>
    </w:lvl>
    <w:lvl w:ilvl="6">
      <w:start w:val="1"/>
      <w:numFmt w:val="decimal"/>
      <w:isLgl/>
      <w:lvlText w:val="%1.%2.%3.%4.%5.%6.%7."/>
      <w:lvlJc w:val="left"/>
      <w:pPr>
        <w:ind w:left="2508" w:hanging="1800"/>
      </w:pPr>
    </w:lvl>
    <w:lvl w:ilvl="7">
      <w:start w:val="1"/>
      <w:numFmt w:val="decimal"/>
      <w:isLgl/>
      <w:lvlText w:val="%1.%2.%3.%4.%5.%6.%7.%8."/>
      <w:lvlJc w:val="left"/>
      <w:pPr>
        <w:ind w:left="2508" w:hanging="1800"/>
      </w:pPr>
    </w:lvl>
    <w:lvl w:ilvl="8">
      <w:start w:val="1"/>
      <w:numFmt w:val="decimal"/>
      <w:isLgl/>
      <w:lvlText w:val="%1.%2.%3.%4.%5.%6.%7.%8.%9."/>
      <w:lvlJc w:val="left"/>
      <w:pPr>
        <w:ind w:left="2868" w:hanging="2160"/>
      </w:pPr>
    </w:lvl>
  </w:abstractNum>
  <w:abstractNum w:abstractNumId="13" w15:restartNumberingAfterBreak="0">
    <w:nsid w:val="52E1498C"/>
    <w:multiLevelType w:val="hybridMultilevel"/>
    <w:tmpl w:val="6FD48712"/>
    <w:lvl w:ilvl="0" w:tplc="535AFC9C">
      <w:start w:val="1"/>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4" w15:restartNumberingAfterBreak="0">
    <w:nsid w:val="7B135F95"/>
    <w:multiLevelType w:val="hybridMultilevel"/>
    <w:tmpl w:val="2700A8A2"/>
    <w:lvl w:ilvl="0" w:tplc="DBB8C5AE">
      <w:start w:val="1"/>
      <w:numFmt w:val="decimal"/>
      <w:lvlText w:val="%1."/>
      <w:lvlJc w:val="left"/>
      <w:pPr>
        <w:ind w:left="1909" w:hanging="1200"/>
      </w:pPr>
      <w:rPr>
        <w:rFonts w:cs="Times New Roman" w:hint="default"/>
      </w:rPr>
    </w:lvl>
    <w:lvl w:ilvl="1" w:tplc="04220019" w:tentative="1">
      <w:start w:val="1"/>
      <w:numFmt w:val="lowerLetter"/>
      <w:lvlText w:val="%2."/>
      <w:lvlJc w:val="left"/>
      <w:pPr>
        <w:ind w:left="1789" w:hanging="360"/>
      </w:pPr>
      <w:rPr>
        <w:rFonts w:cs="Times New Roman"/>
      </w:rPr>
    </w:lvl>
    <w:lvl w:ilvl="2" w:tplc="0422001B" w:tentative="1">
      <w:start w:val="1"/>
      <w:numFmt w:val="lowerRoman"/>
      <w:lvlText w:val="%3."/>
      <w:lvlJc w:val="right"/>
      <w:pPr>
        <w:ind w:left="2509" w:hanging="180"/>
      </w:pPr>
      <w:rPr>
        <w:rFonts w:cs="Times New Roman"/>
      </w:rPr>
    </w:lvl>
    <w:lvl w:ilvl="3" w:tplc="0422000F" w:tentative="1">
      <w:start w:val="1"/>
      <w:numFmt w:val="decimal"/>
      <w:lvlText w:val="%4."/>
      <w:lvlJc w:val="left"/>
      <w:pPr>
        <w:ind w:left="3229" w:hanging="360"/>
      </w:pPr>
      <w:rPr>
        <w:rFonts w:cs="Times New Roman"/>
      </w:rPr>
    </w:lvl>
    <w:lvl w:ilvl="4" w:tplc="04220019" w:tentative="1">
      <w:start w:val="1"/>
      <w:numFmt w:val="lowerLetter"/>
      <w:lvlText w:val="%5."/>
      <w:lvlJc w:val="left"/>
      <w:pPr>
        <w:ind w:left="3949" w:hanging="360"/>
      </w:pPr>
      <w:rPr>
        <w:rFonts w:cs="Times New Roman"/>
      </w:rPr>
    </w:lvl>
    <w:lvl w:ilvl="5" w:tplc="0422001B" w:tentative="1">
      <w:start w:val="1"/>
      <w:numFmt w:val="lowerRoman"/>
      <w:lvlText w:val="%6."/>
      <w:lvlJc w:val="right"/>
      <w:pPr>
        <w:ind w:left="4669" w:hanging="180"/>
      </w:pPr>
      <w:rPr>
        <w:rFonts w:cs="Times New Roman"/>
      </w:rPr>
    </w:lvl>
    <w:lvl w:ilvl="6" w:tplc="0422000F" w:tentative="1">
      <w:start w:val="1"/>
      <w:numFmt w:val="decimal"/>
      <w:lvlText w:val="%7."/>
      <w:lvlJc w:val="left"/>
      <w:pPr>
        <w:ind w:left="5389" w:hanging="360"/>
      </w:pPr>
      <w:rPr>
        <w:rFonts w:cs="Times New Roman"/>
      </w:rPr>
    </w:lvl>
    <w:lvl w:ilvl="7" w:tplc="04220019" w:tentative="1">
      <w:start w:val="1"/>
      <w:numFmt w:val="lowerLetter"/>
      <w:lvlText w:val="%8."/>
      <w:lvlJc w:val="left"/>
      <w:pPr>
        <w:ind w:left="6109" w:hanging="360"/>
      </w:pPr>
      <w:rPr>
        <w:rFonts w:cs="Times New Roman"/>
      </w:rPr>
    </w:lvl>
    <w:lvl w:ilvl="8" w:tplc="0422001B" w:tentative="1">
      <w:start w:val="1"/>
      <w:numFmt w:val="lowerRoman"/>
      <w:lvlText w:val="%9."/>
      <w:lvlJc w:val="right"/>
      <w:pPr>
        <w:ind w:left="6829" w:hanging="180"/>
      </w:pPr>
      <w:rPr>
        <w:rFonts w:cs="Times New Roman"/>
      </w:r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3"/>
  </w:num>
  <w:num w:numId="3">
    <w:abstractNumId w:val="14"/>
  </w:num>
  <w:num w:numId="4">
    <w:abstractNumId w:val="11"/>
  </w:num>
  <w:num w:numId="5">
    <w:abstractNumId w:val="9"/>
  </w:num>
  <w:num w:numId="6">
    <w:abstractNumId w:val="7"/>
  </w:num>
  <w:num w:numId="7">
    <w:abstractNumId w:val="6"/>
  </w:num>
  <w:num w:numId="8">
    <w:abstractNumId w:val="5"/>
  </w:num>
  <w:num w:numId="9">
    <w:abstractNumId w:val="4"/>
  </w:num>
  <w:num w:numId="10">
    <w:abstractNumId w:val="8"/>
  </w:num>
  <w:num w:numId="11">
    <w:abstractNumId w:val="3"/>
  </w:num>
  <w:num w:numId="12">
    <w:abstractNumId w:val="2"/>
  </w:num>
  <w:num w:numId="13">
    <w:abstractNumId w:val="1"/>
  </w:num>
  <w:num w:numId="14">
    <w:abstractNumId w:val="0"/>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20BD6"/>
    <w:rsid w:val="00050E47"/>
    <w:rsid w:val="00060F24"/>
    <w:rsid w:val="00067B66"/>
    <w:rsid w:val="000970B3"/>
    <w:rsid w:val="000E1EF5"/>
    <w:rsid w:val="000E2769"/>
    <w:rsid w:val="001571DE"/>
    <w:rsid w:val="0018150F"/>
    <w:rsid w:val="001B76CB"/>
    <w:rsid w:val="0022112E"/>
    <w:rsid w:val="00225D1F"/>
    <w:rsid w:val="00227B5D"/>
    <w:rsid w:val="00266294"/>
    <w:rsid w:val="002A14EF"/>
    <w:rsid w:val="002B7D0D"/>
    <w:rsid w:val="002D7560"/>
    <w:rsid w:val="003525A5"/>
    <w:rsid w:val="003C364A"/>
    <w:rsid w:val="003D652A"/>
    <w:rsid w:val="003F3C2F"/>
    <w:rsid w:val="00471A01"/>
    <w:rsid w:val="004A1CCB"/>
    <w:rsid w:val="00543CDD"/>
    <w:rsid w:val="005552D8"/>
    <w:rsid w:val="005901E9"/>
    <w:rsid w:val="005D21D3"/>
    <w:rsid w:val="0061361A"/>
    <w:rsid w:val="00620A82"/>
    <w:rsid w:val="006426F0"/>
    <w:rsid w:val="00685D62"/>
    <w:rsid w:val="006C7CF2"/>
    <w:rsid w:val="00727D83"/>
    <w:rsid w:val="00786904"/>
    <w:rsid w:val="00790D8B"/>
    <w:rsid w:val="00797B41"/>
    <w:rsid w:val="007D4AB2"/>
    <w:rsid w:val="007E4DD3"/>
    <w:rsid w:val="007F35B4"/>
    <w:rsid w:val="0082464A"/>
    <w:rsid w:val="00842A8D"/>
    <w:rsid w:val="008C248F"/>
    <w:rsid w:val="00933753"/>
    <w:rsid w:val="009441EA"/>
    <w:rsid w:val="00945A69"/>
    <w:rsid w:val="00A05985"/>
    <w:rsid w:val="00A50606"/>
    <w:rsid w:val="00A56B92"/>
    <w:rsid w:val="00A57B02"/>
    <w:rsid w:val="00A65196"/>
    <w:rsid w:val="00A7708B"/>
    <w:rsid w:val="00A970BA"/>
    <w:rsid w:val="00B479F6"/>
    <w:rsid w:val="00B61B57"/>
    <w:rsid w:val="00B829DD"/>
    <w:rsid w:val="00B913A5"/>
    <w:rsid w:val="00B97ADF"/>
    <w:rsid w:val="00C836A4"/>
    <w:rsid w:val="00C91AC9"/>
    <w:rsid w:val="00D20BD6"/>
    <w:rsid w:val="00D22312"/>
    <w:rsid w:val="00D4297D"/>
    <w:rsid w:val="00D45B23"/>
    <w:rsid w:val="00D851F7"/>
    <w:rsid w:val="00DA4D3A"/>
    <w:rsid w:val="00E75F17"/>
    <w:rsid w:val="00EB4476"/>
    <w:rsid w:val="00ED4204"/>
    <w:rsid w:val="00F06C3B"/>
    <w:rsid w:val="00FF5BA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00B75D0"/>
  <w15:docId w15:val="{1AA04996-4823-4FC2-BDFC-3C464D405A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20BD6"/>
    <w:rPr>
      <w:rFonts w:ascii="Times New Roman" w:eastAsia="Times New Roman" w:hAnsi="Times New Roman"/>
      <w:sz w:val="24"/>
      <w:szCs w:val="24"/>
    </w:rPr>
  </w:style>
  <w:style w:type="paragraph" w:styleId="1">
    <w:name w:val="heading 1"/>
    <w:basedOn w:val="a0"/>
    <w:next w:val="a0"/>
    <w:link w:val="10"/>
    <w:uiPriority w:val="99"/>
    <w:qFormat/>
    <w:rsid w:val="00D20BD6"/>
    <w:pPr>
      <w:keepNext/>
      <w:jc w:val="center"/>
      <w:outlineLvl w:val="0"/>
    </w:pPr>
    <w:rPr>
      <w:b/>
      <w:bCs/>
      <w:lang w:val="uk-UA"/>
    </w:rPr>
  </w:style>
  <w:style w:type="paragraph" w:styleId="2">
    <w:name w:val="heading 2"/>
    <w:basedOn w:val="a0"/>
    <w:next w:val="a0"/>
    <w:link w:val="20"/>
    <w:uiPriority w:val="99"/>
    <w:qFormat/>
    <w:rsid w:val="00D20BD6"/>
    <w:pPr>
      <w:keepNext/>
      <w:ind w:firstLine="3420"/>
      <w:outlineLvl w:val="1"/>
    </w:pPr>
    <w:rPr>
      <w:b/>
      <w:lang w:val="uk-UA"/>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Заголовок 1 Знак"/>
    <w:basedOn w:val="a1"/>
    <w:link w:val="1"/>
    <w:uiPriority w:val="99"/>
    <w:locked/>
    <w:rsid w:val="00D20BD6"/>
    <w:rPr>
      <w:rFonts w:ascii="Times New Roman" w:hAnsi="Times New Roman" w:cs="Times New Roman"/>
      <w:b/>
      <w:bCs/>
      <w:sz w:val="24"/>
      <w:szCs w:val="24"/>
      <w:lang w:val="uk-UA" w:eastAsia="ru-RU"/>
    </w:rPr>
  </w:style>
  <w:style w:type="character" w:customStyle="1" w:styleId="20">
    <w:name w:val="Заголовок 2 Знак"/>
    <w:basedOn w:val="a1"/>
    <w:link w:val="2"/>
    <w:uiPriority w:val="99"/>
    <w:locked/>
    <w:rsid w:val="00D20BD6"/>
    <w:rPr>
      <w:rFonts w:ascii="Times New Roman" w:hAnsi="Times New Roman" w:cs="Times New Roman"/>
      <w:b/>
      <w:sz w:val="24"/>
      <w:szCs w:val="24"/>
      <w:lang w:val="uk-UA" w:eastAsia="ru-RU"/>
    </w:rPr>
  </w:style>
  <w:style w:type="paragraph" w:styleId="a4">
    <w:name w:val="Balloon Text"/>
    <w:basedOn w:val="a0"/>
    <w:link w:val="a5"/>
    <w:uiPriority w:val="99"/>
    <w:semiHidden/>
    <w:rsid w:val="00D20BD6"/>
    <w:rPr>
      <w:rFonts w:ascii="Tahoma" w:hAnsi="Tahoma" w:cs="Tahoma"/>
      <w:sz w:val="16"/>
      <w:szCs w:val="16"/>
    </w:rPr>
  </w:style>
  <w:style w:type="character" w:customStyle="1" w:styleId="a5">
    <w:name w:val="Текст выноски Знак"/>
    <w:basedOn w:val="a1"/>
    <w:link w:val="a4"/>
    <w:uiPriority w:val="99"/>
    <w:semiHidden/>
    <w:locked/>
    <w:rsid w:val="00D20BD6"/>
    <w:rPr>
      <w:rFonts w:ascii="Tahoma" w:hAnsi="Tahoma" w:cs="Tahoma"/>
      <w:sz w:val="16"/>
      <w:szCs w:val="16"/>
      <w:lang w:eastAsia="ru-RU"/>
    </w:rPr>
  </w:style>
  <w:style w:type="paragraph" w:styleId="a6">
    <w:name w:val="Normal (Web)"/>
    <w:basedOn w:val="a0"/>
    <w:uiPriority w:val="99"/>
    <w:semiHidden/>
    <w:rsid w:val="00D20BD6"/>
    <w:pPr>
      <w:spacing w:before="100" w:beforeAutospacing="1" w:after="100" w:afterAutospacing="1"/>
    </w:pPr>
  </w:style>
  <w:style w:type="paragraph" w:styleId="21">
    <w:name w:val="Body Text 2"/>
    <w:basedOn w:val="a0"/>
    <w:link w:val="22"/>
    <w:uiPriority w:val="99"/>
    <w:rsid w:val="00EB4476"/>
    <w:pPr>
      <w:spacing w:after="120" w:line="480" w:lineRule="auto"/>
    </w:pPr>
  </w:style>
  <w:style w:type="character" w:customStyle="1" w:styleId="22">
    <w:name w:val="Основной текст 2 Знак"/>
    <w:basedOn w:val="a1"/>
    <w:link w:val="21"/>
    <w:uiPriority w:val="99"/>
    <w:locked/>
    <w:rsid w:val="00EB4476"/>
    <w:rPr>
      <w:rFonts w:ascii="Times New Roman" w:hAnsi="Times New Roman" w:cs="Times New Roman"/>
      <w:sz w:val="24"/>
      <w:szCs w:val="24"/>
      <w:lang w:eastAsia="ru-RU"/>
    </w:rPr>
  </w:style>
  <w:style w:type="paragraph" w:styleId="a">
    <w:name w:val="List Paragraph"/>
    <w:basedOn w:val="a0"/>
    <w:uiPriority w:val="34"/>
    <w:qFormat/>
    <w:rsid w:val="00B97ADF"/>
    <w:pPr>
      <w:numPr>
        <w:numId w:val="15"/>
      </w:numPr>
      <w:ind w:left="0" w:firstLine="0"/>
      <w:contextualSpacing/>
      <w:jc w:val="both"/>
    </w:pPr>
    <w:rPr>
      <w:sz w:val="28"/>
      <w:szCs w:val="28"/>
      <w:lang w:val="uk-UA"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0546954">
      <w:bodyDiv w:val="1"/>
      <w:marLeft w:val="0"/>
      <w:marRight w:val="0"/>
      <w:marTop w:val="0"/>
      <w:marBottom w:val="0"/>
      <w:divBdr>
        <w:top w:val="none" w:sz="0" w:space="0" w:color="auto"/>
        <w:left w:val="none" w:sz="0" w:space="0" w:color="auto"/>
        <w:bottom w:val="none" w:sz="0" w:space="0" w:color="auto"/>
        <w:right w:val="none" w:sz="0" w:space="0" w:color="auto"/>
      </w:divBdr>
    </w:div>
    <w:div w:id="2025394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2512E16-6C49-49E2-98A8-A3D1BA6D2B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1</Pages>
  <Words>708</Words>
  <Characters>4040</Characters>
  <Application>Microsoft Office Word</Application>
  <DocSecurity>0</DocSecurity>
  <Lines>33</Lines>
  <Paragraphs>9</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4739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Валик</dc:creator>
  <cp:keywords/>
  <dc:description/>
  <cp:lastModifiedBy>user</cp:lastModifiedBy>
  <cp:revision>18</cp:revision>
  <cp:lastPrinted>2025-03-27T08:16:00Z</cp:lastPrinted>
  <dcterms:created xsi:type="dcterms:W3CDTF">2025-03-11T12:51:00Z</dcterms:created>
  <dcterms:modified xsi:type="dcterms:W3CDTF">2025-03-28T10:47:00Z</dcterms:modified>
</cp:coreProperties>
</file>