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72B2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E616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950E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="00D148F0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E6166D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="000C32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7423080500:04:000:0050 </w:t>
            </w:r>
            <w:bookmarkStart w:id="0" w:name="_GoBack"/>
            <w:bookmarkEnd w:id="0"/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  <w:r w:rsidR="00E616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пунктів.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66D" w:rsidRPr="00E6166D" w:rsidRDefault="00E6166D" w:rsidP="00D148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Розглянувши з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аяву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про затвердження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технічної документації із землеустрою щодо встановлення меж частини земельної ділянки на яку поширюється право сервітуту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населених пунктів та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встановлення права сервітуту на частину з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емельної ділянки з кадастровим 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8A59E2">
        <w:rPr>
          <w:rStyle w:val="a6"/>
          <w:rFonts w:eastAsia="Calibri"/>
          <w:b w:val="0"/>
          <w:sz w:val="28"/>
          <w:szCs w:val="28"/>
          <w:lang w:val="uk-UA"/>
        </w:rPr>
        <w:t>7423080500:04:000:0050</w:t>
      </w:r>
      <w:r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A59E2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0,1787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га на право прокладати на свою земельну ділянку водопровід із чужої природної водойми або через чужу земельну ділянку, керуючись ст. ст. 12, 99, 100</w:t>
      </w:r>
      <w:r w:rsidR="00EC1BDE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 122</w:t>
      </w:r>
      <w:r w:rsidRPr="00E6166D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Земельного кодексу України зі змінами та доповненнями, ст. 26 Закону України «Про місцеве самоврядування в Україні», Менська міська рада </w:t>
      </w:r>
    </w:p>
    <w:p w:rsidR="00EC1BDE" w:rsidRDefault="00E6166D" w:rsidP="00D148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ВИРІШИЛА:</w:t>
      </w:r>
    </w:p>
    <w:p w:rsidR="00D148F0" w:rsidRDefault="00B4065B" w:rsidP="00D148F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</w:p>
    <w:p w:rsidR="00EC1BDE" w:rsidRDefault="00EC1BDE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Затвердити  технічну документацію із землеустрою щодо встановлення меж частини земельної ділянки на яку поширюється право сервітуту кадастровий номер </w:t>
      </w:r>
      <w:r w:rsidR="008A59E2">
        <w:rPr>
          <w:rStyle w:val="a6"/>
          <w:rFonts w:eastAsia="Calibri"/>
          <w:b w:val="0"/>
          <w:sz w:val="28"/>
          <w:szCs w:val="28"/>
          <w:lang w:val="uk-UA"/>
        </w:rPr>
        <w:t>7423080500:04:000:0050</w:t>
      </w:r>
      <w:r w:rsidR="00BA5F86" w:rsidRPr="00E6166D">
        <w:rPr>
          <w:rStyle w:val="a6"/>
          <w:rFonts w:eastAsia="Calibri"/>
          <w:sz w:val="28"/>
          <w:szCs w:val="28"/>
          <w:lang w:val="uk-UA"/>
        </w:rPr>
        <w:t>,</w:t>
      </w:r>
      <w:r w:rsidR="008A59E2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0,1787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га</w:t>
      </w:r>
      <w:r w:rsidR="00BA5F86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Pr="00EC1BDE">
        <w:rPr>
          <w:rFonts w:ascii="Times New Roman" w:hAnsi="Times New Roman" w:cs="Times New Roman"/>
          <w:sz w:val="28"/>
          <w:lang w:val="uk-UA"/>
        </w:rPr>
        <w:t xml:space="preserve"> 01.01. для ведення товарного сільськогосподарського виробництва на території </w:t>
      </w:r>
      <w:proofErr w:type="spellStart"/>
      <w:r w:rsidRPr="00EC1BD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</w:t>
      </w:r>
      <w:r w:rsidR="00865E4B">
        <w:rPr>
          <w:rFonts w:ascii="Times New Roman" w:hAnsi="Times New Roman" w:cs="Times New Roman"/>
          <w:sz w:val="28"/>
          <w:lang w:val="uk-UA"/>
        </w:rPr>
        <w:t xml:space="preserve">и с. </w:t>
      </w:r>
      <w:proofErr w:type="spellStart"/>
      <w:r w:rsidR="00865E4B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Pr="00EC1BDE">
        <w:rPr>
          <w:rFonts w:ascii="Times New Roman" w:hAnsi="Times New Roman" w:cs="Times New Roman"/>
          <w:sz w:val="28"/>
          <w:lang w:val="uk-UA"/>
        </w:rPr>
        <w:t>.</w:t>
      </w:r>
    </w:p>
    <w:p w:rsidR="00BA5F86" w:rsidRPr="00890679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lastRenderedPageBreak/>
        <w:t xml:space="preserve">2. </w:t>
      </w:r>
      <w:proofErr w:type="spellStart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Встановити</w:t>
      </w:r>
      <w:proofErr w:type="spellEnd"/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C1BDE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частину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кадастро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вим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номером </w:t>
      </w:r>
      <w:r w:rsidR="008A59E2">
        <w:rPr>
          <w:rStyle w:val="a6"/>
          <w:rFonts w:eastAsia="Calibri"/>
          <w:b w:val="0"/>
          <w:sz w:val="28"/>
          <w:szCs w:val="28"/>
          <w:lang w:val="uk-UA"/>
        </w:rPr>
        <w:t>7423080500:04:000:0050</w:t>
      </w:r>
      <w:r w:rsidR="00BA5F86" w:rsidRPr="00D148F0">
        <w:rPr>
          <w:rStyle w:val="a6"/>
          <w:rFonts w:eastAsia="Calibri"/>
          <w:sz w:val="28"/>
          <w:szCs w:val="28"/>
          <w:lang w:val="uk-UA"/>
        </w:rPr>
        <w:t>,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площею </w:t>
      </w:r>
      <w:r w:rsidR="008A59E2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0,1787</w:t>
      </w:r>
      <w:r w:rsidR="002325F4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га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</w:t>
      </w:r>
      <w:r w:rsidR="00BA5F86" w:rsidRPr="00D148F0">
        <w:rPr>
          <w:rFonts w:ascii="Times New Roman" w:hAnsi="Times New Roman" w:cs="Times New Roman"/>
          <w:sz w:val="28"/>
          <w:lang w:val="uk-UA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на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ab/>
        <w:t>3.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Березнянської селищної ради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межами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населеного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пункту с. </w:t>
      </w:r>
      <w:proofErr w:type="spellStart"/>
      <w:r w:rsidR="00865E4B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Бігач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 Чернігівського району Чернігівської області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строком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7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років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,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встановивши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щорічну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плату за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тановлення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у </w:t>
      </w:r>
      <w:proofErr w:type="spellStart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розмірі</w:t>
      </w:r>
      <w:proofErr w:type="spellEnd"/>
      <w:r w:rsidR="00BA5F86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A5F86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3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000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,00грн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 </w:t>
      </w:r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 xml:space="preserve">(три тисячі </w:t>
      </w:r>
      <w:proofErr w:type="spellStart"/>
      <w:r w:rsidR="00890679">
        <w:rPr>
          <w:rFonts w:ascii="Times New Roman" w:eastAsia="Times New Roman" w:hAnsi="Times New Roman" w:cs="Times New Roman"/>
          <w:sz w:val="28"/>
          <w:szCs w:val="28"/>
          <w:lang w:bidi="hi-IN"/>
        </w:rPr>
        <w:t>грн</w:t>
      </w:r>
      <w:proofErr w:type="spellEnd"/>
      <w:r w:rsidR="00890679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.) на рік.</w:t>
      </w:r>
    </w:p>
    <w:p w:rsidR="00E6166D" w:rsidRPr="00D148F0" w:rsidRDefault="00D148F0" w:rsidP="00D148F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4.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</w:rPr>
        <w:t>Доручи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селищному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голові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укласти</w:t>
      </w:r>
      <w:proofErr w:type="spellEnd"/>
      <w:r w:rsidR="00B4065B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договір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про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встановлення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земельного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сервітуту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право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прокладати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 свою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водопровід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із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природної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водойми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або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через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чужу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земельну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ділянку</w:t>
      </w:r>
      <w:proofErr w:type="spellEnd"/>
      <w:r w:rsidR="00E6166D" w:rsidRPr="00D148F0">
        <w:rPr>
          <w:rFonts w:ascii="Times New Roman" w:eastAsia="Times New Roman" w:hAnsi="Times New Roman" w:cs="Times New Roman"/>
          <w:sz w:val="28"/>
          <w:szCs w:val="28"/>
          <w:lang w:bidi="hi-IN"/>
        </w:rPr>
        <w:t>.</w:t>
      </w:r>
    </w:p>
    <w:p w:rsidR="00BB04AE" w:rsidRPr="00D148F0" w:rsidRDefault="00D148F0" w:rsidP="00D148F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8F0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5B" w:rsidRPr="00D148F0">
        <w:rPr>
          <w:rFonts w:ascii="Times New Roman" w:eastAsia="Times New Roman" w:hAnsi="Times New Roman" w:cs="Times New Roman"/>
          <w:sz w:val="28"/>
          <w:szCs w:val="28"/>
          <w:lang w:val="uk-UA" w:bidi="hi-IN"/>
        </w:rPr>
        <w:t>ФГ Ковбаси Віктора Олеговича</w:t>
      </w:r>
      <w:r w:rsidR="00B4065B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договір сервітуту   на земельну ділянку</w:t>
      </w:r>
      <w:r w:rsidR="00346D5D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D148F0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61334E" w:rsidRPr="00D148F0" w:rsidRDefault="00D148F0" w:rsidP="00D148F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148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148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D148F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C44E86"/>
    <w:multiLevelType w:val="hybridMultilevel"/>
    <w:tmpl w:val="4268F252"/>
    <w:lvl w:ilvl="0" w:tplc="B492D8D8">
      <w:start w:val="1"/>
      <w:numFmt w:val="decimal"/>
      <w:lvlText w:val="%1."/>
      <w:lvlJc w:val="left"/>
      <w:pPr>
        <w:ind w:left="1128" w:hanging="420"/>
      </w:pPr>
      <w:rPr>
        <w:rFonts w:ascii="Times New Roman" w:eastAsiaTheme="minorHAnsi" w:hAnsi="Times New Roman" w:cs="Times New Roman"/>
      </w:rPr>
    </w:lvl>
    <w:lvl w:ilvl="1" w:tplc="407089DE">
      <w:start w:val="1"/>
      <w:numFmt w:val="lowerLetter"/>
      <w:lvlText w:val="%2."/>
      <w:lvlJc w:val="left"/>
      <w:pPr>
        <w:ind w:left="1788" w:hanging="360"/>
      </w:pPr>
    </w:lvl>
    <w:lvl w:ilvl="2" w:tplc="91224F3A">
      <w:start w:val="1"/>
      <w:numFmt w:val="lowerRoman"/>
      <w:lvlText w:val="%3."/>
      <w:lvlJc w:val="right"/>
      <w:pPr>
        <w:ind w:left="2508" w:hanging="180"/>
      </w:pPr>
    </w:lvl>
    <w:lvl w:ilvl="3" w:tplc="FCC0F4F8">
      <w:start w:val="1"/>
      <w:numFmt w:val="decimal"/>
      <w:lvlText w:val="%4."/>
      <w:lvlJc w:val="left"/>
      <w:pPr>
        <w:ind w:left="3228" w:hanging="360"/>
      </w:pPr>
    </w:lvl>
    <w:lvl w:ilvl="4" w:tplc="7B0CDE94">
      <w:start w:val="1"/>
      <w:numFmt w:val="lowerLetter"/>
      <w:lvlText w:val="%5."/>
      <w:lvlJc w:val="left"/>
      <w:pPr>
        <w:ind w:left="3948" w:hanging="360"/>
      </w:pPr>
    </w:lvl>
    <w:lvl w:ilvl="5" w:tplc="7F58F06A">
      <w:start w:val="1"/>
      <w:numFmt w:val="lowerRoman"/>
      <w:lvlText w:val="%6."/>
      <w:lvlJc w:val="right"/>
      <w:pPr>
        <w:ind w:left="4668" w:hanging="180"/>
      </w:pPr>
    </w:lvl>
    <w:lvl w:ilvl="6" w:tplc="9EB0328A">
      <w:start w:val="1"/>
      <w:numFmt w:val="decimal"/>
      <w:lvlText w:val="%7."/>
      <w:lvlJc w:val="left"/>
      <w:pPr>
        <w:ind w:left="5388" w:hanging="360"/>
      </w:pPr>
    </w:lvl>
    <w:lvl w:ilvl="7" w:tplc="344A415C">
      <w:start w:val="1"/>
      <w:numFmt w:val="lowerLetter"/>
      <w:lvlText w:val="%8."/>
      <w:lvlJc w:val="left"/>
      <w:pPr>
        <w:ind w:left="6108" w:hanging="360"/>
      </w:pPr>
    </w:lvl>
    <w:lvl w:ilvl="8" w:tplc="C66CD85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2BC"/>
    <w:multiLevelType w:val="hybridMultilevel"/>
    <w:tmpl w:val="8BF82E02"/>
    <w:lvl w:ilvl="0" w:tplc="10BAF3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AEA"/>
    <w:multiLevelType w:val="hybridMultilevel"/>
    <w:tmpl w:val="8946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3A6"/>
    <w:multiLevelType w:val="hybridMultilevel"/>
    <w:tmpl w:val="E558228C"/>
    <w:lvl w:ilvl="0" w:tplc="A8F2B958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C329C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325F4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379DB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65E4B"/>
    <w:rsid w:val="00871ADD"/>
    <w:rsid w:val="00877B99"/>
    <w:rsid w:val="00890679"/>
    <w:rsid w:val="008A1BF3"/>
    <w:rsid w:val="008A59E2"/>
    <w:rsid w:val="008B0F48"/>
    <w:rsid w:val="008B50C1"/>
    <w:rsid w:val="008B5DBA"/>
    <w:rsid w:val="008D4677"/>
    <w:rsid w:val="00955E09"/>
    <w:rsid w:val="009B4484"/>
    <w:rsid w:val="009D3D19"/>
    <w:rsid w:val="009D72B2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4065B"/>
    <w:rsid w:val="00B92A0B"/>
    <w:rsid w:val="00B950E2"/>
    <w:rsid w:val="00BA5F86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148F0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166D"/>
    <w:rsid w:val="00E865DA"/>
    <w:rsid w:val="00EC1BDE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AA6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qFormat/>
    <w:rsid w:val="00E6166D"/>
    <w:rPr>
      <w:rFonts w:ascii="Times New Roman" w:eastAsia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2025-03-04T12:55:00Z</cp:lastPrinted>
  <dcterms:created xsi:type="dcterms:W3CDTF">2025-03-04T12:55:00Z</dcterms:created>
  <dcterms:modified xsi:type="dcterms:W3CDTF">2025-03-28T08:19:00Z</dcterms:modified>
</cp:coreProperties>
</file>