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A42C" w14:textId="77777777" w:rsidR="00F5325E" w:rsidRPr="00F5325E" w:rsidRDefault="00F5325E" w:rsidP="00F5325E">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w14:anchorId="6B679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805023483" r:id="rId7"/>
        </w:object>
      </w:r>
    </w:p>
    <w:p w14:paraId="729E23B8" w14:textId="77777777" w:rsidR="00F5325E" w:rsidRPr="00F5325E" w:rsidRDefault="00F5325E" w:rsidP="00F5325E">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14:paraId="37CD2DE0"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14:paraId="5565B0BB" w14:textId="77777777" w:rsidR="00F5325E" w:rsidRPr="00F5325E" w:rsidRDefault="00F5325E" w:rsidP="00F5325E">
      <w:pPr>
        <w:widowControl/>
        <w:autoSpaceDE/>
        <w:autoSpaceDN/>
        <w:rPr>
          <w:b/>
          <w:sz w:val="32"/>
          <w:szCs w:val="32"/>
          <w:lang w:val="ru-RU" w:eastAsia="ru-RU"/>
        </w:rPr>
      </w:pPr>
    </w:p>
    <w:p w14:paraId="3939E547"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ВИКОНАВЧИЙ КОМІТЕТ</w:t>
      </w:r>
    </w:p>
    <w:p w14:paraId="7D1DAB7B"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 </w:t>
      </w:r>
    </w:p>
    <w:p w14:paraId="764893F4" w14:textId="77777777" w:rsidR="00F5325E" w:rsidRPr="00F5325E" w:rsidRDefault="00F5325E" w:rsidP="00F5325E">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14:paraId="5960E4A9" w14:textId="77777777" w:rsidR="00F5325E" w:rsidRPr="00F5325E" w:rsidRDefault="00F5325E" w:rsidP="00F5325E">
      <w:pPr>
        <w:widowControl/>
        <w:autoSpaceDE/>
        <w:autoSpaceDN/>
        <w:ind w:left="3540" w:firstLine="708"/>
        <w:rPr>
          <w:b/>
          <w:sz w:val="32"/>
          <w:szCs w:val="32"/>
          <w:lang w:val="ru-RU" w:eastAsia="ru-RU"/>
        </w:rPr>
      </w:pPr>
    </w:p>
    <w:p w14:paraId="75310C52" w14:textId="26EFFC8B" w:rsidR="00F5325E" w:rsidRPr="00F5325E" w:rsidRDefault="00017145" w:rsidP="00F5325E">
      <w:pPr>
        <w:widowControl/>
        <w:autoSpaceDE/>
        <w:autoSpaceDN/>
        <w:jc w:val="both"/>
        <w:rPr>
          <w:sz w:val="28"/>
          <w:szCs w:val="28"/>
          <w:lang w:val="ru-RU" w:eastAsia="ru-RU"/>
        </w:rPr>
      </w:pPr>
      <w:r>
        <w:rPr>
          <w:sz w:val="28"/>
          <w:szCs w:val="28"/>
          <w:lang w:val="ru-RU" w:eastAsia="ru-RU"/>
        </w:rPr>
        <w:t>в</w:t>
      </w:r>
      <w:r w:rsidR="00F5325E" w:rsidRPr="00F5325E">
        <w:rPr>
          <w:sz w:val="28"/>
          <w:szCs w:val="28"/>
          <w:lang w:val="ru-RU" w:eastAsia="ru-RU"/>
        </w:rPr>
        <w:t>ід</w:t>
      </w:r>
      <w:r>
        <w:rPr>
          <w:sz w:val="28"/>
          <w:szCs w:val="28"/>
          <w:lang w:val="ru-RU" w:eastAsia="ru-RU"/>
        </w:rPr>
        <w:t xml:space="preserve"> 28</w:t>
      </w:r>
      <w:r w:rsidR="00F5325E" w:rsidRPr="00F5325E">
        <w:rPr>
          <w:sz w:val="28"/>
          <w:szCs w:val="28"/>
          <w:lang w:val="ru-RU" w:eastAsia="ru-RU"/>
        </w:rPr>
        <w:t xml:space="preserve"> </w:t>
      </w:r>
      <w:r w:rsidR="001368C2">
        <w:rPr>
          <w:sz w:val="28"/>
          <w:szCs w:val="28"/>
          <w:lang w:eastAsia="ru-RU"/>
        </w:rPr>
        <w:t xml:space="preserve">березня </w:t>
      </w:r>
      <w:r w:rsidR="00F5325E" w:rsidRPr="00F5325E">
        <w:rPr>
          <w:sz w:val="28"/>
          <w:szCs w:val="28"/>
          <w:lang w:eastAsia="ru-RU"/>
        </w:rPr>
        <w:t xml:space="preserve"> 2024</w:t>
      </w:r>
      <w:r w:rsidR="00F5325E" w:rsidRPr="00F5325E">
        <w:rPr>
          <w:sz w:val="28"/>
          <w:szCs w:val="28"/>
          <w:lang w:val="ru-RU" w:eastAsia="ru-RU"/>
        </w:rPr>
        <w:t xml:space="preserve"> року                                              </w:t>
      </w:r>
      <w:r w:rsidR="00F5325E" w:rsidRPr="00F5325E">
        <w:rPr>
          <w:sz w:val="28"/>
          <w:szCs w:val="28"/>
          <w:lang w:eastAsia="ru-RU"/>
        </w:rPr>
        <w:t xml:space="preserve">              </w:t>
      </w:r>
      <w:r w:rsidR="00F5325E" w:rsidRPr="00F5325E">
        <w:rPr>
          <w:sz w:val="28"/>
          <w:szCs w:val="28"/>
          <w:lang w:val="ru-RU" w:eastAsia="ru-RU"/>
        </w:rPr>
        <w:t xml:space="preserve">   </w:t>
      </w:r>
      <w:r w:rsidR="001368C2">
        <w:rPr>
          <w:sz w:val="28"/>
          <w:szCs w:val="28"/>
          <w:lang w:val="ru-RU" w:eastAsia="ru-RU"/>
        </w:rPr>
        <w:t xml:space="preserve">                      </w:t>
      </w:r>
      <w:r w:rsidR="00F5325E" w:rsidRPr="00F5325E">
        <w:rPr>
          <w:sz w:val="28"/>
          <w:szCs w:val="28"/>
          <w:lang w:val="ru-RU" w:eastAsia="ru-RU"/>
        </w:rPr>
        <w:t>№</w:t>
      </w:r>
      <w:r>
        <w:rPr>
          <w:sz w:val="28"/>
          <w:szCs w:val="28"/>
          <w:lang w:val="ru-RU" w:eastAsia="ru-RU"/>
        </w:rPr>
        <w:t>45</w:t>
      </w:r>
    </w:p>
    <w:p w14:paraId="75B29953" w14:textId="77777777" w:rsidR="00F5325E" w:rsidRPr="00F5325E" w:rsidRDefault="00F5325E" w:rsidP="00F5325E">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5FB108F3" w14:textId="77777777" w:rsidR="00F501C7" w:rsidRDefault="00F501C7" w:rsidP="00F501C7">
      <w:pPr>
        <w:shd w:val="clear" w:color="auto" w:fill="FFFFFF"/>
        <w:rPr>
          <w:b/>
          <w:bCs/>
          <w:color w:val="333333"/>
          <w:sz w:val="24"/>
          <w:szCs w:val="24"/>
          <w:bdr w:val="none" w:sz="0" w:space="0" w:color="auto" w:frame="1"/>
          <w:shd w:val="clear" w:color="auto" w:fill="FFFFFF"/>
          <w:lang w:eastAsia="uk-UA"/>
        </w:rPr>
      </w:pPr>
    </w:p>
    <w:p w14:paraId="25B13F9A" w14:textId="77777777" w:rsidR="00F501C7" w:rsidRPr="00FE4AD8" w:rsidRDefault="00F501C7" w:rsidP="00F501C7">
      <w:pPr>
        <w:pStyle w:val="a5"/>
        <w:spacing w:before="1" w:line="597" w:lineRule="exact"/>
        <w:ind w:left="0"/>
        <w:jc w:val="left"/>
      </w:pPr>
      <w:r w:rsidRPr="00FE4AD8">
        <w:rPr>
          <w:sz w:val="28"/>
          <w:szCs w:val="28"/>
        </w:rPr>
        <w:t xml:space="preserve">Про </w:t>
      </w:r>
      <w:r w:rsidR="00F5325E">
        <w:rPr>
          <w:sz w:val="28"/>
          <w:szCs w:val="28"/>
        </w:rPr>
        <w:t>погодження</w:t>
      </w:r>
      <w:r w:rsidRPr="00FE4AD8">
        <w:rPr>
          <w:sz w:val="28"/>
          <w:szCs w:val="28"/>
        </w:rPr>
        <w:t xml:space="preserve"> Програми </w:t>
      </w:r>
    </w:p>
    <w:p w14:paraId="099F27A7" w14:textId="01542614" w:rsidR="001368C2" w:rsidRDefault="001368C2" w:rsidP="00F501C7">
      <w:pPr>
        <w:pStyle w:val="a5"/>
        <w:ind w:left="0" w:right="611"/>
        <w:jc w:val="left"/>
        <w:rPr>
          <w:sz w:val="28"/>
          <w:szCs w:val="28"/>
        </w:rPr>
      </w:pPr>
      <w:r>
        <w:rPr>
          <w:sz w:val="28"/>
          <w:szCs w:val="28"/>
        </w:rPr>
        <w:t>поводження з твердими побутовими відходами</w:t>
      </w:r>
    </w:p>
    <w:p w14:paraId="1BE1AAF3" w14:textId="61102BD4" w:rsidR="00F501C7" w:rsidRPr="00FE4AD8" w:rsidRDefault="001368C2" w:rsidP="00F501C7">
      <w:pPr>
        <w:pStyle w:val="a5"/>
        <w:ind w:left="0" w:right="611"/>
        <w:jc w:val="left"/>
        <w:rPr>
          <w:sz w:val="28"/>
          <w:szCs w:val="28"/>
        </w:rPr>
      </w:pPr>
      <w:r>
        <w:rPr>
          <w:sz w:val="28"/>
          <w:szCs w:val="28"/>
        </w:rPr>
        <w:t>Березнянської селищної ради на</w:t>
      </w:r>
      <w:r w:rsidR="00F501C7" w:rsidRPr="00FE4AD8">
        <w:rPr>
          <w:spacing w:val="1"/>
          <w:sz w:val="28"/>
          <w:szCs w:val="28"/>
        </w:rPr>
        <w:t xml:space="preserve"> </w:t>
      </w:r>
      <w:r w:rsidR="00F501C7">
        <w:rPr>
          <w:sz w:val="28"/>
          <w:szCs w:val="28"/>
        </w:rPr>
        <w:t>2025</w:t>
      </w:r>
      <w:r>
        <w:rPr>
          <w:sz w:val="28"/>
          <w:szCs w:val="28"/>
        </w:rPr>
        <w:t>-2030</w:t>
      </w:r>
      <w:r w:rsidR="00F501C7" w:rsidRPr="00FE4AD8">
        <w:rPr>
          <w:spacing w:val="-3"/>
          <w:sz w:val="28"/>
          <w:szCs w:val="28"/>
        </w:rPr>
        <w:t xml:space="preserve"> </w:t>
      </w:r>
      <w:r w:rsidR="00F501C7" w:rsidRPr="00FE4AD8">
        <w:rPr>
          <w:sz w:val="28"/>
          <w:szCs w:val="28"/>
        </w:rPr>
        <w:t>р</w:t>
      </w:r>
      <w:r>
        <w:rPr>
          <w:sz w:val="28"/>
          <w:szCs w:val="28"/>
        </w:rPr>
        <w:t>о</w:t>
      </w:r>
      <w:r w:rsidR="00F501C7" w:rsidRPr="00FE4AD8">
        <w:rPr>
          <w:sz w:val="28"/>
          <w:szCs w:val="28"/>
        </w:rPr>
        <w:t>к</w:t>
      </w:r>
      <w:r>
        <w:rPr>
          <w:sz w:val="28"/>
          <w:szCs w:val="28"/>
        </w:rPr>
        <w:t>и</w:t>
      </w:r>
    </w:p>
    <w:p w14:paraId="3B67E200" w14:textId="77777777" w:rsidR="00F501C7" w:rsidRDefault="00F501C7" w:rsidP="00F501C7">
      <w:pPr>
        <w:shd w:val="clear" w:color="auto" w:fill="FFFFFF"/>
        <w:ind w:right="358"/>
        <w:rPr>
          <w:b/>
          <w:sz w:val="28"/>
          <w:szCs w:val="28"/>
        </w:rPr>
      </w:pPr>
    </w:p>
    <w:p w14:paraId="1B55FCE8" w14:textId="027FCC77" w:rsidR="00F501C7" w:rsidRPr="00CB6755" w:rsidRDefault="00F501C7"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sidR="001368C2">
        <w:rPr>
          <w:rFonts w:ascii="Times New Roman" w:hAnsi="Times New Roman" w:cs="Times New Roman"/>
          <w:color w:val="000000"/>
          <w:sz w:val="28"/>
          <w:szCs w:val="28"/>
          <w:lang w:val="uk-UA"/>
        </w:rPr>
        <w:t xml:space="preserve">покращення екологічного стану території населених пунктів, зменшення обсягів утворення відходів та безпечного поводження з ними, відповідно до постанови Кабінету Міністрів України від 04 березня 2004 року №265 «Про затвердження Програми поводження з твердими побутовими відходами», Законів України «Про відходи»,  «Про благоустрій населених пунктів», керуючись Законом України « Про місцеве самоврядування в Україні», </w:t>
      </w:r>
      <w:r w:rsidRPr="00CB6755">
        <w:rPr>
          <w:rFonts w:ascii="Times New Roman" w:hAnsi="Times New Roman" w:cs="Times New Roman"/>
          <w:sz w:val="28"/>
          <w:lang w:val="uk-UA"/>
        </w:rPr>
        <w:t xml:space="preserve"> </w:t>
      </w:r>
      <w:r w:rsidR="00F5325E">
        <w:rPr>
          <w:rFonts w:ascii="Times New Roman" w:hAnsi="Times New Roman" w:cs="Times New Roman"/>
          <w:sz w:val="28"/>
          <w:szCs w:val="28"/>
          <w:lang w:val="uk-UA"/>
        </w:rPr>
        <w:t>виконавчий комітет селищної ради,</w:t>
      </w:r>
    </w:p>
    <w:p w14:paraId="4CD42121" w14:textId="77777777" w:rsidR="00F501C7" w:rsidRPr="00CB6755" w:rsidRDefault="00F501C7" w:rsidP="00F501C7">
      <w:pPr>
        <w:pStyle w:val="PreformattedText"/>
        <w:rPr>
          <w:rFonts w:ascii="Times New Roman" w:hAnsi="Times New Roman" w:cs="Times New Roman"/>
          <w:sz w:val="28"/>
          <w:szCs w:val="28"/>
          <w:lang w:val="uk-UA"/>
        </w:rPr>
      </w:pPr>
    </w:p>
    <w:p w14:paraId="0107C875" w14:textId="77777777" w:rsidR="00F501C7" w:rsidRDefault="00F501C7" w:rsidP="00F501C7">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w:t>
      </w:r>
      <w:r w:rsidR="00F5325E">
        <w:rPr>
          <w:rFonts w:ascii="Times New Roman" w:hAnsi="Times New Roman" w:cs="Times New Roman"/>
          <w:b/>
          <w:sz w:val="32"/>
          <w:szCs w:val="28"/>
          <w:lang w:val="ru-RU"/>
        </w:rPr>
        <w:t>В</w:t>
      </w:r>
      <w:r>
        <w:rPr>
          <w:rFonts w:ascii="Times New Roman" w:hAnsi="Times New Roman" w:cs="Times New Roman"/>
          <w:b/>
          <w:sz w:val="28"/>
          <w:szCs w:val="28"/>
          <w:lang w:val="ru-RU"/>
        </w:rPr>
        <w:t>:</w:t>
      </w:r>
    </w:p>
    <w:p w14:paraId="22A1DF56" w14:textId="77777777" w:rsidR="00F501C7" w:rsidRPr="00012AB0" w:rsidRDefault="00F501C7" w:rsidP="00F501C7">
      <w:pPr>
        <w:pStyle w:val="PreformattedText"/>
        <w:rPr>
          <w:rFonts w:ascii="Times New Roman" w:hAnsi="Times New Roman" w:cs="Times New Roman"/>
          <w:sz w:val="28"/>
          <w:szCs w:val="28"/>
          <w:lang w:val="uk-UA"/>
        </w:rPr>
      </w:pPr>
    </w:p>
    <w:p w14:paraId="3701ADE0" w14:textId="46CAD8EB" w:rsidR="00F501C7" w:rsidRPr="001368C2" w:rsidRDefault="00F5325E" w:rsidP="00017145">
      <w:pPr>
        <w:pStyle w:val="a5"/>
        <w:tabs>
          <w:tab w:val="left" w:pos="142"/>
          <w:tab w:val="left" w:pos="284"/>
        </w:tabs>
        <w:ind w:left="284" w:right="4" w:hanging="284"/>
        <w:jc w:val="both"/>
        <w:rPr>
          <w:b w:val="0"/>
          <w:bCs w:val="0"/>
          <w:sz w:val="28"/>
          <w:szCs w:val="28"/>
        </w:rPr>
      </w:pPr>
      <w:r w:rsidRPr="001368C2">
        <w:rPr>
          <w:b w:val="0"/>
          <w:bCs w:val="0"/>
          <w:sz w:val="28"/>
          <w:szCs w:val="28"/>
        </w:rPr>
        <w:t>1</w:t>
      </w:r>
      <w:r>
        <w:rPr>
          <w:sz w:val="28"/>
          <w:szCs w:val="28"/>
        </w:rPr>
        <w:t>.</w:t>
      </w:r>
      <w:r w:rsidR="00017145">
        <w:rPr>
          <w:sz w:val="28"/>
          <w:szCs w:val="28"/>
        </w:rPr>
        <w:t xml:space="preserve"> </w:t>
      </w:r>
      <w:r w:rsidRPr="001368C2">
        <w:rPr>
          <w:b w:val="0"/>
          <w:bCs w:val="0"/>
          <w:sz w:val="28"/>
          <w:szCs w:val="28"/>
        </w:rPr>
        <w:t>Погодити</w:t>
      </w:r>
      <w:r w:rsidR="00F501C7" w:rsidRPr="001368C2">
        <w:rPr>
          <w:b w:val="0"/>
          <w:bCs w:val="0"/>
          <w:sz w:val="28"/>
          <w:szCs w:val="28"/>
        </w:rPr>
        <w:t xml:space="preserve"> Програму </w:t>
      </w:r>
      <w:r w:rsidR="001368C2" w:rsidRPr="001368C2">
        <w:rPr>
          <w:b w:val="0"/>
          <w:bCs w:val="0"/>
          <w:sz w:val="28"/>
          <w:szCs w:val="28"/>
        </w:rPr>
        <w:t>поводження з твердими побутовими відходами</w:t>
      </w:r>
      <w:r w:rsidR="001368C2">
        <w:rPr>
          <w:b w:val="0"/>
          <w:bCs w:val="0"/>
          <w:sz w:val="28"/>
          <w:szCs w:val="28"/>
        </w:rPr>
        <w:t xml:space="preserve"> </w:t>
      </w:r>
      <w:r w:rsidR="001368C2" w:rsidRPr="001368C2">
        <w:rPr>
          <w:b w:val="0"/>
          <w:bCs w:val="0"/>
          <w:sz w:val="28"/>
          <w:szCs w:val="28"/>
        </w:rPr>
        <w:t>Березнянської селищної ради на</w:t>
      </w:r>
      <w:r w:rsidR="001368C2" w:rsidRPr="001368C2">
        <w:rPr>
          <w:b w:val="0"/>
          <w:bCs w:val="0"/>
          <w:spacing w:val="1"/>
          <w:sz w:val="28"/>
          <w:szCs w:val="28"/>
        </w:rPr>
        <w:t xml:space="preserve"> </w:t>
      </w:r>
      <w:r w:rsidR="001368C2" w:rsidRPr="001368C2">
        <w:rPr>
          <w:b w:val="0"/>
          <w:bCs w:val="0"/>
          <w:sz w:val="28"/>
          <w:szCs w:val="28"/>
        </w:rPr>
        <w:t>2025-2030</w:t>
      </w:r>
      <w:r w:rsidR="001368C2" w:rsidRPr="001368C2">
        <w:rPr>
          <w:b w:val="0"/>
          <w:bCs w:val="0"/>
          <w:spacing w:val="-3"/>
          <w:sz w:val="28"/>
          <w:szCs w:val="28"/>
        </w:rPr>
        <w:t xml:space="preserve"> </w:t>
      </w:r>
      <w:r w:rsidR="001368C2" w:rsidRPr="001368C2">
        <w:rPr>
          <w:b w:val="0"/>
          <w:bCs w:val="0"/>
          <w:sz w:val="28"/>
          <w:szCs w:val="28"/>
        </w:rPr>
        <w:t xml:space="preserve">роки </w:t>
      </w:r>
      <w:r w:rsidR="00F501C7" w:rsidRPr="001368C2">
        <w:rPr>
          <w:b w:val="0"/>
          <w:bCs w:val="0"/>
          <w:sz w:val="28"/>
          <w:szCs w:val="28"/>
        </w:rPr>
        <w:t>(Програма додається).</w:t>
      </w:r>
    </w:p>
    <w:p w14:paraId="68E3703F" w14:textId="62004AB2" w:rsidR="00F501C7" w:rsidRPr="00C3599C" w:rsidRDefault="00F501C7" w:rsidP="00F5325E">
      <w:pPr>
        <w:jc w:val="both"/>
        <w:rPr>
          <w:sz w:val="28"/>
          <w:lang w:val="ru-RU"/>
        </w:rPr>
      </w:pPr>
      <w:bookmarkStart w:id="0" w:name="_Hlk194304637"/>
      <w:r>
        <w:rPr>
          <w:sz w:val="28"/>
        </w:rPr>
        <w:t>2.</w:t>
      </w:r>
      <w:r w:rsidR="005E2CF1">
        <w:rPr>
          <w:sz w:val="28"/>
        </w:rPr>
        <w:t xml:space="preserve"> </w:t>
      </w:r>
      <w:r w:rsidRPr="00022DFD">
        <w:rPr>
          <w:sz w:val="28"/>
        </w:rPr>
        <w:t xml:space="preserve">Головним розпорядником коштів визначити </w:t>
      </w:r>
      <w:r w:rsidR="005E2CF1" w:rsidRPr="00022DFD">
        <w:rPr>
          <w:sz w:val="28"/>
        </w:rPr>
        <w:t>Березнянськ</w:t>
      </w:r>
      <w:r w:rsidR="005E2CF1">
        <w:rPr>
          <w:sz w:val="28"/>
        </w:rPr>
        <w:t>у</w:t>
      </w:r>
      <w:r w:rsidRPr="00022DFD">
        <w:rPr>
          <w:sz w:val="28"/>
        </w:rPr>
        <w:t xml:space="preserve"> селищну раду.</w:t>
      </w:r>
    </w:p>
    <w:p w14:paraId="7855FD6C" w14:textId="62A1AEEF" w:rsidR="00F5325E" w:rsidRPr="00F5325E" w:rsidRDefault="00971BA2" w:rsidP="00F5325E">
      <w:pPr>
        <w:pStyle w:val="a8"/>
        <w:spacing w:before="0" w:after="0"/>
        <w:jc w:val="both"/>
        <w:rPr>
          <w:color w:val="000000"/>
          <w:sz w:val="28"/>
          <w:szCs w:val="28"/>
          <w:lang w:val="uk-UA" w:eastAsia="ru-RU"/>
        </w:rPr>
      </w:pPr>
      <w:r>
        <w:rPr>
          <w:sz w:val="28"/>
          <w:lang w:val="uk-UA"/>
        </w:rPr>
        <w:t>3</w:t>
      </w:r>
      <w:r w:rsidR="00F501C7">
        <w:rPr>
          <w:sz w:val="28"/>
        </w:rPr>
        <w:t>.</w:t>
      </w:r>
      <w:r w:rsidR="00F5325E" w:rsidRPr="00F5325E">
        <w:rPr>
          <w:color w:val="000000"/>
          <w:sz w:val="28"/>
          <w:szCs w:val="28"/>
          <w:lang w:val="uk-UA" w:eastAsia="ru-RU"/>
        </w:rPr>
        <w:t xml:space="preserve"> Контроль за виконанням цього рішення покласти </w:t>
      </w:r>
      <w:r w:rsidR="005E2CF1">
        <w:rPr>
          <w:color w:val="000000"/>
          <w:sz w:val="28"/>
          <w:szCs w:val="28"/>
          <w:lang w:val="uk-UA" w:eastAsia="ru-RU"/>
        </w:rPr>
        <w:t>селищного голову</w:t>
      </w:r>
      <w:r>
        <w:rPr>
          <w:color w:val="000000"/>
          <w:sz w:val="28"/>
          <w:szCs w:val="28"/>
          <w:lang w:val="uk-UA" w:eastAsia="ru-RU"/>
        </w:rPr>
        <w:t>.</w:t>
      </w:r>
      <w:r w:rsidR="005E2CF1">
        <w:rPr>
          <w:color w:val="000000"/>
          <w:sz w:val="28"/>
          <w:szCs w:val="28"/>
          <w:lang w:val="uk-UA" w:eastAsia="ru-RU"/>
        </w:rPr>
        <w:t xml:space="preserve"> </w:t>
      </w:r>
    </w:p>
    <w:p w14:paraId="15E7FE97" w14:textId="77777777" w:rsidR="00F501C7" w:rsidRPr="001819E8" w:rsidRDefault="00F501C7" w:rsidP="00F5325E">
      <w:pPr>
        <w:jc w:val="both"/>
        <w:rPr>
          <w:sz w:val="28"/>
          <w:szCs w:val="28"/>
          <w:lang w:eastAsia="ru-RU"/>
        </w:rPr>
      </w:pPr>
    </w:p>
    <w:p w14:paraId="001E9F21" w14:textId="77777777" w:rsidR="00F501C7" w:rsidRDefault="00F501C7" w:rsidP="00F501C7">
      <w:pPr>
        <w:shd w:val="clear" w:color="auto" w:fill="FFFFFF"/>
        <w:tabs>
          <w:tab w:val="left" w:pos="7584"/>
        </w:tabs>
        <w:rPr>
          <w:sz w:val="28"/>
          <w:szCs w:val="28"/>
        </w:rPr>
      </w:pPr>
      <w:r>
        <w:rPr>
          <w:sz w:val="28"/>
          <w:szCs w:val="28"/>
        </w:rPr>
        <w:tab/>
      </w:r>
    </w:p>
    <w:p w14:paraId="31CB7846" w14:textId="77777777" w:rsidR="00F501C7" w:rsidRDefault="00F501C7" w:rsidP="00F501C7">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bookmarkEnd w:id="0"/>
    <w:p w14:paraId="65D1F39D" w14:textId="77777777" w:rsidR="00F501C7" w:rsidRDefault="00F501C7" w:rsidP="00F501C7">
      <w:pPr>
        <w:shd w:val="clear" w:color="auto" w:fill="FFFFFF"/>
        <w:ind w:right="358"/>
        <w:rPr>
          <w:sz w:val="24"/>
          <w:szCs w:val="24"/>
        </w:rPr>
      </w:pPr>
    </w:p>
    <w:p w14:paraId="427BC2A0" w14:textId="77777777" w:rsidR="00F501C7" w:rsidRDefault="00F501C7" w:rsidP="00F501C7">
      <w:pPr>
        <w:shd w:val="clear" w:color="auto" w:fill="FFFFFF"/>
        <w:ind w:right="358"/>
      </w:pPr>
    </w:p>
    <w:p w14:paraId="20E63FE1" w14:textId="77777777" w:rsidR="00F501C7" w:rsidRDefault="00F501C7" w:rsidP="00F501C7">
      <w:pPr>
        <w:shd w:val="clear" w:color="auto" w:fill="FFFFFF"/>
        <w:ind w:right="358"/>
      </w:pPr>
    </w:p>
    <w:p w14:paraId="3C2D66B7" w14:textId="77777777" w:rsidR="00F501C7" w:rsidRDefault="00F501C7" w:rsidP="00F501C7">
      <w:pPr>
        <w:spacing w:before="69" w:line="263" w:lineRule="exact"/>
        <w:ind w:right="912"/>
        <w:jc w:val="right"/>
        <w:rPr>
          <w:b/>
          <w:sz w:val="23"/>
        </w:rPr>
      </w:pPr>
    </w:p>
    <w:p w14:paraId="34CA5B5D" w14:textId="77777777" w:rsidR="00F501C7" w:rsidRDefault="00F501C7" w:rsidP="00F501C7">
      <w:pPr>
        <w:spacing w:before="69" w:line="263" w:lineRule="exact"/>
        <w:ind w:right="912"/>
        <w:jc w:val="right"/>
        <w:rPr>
          <w:b/>
          <w:sz w:val="23"/>
        </w:rPr>
      </w:pPr>
    </w:p>
    <w:p w14:paraId="521FD34E" w14:textId="77777777" w:rsidR="00F501C7" w:rsidRDefault="00F501C7" w:rsidP="00F501C7">
      <w:pPr>
        <w:spacing w:before="69" w:line="263" w:lineRule="exact"/>
        <w:ind w:right="912"/>
        <w:jc w:val="right"/>
        <w:rPr>
          <w:b/>
          <w:sz w:val="23"/>
        </w:rPr>
      </w:pPr>
    </w:p>
    <w:p w14:paraId="29FA2CFB" w14:textId="77777777" w:rsidR="00F501C7" w:rsidRDefault="00F501C7" w:rsidP="00F501C7">
      <w:pPr>
        <w:spacing w:before="69" w:line="263" w:lineRule="exact"/>
        <w:ind w:right="912"/>
        <w:jc w:val="right"/>
        <w:rPr>
          <w:b/>
          <w:sz w:val="23"/>
        </w:rPr>
      </w:pPr>
    </w:p>
    <w:p w14:paraId="7D9C6442" w14:textId="77777777" w:rsidR="00F501C7" w:rsidRDefault="00F501C7" w:rsidP="00F501C7">
      <w:pPr>
        <w:spacing w:before="69" w:line="263" w:lineRule="exact"/>
        <w:ind w:right="912"/>
        <w:rPr>
          <w:b/>
          <w:sz w:val="23"/>
        </w:rPr>
      </w:pPr>
    </w:p>
    <w:p w14:paraId="73BF3853" w14:textId="5FB82055" w:rsidR="00F501C7" w:rsidRDefault="00F501C7" w:rsidP="00F501C7">
      <w:pPr>
        <w:spacing w:before="69" w:line="263" w:lineRule="exact"/>
        <w:ind w:right="912"/>
        <w:jc w:val="right"/>
        <w:rPr>
          <w:b/>
          <w:sz w:val="23"/>
        </w:rPr>
      </w:pPr>
    </w:p>
    <w:p w14:paraId="35BD53CB" w14:textId="77777777" w:rsidR="00017145" w:rsidRDefault="00017145" w:rsidP="00F501C7">
      <w:pPr>
        <w:spacing w:before="69" w:line="263" w:lineRule="exact"/>
        <w:ind w:right="912"/>
        <w:jc w:val="right"/>
        <w:rPr>
          <w:b/>
          <w:sz w:val="23"/>
        </w:rPr>
      </w:pPr>
    </w:p>
    <w:p w14:paraId="09E0CE34" w14:textId="77777777" w:rsidR="00F501C7" w:rsidRDefault="00F501C7" w:rsidP="00F501C7">
      <w:pPr>
        <w:spacing w:before="69" w:line="263" w:lineRule="exact"/>
        <w:ind w:right="912"/>
        <w:jc w:val="right"/>
        <w:rPr>
          <w:b/>
          <w:sz w:val="23"/>
        </w:rPr>
      </w:pPr>
    </w:p>
    <w:p w14:paraId="7455994E" w14:textId="3F37AD4E" w:rsidR="00226368" w:rsidRDefault="00226368" w:rsidP="00226368">
      <w:pPr>
        <w:adjustRightInd w:val="0"/>
        <w:ind w:left="3540" w:firstLine="708"/>
        <w:rPr>
          <w:bCs/>
          <w:sz w:val="28"/>
          <w:szCs w:val="28"/>
          <w:lang w:eastAsia="ru-RU"/>
        </w:rPr>
      </w:pPr>
      <w:r>
        <w:rPr>
          <w:sz w:val="26"/>
          <w:szCs w:val="26"/>
          <w:lang w:eastAsia="ru-RU"/>
        </w:rPr>
        <w:lastRenderedPageBreak/>
        <w:t xml:space="preserve">                     </w:t>
      </w:r>
      <w:r>
        <w:rPr>
          <w:bCs/>
          <w:sz w:val="28"/>
          <w:szCs w:val="28"/>
          <w:lang w:eastAsia="ru-RU"/>
        </w:rPr>
        <w:t>ЗАТВЕРДЖЕНО</w:t>
      </w:r>
    </w:p>
    <w:p w14:paraId="12E7320F" w14:textId="77777777" w:rsidR="00226368" w:rsidRDefault="00226368" w:rsidP="00226368">
      <w:pPr>
        <w:shd w:val="clear" w:color="auto" w:fill="FFFFFF"/>
        <w:ind w:left="5664"/>
        <w:jc w:val="both"/>
        <w:rPr>
          <w:bCs/>
          <w:sz w:val="28"/>
          <w:szCs w:val="28"/>
          <w:lang w:eastAsia="ru-RU"/>
        </w:rPr>
      </w:pPr>
      <w:r>
        <w:rPr>
          <w:bCs/>
          <w:sz w:val="28"/>
          <w:szCs w:val="28"/>
          <w:lang w:eastAsia="ru-RU"/>
        </w:rPr>
        <w:t xml:space="preserve">Рішення ___ сесії </w:t>
      </w:r>
    </w:p>
    <w:p w14:paraId="4A783281" w14:textId="77777777" w:rsidR="00226368" w:rsidRDefault="00226368" w:rsidP="00226368">
      <w:pPr>
        <w:shd w:val="clear" w:color="auto" w:fill="FFFFFF"/>
        <w:ind w:left="5664"/>
        <w:jc w:val="both"/>
        <w:rPr>
          <w:bCs/>
          <w:sz w:val="28"/>
          <w:szCs w:val="28"/>
          <w:lang w:eastAsia="ru-RU"/>
        </w:rPr>
      </w:pPr>
      <w:r>
        <w:rPr>
          <w:bCs/>
          <w:sz w:val="28"/>
          <w:szCs w:val="28"/>
          <w:lang w:eastAsia="ru-RU"/>
        </w:rPr>
        <w:t xml:space="preserve">Березнянської селищної ради </w:t>
      </w:r>
    </w:p>
    <w:p w14:paraId="00365C87" w14:textId="77777777" w:rsidR="00226368" w:rsidRDefault="00226368" w:rsidP="00226368">
      <w:pPr>
        <w:shd w:val="clear" w:color="auto" w:fill="FFFFFF"/>
        <w:ind w:left="5664"/>
        <w:jc w:val="both"/>
        <w:rPr>
          <w:bCs/>
          <w:sz w:val="28"/>
          <w:szCs w:val="28"/>
          <w:lang w:eastAsia="ru-RU"/>
        </w:rPr>
      </w:pPr>
      <w:r>
        <w:rPr>
          <w:bCs/>
          <w:sz w:val="28"/>
          <w:szCs w:val="28"/>
          <w:lang w:val="en-US" w:eastAsia="ru-RU"/>
        </w:rPr>
        <w:t>VIII</w:t>
      </w:r>
      <w:r>
        <w:rPr>
          <w:bCs/>
          <w:sz w:val="28"/>
          <w:szCs w:val="28"/>
          <w:lang w:eastAsia="ru-RU"/>
        </w:rPr>
        <w:t xml:space="preserve"> скликання </w:t>
      </w:r>
    </w:p>
    <w:p w14:paraId="40885C78" w14:textId="77777777" w:rsidR="00226368" w:rsidRDefault="00226368" w:rsidP="00226368">
      <w:pPr>
        <w:shd w:val="clear" w:color="auto" w:fill="FFFFFF"/>
        <w:ind w:left="5664"/>
        <w:jc w:val="both"/>
        <w:rPr>
          <w:bCs/>
          <w:sz w:val="28"/>
          <w:szCs w:val="28"/>
          <w:lang w:eastAsia="ru-RU"/>
        </w:rPr>
      </w:pPr>
      <w:r>
        <w:rPr>
          <w:bCs/>
          <w:sz w:val="28"/>
          <w:szCs w:val="28"/>
          <w:lang w:eastAsia="ru-RU"/>
        </w:rPr>
        <w:t>від ___________ № __</w:t>
      </w:r>
    </w:p>
    <w:p w14:paraId="4A502EA0" w14:textId="77777777" w:rsidR="00226368" w:rsidRDefault="00226368" w:rsidP="00226368">
      <w:pPr>
        <w:ind w:right="-2" w:firstLine="567"/>
        <w:jc w:val="center"/>
        <w:rPr>
          <w:sz w:val="28"/>
          <w:szCs w:val="24"/>
          <w:lang w:eastAsia="ru-RU"/>
        </w:rPr>
      </w:pPr>
    </w:p>
    <w:p w14:paraId="01199FD9" w14:textId="77777777" w:rsidR="00226368" w:rsidRDefault="00226368" w:rsidP="00226368">
      <w:pPr>
        <w:ind w:right="-2"/>
        <w:jc w:val="center"/>
        <w:rPr>
          <w:b/>
          <w:sz w:val="28"/>
          <w:szCs w:val="24"/>
          <w:lang w:eastAsia="ru-RU"/>
        </w:rPr>
      </w:pPr>
      <w:r>
        <w:rPr>
          <w:b/>
          <w:sz w:val="28"/>
          <w:szCs w:val="24"/>
          <w:lang w:eastAsia="ru-RU"/>
        </w:rPr>
        <w:t>ПРОГРАМА</w:t>
      </w:r>
    </w:p>
    <w:p w14:paraId="4F15F4A3" w14:textId="77777777" w:rsidR="00226368" w:rsidRDefault="00226368" w:rsidP="00226368">
      <w:pPr>
        <w:ind w:right="-2" w:firstLine="567"/>
        <w:jc w:val="center"/>
        <w:rPr>
          <w:rFonts w:eastAsia="Calibri"/>
          <w:sz w:val="26"/>
          <w:szCs w:val="26"/>
        </w:rPr>
      </w:pPr>
      <w:r>
        <w:rPr>
          <w:sz w:val="26"/>
          <w:szCs w:val="26"/>
        </w:rPr>
        <w:t xml:space="preserve">поводження з твердими побутовими відходами  Березнянської селищної ради </w:t>
      </w:r>
    </w:p>
    <w:p w14:paraId="185702E3" w14:textId="77777777" w:rsidR="00226368" w:rsidRDefault="00226368" w:rsidP="00226368">
      <w:pPr>
        <w:ind w:right="-2" w:firstLine="567"/>
        <w:jc w:val="center"/>
        <w:rPr>
          <w:sz w:val="24"/>
          <w:szCs w:val="24"/>
          <w:lang w:eastAsia="ru-RU"/>
        </w:rPr>
      </w:pPr>
      <w:r>
        <w:rPr>
          <w:sz w:val="26"/>
          <w:szCs w:val="26"/>
        </w:rPr>
        <w:t>на 2025-2030 роки</w:t>
      </w:r>
    </w:p>
    <w:p w14:paraId="5D166C18" w14:textId="77777777" w:rsidR="00226368" w:rsidRDefault="00226368" w:rsidP="00226368">
      <w:pPr>
        <w:spacing w:line="228" w:lineRule="auto"/>
        <w:jc w:val="center"/>
        <w:rPr>
          <w:b/>
          <w:bCs/>
          <w:iCs/>
          <w:sz w:val="26"/>
          <w:szCs w:val="26"/>
          <w:lang w:eastAsia="ru-RU"/>
        </w:rPr>
      </w:pPr>
    </w:p>
    <w:p w14:paraId="403DC64F" w14:textId="77777777" w:rsidR="00226368" w:rsidRDefault="00226368" w:rsidP="00226368">
      <w:pPr>
        <w:spacing w:line="228" w:lineRule="auto"/>
        <w:jc w:val="center"/>
        <w:rPr>
          <w:b/>
          <w:sz w:val="26"/>
          <w:szCs w:val="26"/>
          <w:lang w:eastAsia="ru-RU"/>
        </w:rPr>
      </w:pPr>
      <w:r>
        <w:rPr>
          <w:b/>
          <w:bCs/>
          <w:iCs/>
          <w:sz w:val="26"/>
          <w:szCs w:val="26"/>
          <w:lang w:eastAsia="ru-RU"/>
        </w:rPr>
        <w:t xml:space="preserve">І. </w:t>
      </w:r>
      <w:r>
        <w:rPr>
          <w:b/>
          <w:sz w:val="26"/>
          <w:szCs w:val="26"/>
          <w:lang w:eastAsia="ru-RU"/>
        </w:rPr>
        <w:t>Загальна характеристика Програми</w:t>
      </w:r>
    </w:p>
    <w:p w14:paraId="1CEDACA1" w14:textId="77777777" w:rsidR="00226368" w:rsidRDefault="00226368" w:rsidP="00226368">
      <w:pPr>
        <w:spacing w:line="228" w:lineRule="auto"/>
        <w:jc w:val="center"/>
        <w:rPr>
          <w:b/>
          <w:sz w:val="16"/>
          <w:szCs w:val="16"/>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4"/>
        <w:gridCol w:w="4140"/>
        <w:gridCol w:w="4833"/>
      </w:tblGrid>
      <w:tr w:rsidR="00226368" w14:paraId="3D7A6CBC" w14:textId="77777777" w:rsidTr="00226368">
        <w:tc>
          <w:tcPr>
            <w:tcW w:w="340" w:type="pct"/>
            <w:tcBorders>
              <w:top w:val="single" w:sz="6" w:space="0" w:color="auto"/>
              <w:left w:val="single" w:sz="6" w:space="0" w:color="auto"/>
              <w:bottom w:val="single" w:sz="6" w:space="0" w:color="auto"/>
              <w:right w:val="single" w:sz="6" w:space="0" w:color="auto"/>
            </w:tcBorders>
            <w:hideMark/>
          </w:tcPr>
          <w:p w14:paraId="65044D7D" w14:textId="77777777" w:rsidR="00226368" w:rsidRDefault="00226368">
            <w:pPr>
              <w:spacing w:line="228" w:lineRule="auto"/>
              <w:rPr>
                <w:bCs/>
                <w:sz w:val="26"/>
                <w:szCs w:val="26"/>
                <w:lang w:eastAsia="ru-RU"/>
              </w:rPr>
            </w:pPr>
            <w:r>
              <w:rPr>
                <w:bCs/>
                <w:sz w:val="26"/>
                <w:szCs w:val="26"/>
                <w:lang w:eastAsia="ru-RU"/>
              </w:rPr>
              <w:t>1.</w:t>
            </w:r>
          </w:p>
        </w:tc>
        <w:tc>
          <w:tcPr>
            <w:tcW w:w="2150" w:type="pct"/>
            <w:tcBorders>
              <w:top w:val="single" w:sz="6" w:space="0" w:color="auto"/>
              <w:left w:val="single" w:sz="6" w:space="0" w:color="auto"/>
              <w:bottom w:val="single" w:sz="6" w:space="0" w:color="auto"/>
              <w:right w:val="single" w:sz="6" w:space="0" w:color="auto"/>
            </w:tcBorders>
            <w:hideMark/>
          </w:tcPr>
          <w:p w14:paraId="711DACAB" w14:textId="77777777" w:rsidR="00226368" w:rsidRDefault="00226368">
            <w:pPr>
              <w:spacing w:line="228" w:lineRule="auto"/>
              <w:ind w:left="39"/>
              <w:rPr>
                <w:b/>
                <w:bCs/>
                <w:sz w:val="26"/>
                <w:szCs w:val="26"/>
                <w:lang w:eastAsia="ru-RU"/>
              </w:rPr>
            </w:pPr>
            <w:r>
              <w:rPr>
                <w:sz w:val="26"/>
                <w:szCs w:val="26"/>
                <w:lang w:eastAsia="ru-RU"/>
              </w:rPr>
              <w:t>Ініціатор розроблення  Програми</w:t>
            </w:r>
          </w:p>
        </w:tc>
        <w:tc>
          <w:tcPr>
            <w:tcW w:w="2510" w:type="pct"/>
            <w:tcBorders>
              <w:top w:val="single" w:sz="6" w:space="0" w:color="auto"/>
              <w:left w:val="single" w:sz="6" w:space="0" w:color="auto"/>
              <w:bottom w:val="single" w:sz="6" w:space="0" w:color="auto"/>
              <w:right w:val="single" w:sz="6" w:space="0" w:color="auto"/>
            </w:tcBorders>
            <w:hideMark/>
          </w:tcPr>
          <w:p w14:paraId="1A760A6B" w14:textId="77777777" w:rsidR="00226368" w:rsidRDefault="00226368">
            <w:pPr>
              <w:spacing w:line="228" w:lineRule="auto"/>
              <w:ind w:left="39"/>
              <w:jc w:val="both"/>
              <w:rPr>
                <w:bCs/>
                <w:sz w:val="26"/>
                <w:szCs w:val="26"/>
                <w:lang w:eastAsia="ru-RU"/>
              </w:rPr>
            </w:pPr>
            <w:r>
              <w:rPr>
                <w:sz w:val="26"/>
                <w:szCs w:val="26"/>
                <w:lang w:eastAsia="ru-RU"/>
              </w:rPr>
              <w:t>Виконавчий комітет Березнянської селищної ради</w:t>
            </w:r>
          </w:p>
        </w:tc>
      </w:tr>
      <w:tr w:rsidR="00226368" w14:paraId="5572AB34" w14:textId="77777777" w:rsidTr="00226368">
        <w:tc>
          <w:tcPr>
            <w:tcW w:w="340" w:type="pct"/>
            <w:tcBorders>
              <w:top w:val="single" w:sz="6" w:space="0" w:color="auto"/>
              <w:left w:val="single" w:sz="6" w:space="0" w:color="auto"/>
              <w:bottom w:val="single" w:sz="6" w:space="0" w:color="auto"/>
              <w:right w:val="single" w:sz="6" w:space="0" w:color="auto"/>
            </w:tcBorders>
            <w:hideMark/>
          </w:tcPr>
          <w:p w14:paraId="1CAA352D" w14:textId="77777777" w:rsidR="00226368" w:rsidRDefault="00226368">
            <w:pPr>
              <w:spacing w:line="228" w:lineRule="auto"/>
              <w:rPr>
                <w:bCs/>
                <w:sz w:val="26"/>
                <w:szCs w:val="26"/>
                <w:lang w:eastAsia="ru-RU"/>
              </w:rPr>
            </w:pPr>
            <w:r>
              <w:rPr>
                <w:bCs/>
                <w:sz w:val="26"/>
                <w:szCs w:val="26"/>
                <w:lang w:eastAsia="ru-RU"/>
              </w:rPr>
              <w:t>2.</w:t>
            </w:r>
          </w:p>
        </w:tc>
        <w:tc>
          <w:tcPr>
            <w:tcW w:w="2150" w:type="pct"/>
            <w:tcBorders>
              <w:top w:val="single" w:sz="6" w:space="0" w:color="auto"/>
              <w:left w:val="single" w:sz="6" w:space="0" w:color="auto"/>
              <w:bottom w:val="single" w:sz="6" w:space="0" w:color="auto"/>
              <w:right w:val="single" w:sz="6" w:space="0" w:color="auto"/>
            </w:tcBorders>
            <w:hideMark/>
          </w:tcPr>
          <w:p w14:paraId="48C6C0C3" w14:textId="77777777" w:rsidR="00226368" w:rsidRDefault="00226368">
            <w:pPr>
              <w:jc w:val="both"/>
              <w:rPr>
                <w:sz w:val="27"/>
                <w:szCs w:val="27"/>
                <w:lang w:eastAsia="ru-RU"/>
              </w:rPr>
            </w:pPr>
            <w:r>
              <w:rPr>
                <w:sz w:val="27"/>
                <w:szCs w:val="27"/>
                <w:lang w:eastAsia="ru-RU"/>
              </w:rPr>
              <w:t>Законодавство, дата, номер і назва розпорядчого документа органу виконавчої влади про розроблення Програми</w:t>
            </w:r>
          </w:p>
        </w:tc>
        <w:tc>
          <w:tcPr>
            <w:tcW w:w="2510" w:type="pct"/>
            <w:tcBorders>
              <w:top w:val="single" w:sz="6" w:space="0" w:color="auto"/>
              <w:left w:val="single" w:sz="6" w:space="0" w:color="auto"/>
              <w:bottom w:val="single" w:sz="6" w:space="0" w:color="auto"/>
              <w:right w:val="single" w:sz="6" w:space="0" w:color="auto"/>
            </w:tcBorders>
            <w:hideMark/>
          </w:tcPr>
          <w:p w14:paraId="0BDDC246" w14:textId="77777777" w:rsidR="00226368" w:rsidRDefault="00226368">
            <w:pPr>
              <w:jc w:val="both"/>
              <w:rPr>
                <w:sz w:val="24"/>
                <w:szCs w:val="24"/>
                <w:lang w:eastAsia="ru-RU"/>
              </w:rPr>
            </w:pPr>
            <w:r>
              <w:rPr>
                <w:sz w:val="24"/>
                <w:szCs w:val="24"/>
                <w:lang w:eastAsia="ru-RU"/>
              </w:rPr>
              <w:t xml:space="preserve">Постанова Кабінету Міністрів України від </w:t>
            </w:r>
            <w:r>
              <w:rPr>
                <w:sz w:val="24"/>
                <w:szCs w:val="24"/>
                <w:lang w:eastAsia="ru-RU"/>
              </w:rPr>
              <w:br/>
              <w:t>04 березня 2004 року № 265 “Про затвердження Програми поводження з твердими побутовими відходами”</w:t>
            </w:r>
            <w:r>
              <w:rPr>
                <w:i/>
                <w:sz w:val="24"/>
                <w:szCs w:val="24"/>
                <w:lang w:eastAsia="ru-RU"/>
              </w:rPr>
              <w:t xml:space="preserve">, </w:t>
            </w:r>
            <w:r>
              <w:rPr>
                <w:sz w:val="24"/>
                <w:szCs w:val="24"/>
                <w:lang w:eastAsia="ru-RU"/>
              </w:rPr>
              <w:t>Закон України «Про відходи», Закон України «Про благоустрій населених пунктів», Закон України «Про місцеве самоврядування в Україні</w:t>
            </w:r>
            <w:r>
              <w:rPr>
                <w:i/>
                <w:sz w:val="24"/>
                <w:szCs w:val="24"/>
                <w:lang w:eastAsia="ru-RU"/>
              </w:rPr>
              <w:t>»</w:t>
            </w:r>
          </w:p>
        </w:tc>
      </w:tr>
      <w:tr w:rsidR="00226368" w14:paraId="31388B95" w14:textId="77777777" w:rsidTr="00226368">
        <w:tc>
          <w:tcPr>
            <w:tcW w:w="340" w:type="pct"/>
            <w:tcBorders>
              <w:top w:val="single" w:sz="6" w:space="0" w:color="auto"/>
              <w:left w:val="single" w:sz="6" w:space="0" w:color="auto"/>
              <w:bottom w:val="single" w:sz="6" w:space="0" w:color="auto"/>
              <w:right w:val="single" w:sz="6" w:space="0" w:color="auto"/>
            </w:tcBorders>
            <w:hideMark/>
          </w:tcPr>
          <w:p w14:paraId="2B1ED770" w14:textId="77777777" w:rsidR="00226368" w:rsidRDefault="00226368">
            <w:pPr>
              <w:spacing w:line="228" w:lineRule="auto"/>
              <w:rPr>
                <w:bCs/>
                <w:sz w:val="26"/>
                <w:szCs w:val="26"/>
                <w:lang w:eastAsia="ru-RU"/>
              </w:rPr>
            </w:pPr>
            <w:r>
              <w:rPr>
                <w:bCs/>
                <w:sz w:val="26"/>
                <w:szCs w:val="26"/>
                <w:lang w:eastAsia="ru-RU"/>
              </w:rPr>
              <w:t>3.</w:t>
            </w:r>
          </w:p>
        </w:tc>
        <w:tc>
          <w:tcPr>
            <w:tcW w:w="2150" w:type="pct"/>
            <w:tcBorders>
              <w:top w:val="single" w:sz="6" w:space="0" w:color="auto"/>
              <w:left w:val="single" w:sz="6" w:space="0" w:color="auto"/>
              <w:bottom w:val="single" w:sz="6" w:space="0" w:color="auto"/>
              <w:right w:val="single" w:sz="6" w:space="0" w:color="auto"/>
            </w:tcBorders>
            <w:hideMark/>
          </w:tcPr>
          <w:p w14:paraId="593BAC97" w14:textId="77777777" w:rsidR="00226368" w:rsidRDefault="00226368">
            <w:pPr>
              <w:spacing w:line="228" w:lineRule="auto"/>
              <w:ind w:left="39"/>
              <w:rPr>
                <w:b/>
                <w:bCs/>
                <w:sz w:val="26"/>
                <w:szCs w:val="26"/>
                <w:lang w:eastAsia="ru-RU"/>
              </w:rPr>
            </w:pPr>
            <w:r>
              <w:rPr>
                <w:sz w:val="26"/>
                <w:szCs w:val="26"/>
                <w:lang w:eastAsia="ru-RU"/>
              </w:rPr>
              <w:t>Співрозробник Програми</w:t>
            </w:r>
          </w:p>
        </w:tc>
        <w:tc>
          <w:tcPr>
            <w:tcW w:w="2510" w:type="pct"/>
            <w:tcBorders>
              <w:top w:val="single" w:sz="6" w:space="0" w:color="auto"/>
              <w:left w:val="single" w:sz="6" w:space="0" w:color="auto"/>
              <w:bottom w:val="single" w:sz="6" w:space="0" w:color="auto"/>
              <w:right w:val="single" w:sz="6" w:space="0" w:color="auto"/>
            </w:tcBorders>
            <w:hideMark/>
          </w:tcPr>
          <w:p w14:paraId="615912F1" w14:textId="77777777" w:rsidR="00226368" w:rsidRDefault="00226368">
            <w:pPr>
              <w:spacing w:line="228" w:lineRule="auto"/>
              <w:ind w:left="39"/>
              <w:jc w:val="both"/>
              <w:rPr>
                <w:bCs/>
                <w:sz w:val="26"/>
                <w:szCs w:val="26"/>
                <w:lang w:eastAsia="ru-RU"/>
              </w:rPr>
            </w:pPr>
            <w:r>
              <w:rPr>
                <w:bCs/>
                <w:sz w:val="26"/>
                <w:szCs w:val="26"/>
                <w:lang w:eastAsia="ru-RU"/>
              </w:rPr>
              <w:t>КП«Березнакомунпослуга» Березнянської селищної ради</w:t>
            </w:r>
          </w:p>
        </w:tc>
      </w:tr>
      <w:tr w:rsidR="00226368" w14:paraId="4F779785" w14:textId="77777777" w:rsidTr="00226368">
        <w:tc>
          <w:tcPr>
            <w:tcW w:w="340" w:type="pct"/>
            <w:tcBorders>
              <w:top w:val="single" w:sz="6" w:space="0" w:color="auto"/>
              <w:left w:val="single" w:sz="6" w:space="0" w:color="auto"/>
              <w:bottom w:val="single" w:sz="6" w:space="0" w:color="auto"/>
              <w:right w:val="single" w:sz="6" w:space="0" w:color="auto"/>
            </w:tcBorders>
            <w:hideMark/>
          </w:tcPr>
          <w:p w14:paraId="614F9969" w14:textId="77777777" w:rsidR="00226368" w:rsidRDefault="00226368">
            <w:pPr>
              <w:spacing w:line="228" w:lineRule="auto"/>
              <w:rPr>
                <w:bCs/>
                <w:sz w:val="26"/>
                <w:szCs w:val="26"/>
                <w:lang w:eastAsia="ru-RU"/>
              </w:rPr>
            </w:pPr>
            <w:r>
              <w:rPr>
                <w:bCs/>
                <w:sz w:val="26"/>
                <w:szCs w:val="26"/>
                <w:lang w:eastAsia="ru-RU"/>
              </w:rPr>
              <w:t>4.</w:t>
            </w:r>
          </w:p>
        </w:tc>
        <w:tc>
          <w:tcPr>
            <w:tcW w:w="2150" w:type="pct"/>
            <w:tcBorders>
              <w:top w:val="single" w:sz="6" w:space="0" w:color="auto"/>
              <w:left w:val="single" w:sz="6" w:space="0" w:color="auto"/>
              <w:bottom w:val="single" w:sz="6" w:space="0" w:color="auto"/>
              <w:right w:val="single" w:sz="6" w:space="0" w:color="auto"/>
            </w:tcBorders>
            <w:hideMark/>
          </w:tcPr>
          <w:p w14:paraId="45BD3985" w14:textId="77777777" w:rsidR="00226368" w:rsidRDefault="00226368">
            <w:pPr>
              <w:spacing w:line="228" w:lineRule="auto"/>
              <w:ind w:left="39"/>
              <w:rPr>
                <w:b/>
                <w:bCs/>
                <w:sz w:val="26"/>
                <w:szCs w:val="26"/>
                <w:lang w:eastAsia="ru-RU"/>
              </w:rPr>
            </w:pPr>
            <w:r>
              <w:rPr>
                <w:sz w:val="26"/>
                <w:szCs w:val="26"/>
                <w:lang w:eastAsia="ru-RU"/>
              </w:rPr>
              <w:t>Відповідальний виконавець Програми</w:t>
            </w:r>
          </w:p>
        </w:tc>
        <w:tc>
          <w:tcPr>
            <w:tcW w:w="2510" w:type="pct"/>
            <w:tcBorders>
              <w:top w:val="single" w:sz="6" w:space="0" w:color="auto"/>
              <w:left w:val="single" w:sz="6" w:space="0" w:color="auto"/>
              <w:bottom w:val="single" w:sz="6" w:space="0" w:color="auto"/>
              <w:right w:val="single" w:sz="6" w:space="0" w:color="auto"/>
            </w:tcBorders>
            <w:hideMark/>
          </w:tcPr>
          <w:p w14:paraId="07547E22" w14:textId="77777777" w:rsidR="00226368" w:rsidRDefault="00226368">
            <w:pPr>
              <w:spacing w:line="228" w:lineRule="auto"/>
              <w:ind w:left="39"/>
              <w:jc w:val="both"/>
              <w:rPr>
                <w:bCs/>
                <w:sz w:val="26"/>
                <w:szCs w:val="26"/>
                <w:lang w:eastAsia="ru-RU"/>
              </w:rPr>
            </w:pPr>
            <w:r>
              <w:rPr>
                <w:bCs/>
                <w:sz w:val="26"/>
                <w:szCs w:val="26"/>
                <w:lang w:eastAsia="ru-RU"/>
              </w:rPr>
              <w:t>Виконавчий комітет селищної ради</w:t>
            </w:r>
          </w:p>
        </w:tc>
      </w:tr>
      <w:tr w:rsidR="00226368" w14:paraId="18DE98D3" w14:textId="77777777" w:rsidTr="00226368">
        <w:tc>
          <w:tcPr>
            <w:tcW w:w="340" w:type="pct"/>
            <w:tcBorders>
              <w:top w:val="single" w:sz="6" w:space="0" w:color="auto"/>
              <w:left w:val="single" w:sz="6" w:space="0" w:color="auto"/>
              <w:bottom w:val="single" w:sz="6" w:space="0" w:color="auto"/>
              <w:right w:val="single" w:sz="6" w:space="0" w:color="auto"/>
            </w:tcBorders>
            <w:hideMark/>
          </w:tcPr>
          <w:p w14:paraId="39FCB9DC" w14:textId="77777777" w:rsidR="00226368" w:rsidRDefault="00226368">
            <w:pPr>
              <w:spacing w:line="228" w:lineRule="auto"/>
              <w:rPr>
                <w:bCs/>
                <w:sz w:val="26"/>
                <w:szCs w:val="26"/>
                <w:lang w:eastAsia="ru-RU"/>
              </w:rPr>
            </w:pPr>
            <w:r>
              <w:rPr>
                <w:bCs/>
                <w:sz w:val="26"/>
                <w:szCs w:val="26"/>
                <w:lang w:eastAsia="ru-RU"/>
              </w:rPr>
              <w:t>5.</w:t>
            </w:r>
          </w:p>
        </w:tc>
        <w:tc>
          <w:tcPr>
            <w:tcW w:w="2150" w:type="pct"/>
            <w:tcBorders>
              <w:top w:val="single" w:sz="6" w:space="0" w:color="auto"/>
              <w:left w:val="single" w:sz="6" w:space="0" w:color="auto"/>
              <w:bottom w:val="single" w:sz="6" w:space="0" w:color="auto"/>
              <w:right w:val="single" w:sz="6" w:space="0" w:color="auto"/>
            </w:tcBorders>
            <w:hideMark/>
          </w:tcPr>
          <w:p w14:paraId="2F730005" w14:textId="77777777" w:rsidR="00226368" w:rsidRDefault="00226368">
            <w:pPr>
              <w:spacing w:line="228" w:lineRule="auto"/>
              <w:ind w:left="39"/>
              <w:rPr>
                <w:b/>
                <w:bCs/>
                <w:sz w:val="26"/>
                <w:szCs w:val="26"/>
                <w:lang w:eastAsia="ru-RU"/>
              </w:rPr>
            </w:pPr>
            <w:r>
              <w:rPr>
                <w:sz w:val="26"/>
                <w:szCs w:val="26"/>
                <w:lang w:eastAsia="ru-RU"/>
              </w:rPr>
              <w:t>Учасники Програми</w:t>
            </w:r>
          </w:p>
        </w:tc>
        <w:tc>
          <w:tcPr>
            <w:tcW w:w="2510" w:type="pct"/>
            <w:tcBorders>
              <w:top w:val="single" w:sz="6" w:space="0" w:color="auto"/>
              <w:left w:val="single" w:sz="6" w:space="0" w:color="auto"/>
              <w:bottom w:val="single" w:sz="6" w:space="0" w:color="auto"/>
              <w:right w:val="single" w:sz="6" w:space="0" w:color="auto"/>
            </w:tcBorders>
            <w:hideMark/>
          </w:tcPr>
          <w:p w14:paraId="69D48426" w14:textId="77777777" w:rsidR="00226368" w:rsidRDefault="00226368">
            <w:pPr>
              <w:spacing w:line="228" w:lineRule="auto"/>
              <w:jc w:val="both"/>
              <w:rPr>
                <w:rFonts w:eastAsia="Calibri"/>
                <w:sz w:val="26"/>
                <w:szCs w:val="26"/>
                <w:lang w:eastAsia="ru-RU"/>
              </w:rPr>
            </w:pPr>
            <w:r>
              <w:rPr>
                <w:sz w:val="26"/>
                <w:szCs w:val="26"/>
                <w:lang w:eastAsia="ru-RU"/>
              </w:rPr>
              <w:t>КП«Березнакомунпослуга», Березнянської селищної ради</w:t>
            </w:r>
          </w:p>
        </w:tc>
      </w:tr>
      <w:tr w:rsidR="00226368" w14:paraId="65909363" w14:textId="77777777" w:rsidTr="00226368">
        <w:tc>
          <w:tcPr>
            <w:tcW w:w="340" w:type="pct"/>
            <w:tcBorders>
              <w:top w:val="single" w:sz="6" w:space="0" w:color="auto"/>
              <w:left w:val="single" w:sz="6" w:space="0" w:color="auto"/>
              <w:bottom w:val="single" w:sz="6" w:space="0" w:color="auto"/>
              <w:right w:val="single" w:sz="6" w:space="0" w:color="auto"/>
            </w:tcBorders>
            <w:hideMark/>
          </w:tcPr>
          <w:p w14:paraId="2E998329" w14:textId="77777777" w:rsidR="00226368" w:rsidRDefault="00226368">
            <w:pPr>
              <w:spacing w:line="228" w:lineRule="auto"/>
              <w:rPr>
                <w:bCs/>
                <w:sz w:val="26"/>
                <w:szCs w:val="26"/>
                <w:lang w:eastAsia="ru-RU"/>
              </w:rPr>
            </w:pPr>
            <w:r>
              <w:rPr>
                <w:bCs/>
                <w:sz w:val="26"/>
                <w:szCs w:val="26"/>
                <w:lang w:eastAsia="ru-RU"/>
              </w:rPr>
              <w:t>6.</w:t>
            </w:r>
          </w:p>
        </w:tc>
        <w:tc>
          <w:tcPr>
            <w:tcW w:w="2150" w:type="pct"/>
            <w:tcBorders>
              <w:top w:val="single" w:sz="6" w:space="0" w:color="auto"/>
              <w:left w:val="single" w:sz="6" w:space="0" w:color="auto"/>
              <w:bottom w:val="single" w:sz="6" w:space="0" w:color="auto"/>
              <w:right w:val="single" w:sz="6" w:space="0" w:color="auto"/>
            </w:tcBorders>
            <w:hideMark/>
          </w:tcPr>
          <w:p w14:paraId="524991B0" w14:textId="77777777" w:rsidR="00226368" w:rsidRDefault="00226368">
            <w:pPr>
              <w:overflowPunct w:val="0"/>
              <w:adjustRightInd w:val="0"/>
              <w:jc w:val="both"/>
              <w:textAlignment w:val="baseline"/>
              <w:rPr>
                <w:sz w:val="26"/>
                <w:szCs w:val="26"/>
                <w:lang w:eastAsia="ru-RU"/>
              </w:rPr>
            </w:pPr>
            <w:r>
              <w:rPr>
                <w:sz w:val="26"/>
                <w:szCs w:val="26"/>
                <w:lang w:eastAsia="ru-RU"/>
              </w:rPr>
              <w:t>Перелік бюджетів, які беруть участь у виконанні Програми</w:t>
            </w:r>
          </w:p>
        </w:tc>
        <w:tc>
          <w:tcPr>
            <w:tcW w:w="2510" w:type="pct"/>
            <w:tcBorders>
              <w:top w:val="single" w:sz="6" w:space="0" w:color="auto"/>
              <w:left w:val="single" w:sz="6" w:space="0" w:color="auto"/>
              <w:bottom w:val="single" w:sz="6" w:space="0" w:color="auto"/>
              <w:right w:val="single" w:sz="6" w:space="0" w:color="auto"/>
            </w:tcBorders>
            <w:hideMark/>
          </w:tcPr>
          <w:p w14:paraId="6B66E5F3" w14:textId="77777777" w:rsidR="00226368" w:rsidRDefault="00226368">
            <w:pPr>
              <w:overflowPunct w:val="0"/>
              <w:adjustRightInd w:val="0"/>
              <w:jc w:val="both"/>
              <w:textAlignment w:val="baseline"/>
              <w:rPr>
                <w:sz w:val="26"/>
                <w:szCs w:val="26"/>
                <w:lang w:eastAsia="ru-RU"/>
              </w:rPr>
            </w:pPr>
            <w:r>
              <w:rPr>
                <w:sz w:val="26"/>
                <w:szCs w:val="26"/>
                <w:lang w:eastAsia="ru-RU"/>
              </w:rPr>
              <w:t>Селищний бюджет та</w:t>
            </w:r>
            <w:r>
              <w:rPr>
                <w:rFonts w:eastAsia="Arial Unicode MS"/>
                <w:kern w:val="2"/>
                <w:sz w:val="26"/>
                <w:szCs w:val="26"/>
                <w:lang w:eastAsia="ar-SA"/>
              </w:rPr>
              <w:t xml:space="preserve"> інших джерел, не заборонених законодавством</w:t>
            </w:r>
          </w:p>
        </w:tc>
      </w:tr>
      <w:tr w:rsidR="00226368" w14:paraId="3D606A7F" w14:textId="77777777" w:rsidTr="00226368">
        <w:trPr>
          <w:cantSplit/>
        </w:trPr>
        <w:tc>
          <w:tcPr>
            <w:tcW w:w="340" w:type="pct"/>
            <w:vMerge w:val="restart"/>
            <w:tcBorders>
              <w:top w:val="single" w:sz="6" w:space="0" w:color="auto"/>
              <w:left w:val="single" w:sz="6" w:space="0" w:color="auto"/>
              <w:bottom w:val="single" w:sz="4" w:space="0" w:color="auto"/>
              <w:right w:val="single" w:sz="6" w:space="0" w:color="auto"/>
            </w:tcBorders>
            <w:hideMark/>
          </w:tcPr>
          <w:p w14:paraId="76731D65" w14:textId="77777777" w:rsidR="00226368" w:rsidRDefault="00226368">
            <w:pPr>
              <w:spacing w:line="228" w:lineRule="auto"/>
              <w:rPr>
                <w:bCs/>
                <w:sz w:val="26"/>
                <w:szCs w:val="26"/>
                <w:lang w:eastAsia="ru-RU"/>
              </w:rPr>
            </w:pPr>
            <w:r>
              <w:rPr>
                <w:bCs/>
                <w:sz w:val="26"/>
                <w:szCs w:val="26"/>
                <w:lang w:eastAsia="ru-RU"/>
              </w:rPr>
              <w:t>7.</w:t>
            </w:r>
          </w:p>
        </w:tc>
        <w:tc>
          <w:tcPr>
            <w:tcW w:w="2150" w:type="pct"/>
            <w:tcBorders>
              <w:top w:val="single" w:sz="6" w:space="0" w:color="auto"/>
              <w:left w:val="single" w:sz="6" w:space="0" w:color="auto"/>
              <w:bottom w:val="single" w:sz="6" w:space="0" w:color="auto"/>
              <w:right w:val="single" w:sz="6" w:space="0" w:color="auto"/>
            </w:tcBorders>
            <w:hideMark/>
          </w:tcPr>
          <w:p w14:paraId="393BA321" w14:textId="77777777" w:rsidR="00226368" w:rsidRDefault="00226368">
            <w:pPr>
              <w:spacing w:line="228" w:lineRule="auto"/>
              <w:ind w:left="39"/>
              <w:rPr>
                <w:b/>
                <w:bCs/>
                <w:sz w:val="26"/>
                <w:szCs w:val="26"/>
                <w:lang w:eastAsia="ru-RU"/>
              </w:rPr>
            </w:pPr>
            <w:r>
              <w:rPr>
                <w:sz w:val="26"/>
                <w:szCs w:val="26"/>
                <w:lang w:eastAsia="ru-RU"/>
              </w:rPr>
              <w:t>Загальний обсяг фінансових ресурсів, необхідних для реалізації  Програми, усього</w:t>
            </w:r>
          </w:p>
        </w:tc>
        <w:tc>
          <w:tcPr>
            <w:tcW w:w="2510" w:type="pct"/>
            <w:tcBorders>
              <w:top w:val="single" w:sz="6" w:space="0" w:color="auto"/>
              <w:left w:val="single" w:sz="6" w:space="0" w:color="auto"/>
              <w:bottom w:val="single" w:sz="6" w:space="0" w:color="auto"/>
              <w:right w:val="single" w:sz="6" w:space="0" w:color="auto"/>
            </w:tcBorders>
            <w:hideMark/>
          </w:tcPr>
          <w:p w14:paraId="3FEDF125" w14:textId="77777777" w:rsidR="00226368" w:rsidRDefault="00226368">
            <w:pPr>
              <w:spacing w:line="228" w:lineRule="auto"/>
              <w:ind w:left="39"/>
              <w:rPr>
                <w:sz w:val="26"/>
                <w:szCs w:val="26"/>
                <w:lang w:eastAsia="ru-RU"/>
              </w:rPr>
            </w:pPr>
            <w:r>
              <w:rPr>
                <w:bCs/>
                <w:sz w:val="26"/>
                <w:szCs w:val="26"/>
                <w:lang w:eastAsia="ru-RU"/>
              </w:rPr>
              <w:t>2025 рік  -</w:t>
            </w:r>
            <w:r>
              <w:rPr>
                <w:b/>
                <w:bCs/>
                <w:sz w:val="26"/>
                <w:szCs w:val="26"/>
                <w:lang w:eastAsia="ru-RU"/>
              </w:rPr>
              <w:t xml:space="preserve"> </w:t>
            </w:r>
            <w:r>
              <w:rPr>
                <w:bCs/>
                <w:sz w:val="26"/>
                <w:szCs w:val="26"/>
                <w:lang w:eastAsia="ru-RU"/>
              </w:rPr>
              <w:t>250,0</w:t>
            </w:r>
            <w:r>
              <w:rPr>
                <w:b/>
                <w:bCs/>
                <w:sz w:val="26"/>
                <w:szCs w:val="26"/>
                <w:lang w:eastAsia="ru-RU"/>
              </w:rPr>
              <w:t xml:space="preserve">  </w:t>
            </w:r>
            <w:r>
              <w:rPr>
                <w:sz w:val="26"/>
                <w:szCs w:val="26"/>
                <w:lang w:eastAsia="ru-RU"/>
              </w:rPr>
              <w:t>тис.грн</w:t>
            </w:r>
          </w:p>
          <w:p w14:paraId="2648EF36" w14:textId="77777777" w:rsidR="00226368" w:rsidRDefault="00226368">
            <w:pPr>
              <w:spacing w:line="228" w:lineRule="auto"/>
              <w:ind w:left="39"/>
              <w:rPr>
                <w:sz w:val="26"/>
                <w:szCs w:val="26"/>
                <w:lang w:eastAsia="ru-RU"/>
              </w:rPr>
            </w:pPr>
            <w:r>
              <w:rPr>
                <w:sz w:val="26"/>
                <w:szCs w:val="26"/>
                <w:lang w:eastAsia="ru-RU"/>
              </w:rPr>
              <w:t>2026 рік  -  500,0 тис.грн</w:t>
            </w:r>
          </w:p>
          <w:p w14:paraId="570DAB21" w14:textId="77777777" w:rsidR="00226368" w:rsidRDefault="00226368">
            <w:pPr>
              <w:spacing w:line="228" w:lineRule="auto"/>
              <w:ind w:left="39"/>
              <w:rPr>
                <w:sz w:val="26"/>
                <w:szCs w:val="26"/>
                <w:lang w:eastAsia="ru-RU"/>
              </w:rPr>
            </w:pPr>
            <w:r>
              <w:rPr>
                <w:sz w:val="26"/>
                <w:szCs w:val="26"/>
                <w:lang w:eastAsia="ru-RU"/>
              </w:rPr>
              <w:t>2027 рік  - 950,0  тис.грн</w:t>
            </w:r>
          </w:p>
          <w:p w14:paraId="426AF9E3" w14:textId="77777777" w:rsidR="00226368" w:rsidRDefault="00226368">
            <w:pPr>
              <w:spacing w:line="228" w:lineRule="auto"/>
              <w:ind w:left="39"/>
              <w:rPr>
                <w:sz w:val="26"/>
                <w:szCs w:val="26"/>
                <w:lang w:eastAsia="ru-RU"/>
              </w:rPr>
            </w:pPr>
            <w:r>
              <w:rPr>
                <w:sz w:val="26"/>
                <w:szCs w:val="26"/>
                <w:lang w:eastAsia="ru-RU"/>
              </w:rPr>
              <w:t>2028 рік  -  1250,0 тис.грн</w:t>
            </w:r>
          </w:p>
          <w:p w14:paraId="1D015EB2" w14:textId="77777777" w:rsidR="00226368" w:rsidRDefault="00226368">
            <w:pPr>
              <w:spacing w:line="228" w:lineRule="auto"/>
              <w:ind w:left="39"/>
              <w:rPr>
                <w:sz w:val="26"/>
                <w:szCs w:val="26"/>
                <w:lang w:eastAsia="ru-RU"/>
              </w:rPr>
            </w:pPr>
            <w:r>
              <w:rPr>
                <w:sz w:val="26"/>
                <w:szCs w:val="26"/>
                <w:lang w:eastAsia="ru-RU"/>
              </w:rPr>
              <w:t>2029 рік  -  1500,0  тис.грн</w:t>
            </w:r>
          </w:p>
          <w:p w14:paraId="589A9559" w14:textId="77777777" w:rsidR="00226368" w:rsidRDefault="00226368">
            <w:pPr>
              <w:spacing w:line="228" w:lineRule="auto"/>
              <w:ind w:left="39"/>
              <w:rPr>
                <w:bCs/>
                <w:sz w:val="26"/>
                <w:szCs w:val="26"/>
                <w:lang w:eastAsia="ru-RU"/>
              </w:rPr>
            </w:pPr>
            <w:r>
              <w:rPr>
                <w:sz w:val="26"/>
                <w:szCs w:val="26"/>
                <w:lang w:eastAsia="ru-RU"/>
              </w:rPr>
              <w:t>2030 рік  -  2000,0 тис.грн</w:t>
            </w:r>
          </w:p>
        </w:tc>
      </w:tr>
      <w:tr w:rsidR="00226368" w14:paraId="187BA258" w14:textId="77777777" w:rsidTr="00226368">
        <w:trPr>
          <w:cantSplit/>
        </w:trPr>
        <w:tc>
          <w:tcPr>
            <w:tcW w:w="0" w:type="auto"/>
            <w:vMerge/>
            <w:tcBorders>
              <w:top w:val="single" w:sz="6" w:space="0" w:color="auto"/>
              <w:left w:val="single" w:sz="6" w:space="0" w:color="auto"/>
              <w:bottom w:val="single" w:sz="4" w:space="0" w:color="auto"/>
              <w:right w:val="single" w:sz="6" w:space="0" w:color="auto"/>
            </w:tcBorders>
            <w:vAlign w:val="center"/>
            <w:hideMark/>
          </w:tcPr>
          <w:p w14:paraId="36E26AF2" w14:textId="77777777" w:rsidR="00226368" w:rsidRDefault="00226368">
            <w:pPr>
              <w:rPr>
                <w:bCs/>
                <w:sz w:val="26"/>
                <w:szCs w:val="26"/>
                <w:lang w:eastAsia="ru-RU"/>
              </w:rPr>
            </w:pPr>
          </w:p>
        </w:tc>
        <w:tc>
          <w:tcPr>
            <w:tcW w:w="2150" w:type="pct"/>
            <w:tcBorders>
              <w:top w:val="single" w:sz="6" w:space="0" w:color="auto"/>
              <w:left w:val="single" w:sz="6" w:space="0" w:color="auto"/>
              <w:bottom w:val="single" w:sz="6" w:space="0" w:color="auto"/>
              <w:right w:val="single" w:sz="6" w:space="0" w:color="auto"/>
            </w:tcBorders>
            <w:hideMark/>
          </w:tcPr>
          <w:p w14:paraId="272D9377" w14:textId="77777777" w:rsidR="00226368" w:rsidRDefault="00226368">
            <w:pPr>
              <w:rPr>
                <w:sz w:val="26"/>
                <w:szCs w:val="26"/>
                <w:lang w:eastAsia="ru-RU"/>
              </w:rPr>
            </w:pPr>
            <w:r>
              <w:rPr>
                <w:sz w:val="26"/>
                <w:szCs w:val="26"/>
                <w:lang w:eastAsia="ru-RU"/>
              </w:rPr>
              <w:t>у тому числі:</w:t>
            </w:r>
          </w:p>
        </w:tc>
        <w:tc>
          <w:tcPr>
            <w:tcW w:w="2510" w:type="pct"/>
            <w:tcBorders>
              <w:top w:val="single" w:sz="6" w:space="0" w:color="auto"/>
              <w:left w:val="single" w:sz="6" w:space="0" w:color="auto"/>
              <w:bottom w:val="single" w:sz="6" w:space="0" w:color="auto"/>
              <w:right w:val="single" w:sz="6" w:space="0" w:color="auto"/>
            </w:tcBorders>
          </w:tcPr>
          <w:p w14:paraId="1A7F15FF" w14:textId="77777777" w:rsidR="00226368" w:rsidRDefault="00226368">
            <w:pPr>
              <w:spacing w:line="228" w:lineRule="auto"/>
              <w:ind w:left="39"/>
              <w:rPr>
                <w:color w:val="FF0000"/>
                <w:sz w:val="26"/>
                <w:szCs w:val="26"/>
                <w:lang w:eastAsia="ru-RU"/>
              </w:rPr>
            </w:pPr>
          </w:p>
        </w:tc>
      </w:tr>
      <w:tr w:rsidR="00226368" w14:paraId="030E58C4" w14:textId="77777777" w:rsidTr="00226368">
        <w:trPr>
          <w:cantSplit/>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A0FC11D" w14:textId="77777777" w:rsidR="00226368" w:rsidRDefault="00226368">
            <w:pPr>
              <w:rPr>
                <w:bCs/>
                <w:sz w:val="26"/>
                <w:szCs w:val="26"/>
                <w:lang w:eastAsia="ru-RU"/>
              </w:rPr>
            </w:pPr>
          </w:p>
        </w:tc>
        <w:tc>
          <w:tcPr>
            <w:tcW w:w="2150" w:type="pct"/>
            <w:tcBorders>
              <w:top w:val="single" w:sz="6" w:space="0" w:color="auto"/>
              <w:left w:val="single" w:sz="6" w:space="0" w:color="auto"/>
              <w:bottom w:val="single" w:sz="6" w:space="0" w:color="auto"/>
              <w:right w:val="single" w:sz="6" w:space="0" w:color="auto"/>
            </w:tcBorders>
            <w:hideMark/>
          </w:tcPr>
          <w:p w14:paraId="297069C0" w14:textId="77777777" w:rsidR="00226368" w:rsidRDefault="00226368">
            <w:pPr>
              <w:overflowPunct w:val="0"/>
              <w:adjustRightInd w:val="0"/>
              <w:jc w:val="both"/>
              <w:textAlignment w:val="baseline"/>
              <w:rPr>
                <w:sz w:val="26"/>
                <w:szCs w:val="26"/>
                <w:lang w:eastAsia="ru-RU"/>
              </w:rPr>
            </w:pPr>
            <w:r>
              <w:rPr>
                <w:sz w:val="26"/>
                <w:szCs w:val="26"/>
                <w:lang w:eastAsia="ru-RU"/>
              </w:rPr>
              <w:t>селищний бюджет</w:t>
            </w:r>
          </w:p>
        </w:tc>
        <w:tc>
          <w:tcPr>
            <w:tcW w:w="2510" w:type="pct"/>
            <w:tcBorders>
              <w:top w:val="single" w:sz="6" w:space="0" w:color="auto"/>
              <w:left w:val="single" w:sz="6" w:space="0" w:color="auto"/>
              <w:bottom w:val="single" w:sz="6" w:space="0" w:color="auto"/>
              <w:right w:val="single" w:sz="6" w:space="0" w:color="auto"/>
            </w:tcBorders>
            <w:hideMark/>
          </w:tcPr>
          <w:p w14:paraId="5895BA06" w14:textId="77777777" w:rsidR="00226368" w:rsidRDefault="00226368">
            <w:pPr>
              <w:spacing w:line="228" w:lineRule="auto"/>
              <w:rPr>
                <w:sz w:val="26"/>
                <w:szCs w:val="26"/>
                <w:lang w:eastAsia="ru-RU"/>
              </w:rPr>
            </w:pPr>
            <w:r>
              <w:rPr>
                <w:sz w:val="26"/>
                <w:szCs w:val="26"/>
                <w:lang w:eastAsia="ru-RU"/>
              </w:rPr>
              <w:t>6450,0 тис.грн</w:t>
            </w:r>
          </w:p>
        </w:tc>
      </w:tr>
      <w:tr w:rsidR="00226368" w14:paraId="75237749" w14:textId="77777777" w:rsidTr="00226368">
        <w:trPr>
          <w:cantSplit/>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8700FD9" w14:textId="77777777" w:rsidR="00226368" w:rsidRDefault="00226368">
            <w:pPr>
              <w:rPr>
                <w:bCs/>
                <w:sz w:val="26"/>
                <w:szCs w:val="26"/>
                <w:lang w:eastAsia="ru-RU"/>
              </w:rPr>
            </w:pPr>
          </w:p>
        </w:tc>
        <w:tc>
          <w:tcPr>
            <w:tcW w:w="2150" w:type="pct"/>
            <w:tcBorders>
              <w:top w:val="single" w:sz="6" w:space="0" w:color="auto"/>
              <w:left w:val="single" w:sz="6" w:space="0" w:color="auto"/>
              <w:bottom w:val="single" w:sz="4" w:space="0" w:color="auto"/>
              <w:right w:val="single" w:sz="6" w:space="0" w:color="auto"/>
            </w:tcBorders>
            <w:hideMark/>
          </w:tcPr>
          <w:p w14:paraId="5E1CDDF6" w14:textId="77777777" w:rsidR="00226368" w:rsidRDefault="00226368">
            <w:pPr>
              <w:overflowPunct w:val="0"/>
              <w:adjustRightInd w:val="0"/>
              <w:jc w:val="both"/>
              <w:textAlignment w:val="baseline"/>
              <w:rPr>
                <w:sz w:val="26"/>
                <w:szCs w:val="26"/>
                <w:lang w:eastAsia="ru-RU"/>
              </w:rPr>
            </w:pPr>
            <w:r>
              <w:rPr>
                <w:sz w:val="26"/>
                <w:szCs w:val="26"/>
                <w:lang w:eastAsia="ru-RU"/>
              </w:rPr>
              <w:t>інші джерела (спонсорські надходження)</w:t>
            </w:r>
          </w:p>
        </w:tc>
        <w:tc>
          <w:tcPr>
            <w:tcW w:w="2510" w:type="pct"/>
            <w:tcBorders>
              <w:top w:val="single" w:sz="6" w:space="0" w:color="auto"/>
              <w:left w:val="single" w:sz="6" w:space="0" w:color="auto"/>
              <w:bottom w:val="single" w:sz="6" w:space="0" w:color="auto"/>
              <w:right w:val="single" w:sz="6" w:space="0" w:color="auto"/>
            </w:tcBorders>
            <w:hideMark/>
          </w:tcPr>
          <w:p w14:paraId="147C06F4" w14:textId="77777777" w:rsidR="00226368" w:rsidRDefault="00226368">
            <w:pPr>
              <w:spacing w:line="228" w:lineRule="auto"/>
              <w:ind w:left="39"/>
              <w:rPr>
                <w:sz w:val="26"/>
                <w:szCs w:val="26"/>
                <w:lang w:eastAsia="ru-RU"/>
              </w:rPr>
            </w:pPr>
            <w:r>
              <w:rPr>
                <w:sz w:val="26"/>
                <w:szCs w:val="26"/>
                <w:lang w:eastAsia="ru-RU"/>
              </w:rPr>
              <w:t>250,0 тис.грн</w:t>
            </w:r>
          </w:p>
        </w:tc>
      </w:tr>
      <w:tr w:rsidR="00226368" w14:paraId="5F91E17C" w14:textId="77777777" w:rsidTr="00226368">
        <w:trPr>
          <w:cantSplit/>
        </w:trPr>
        <w:tc>
          <w:tcPr>
            <w:tcW w:w="340" w:type="pct"/>
            <w:tcBorders>
              <w:top w:val="single" w:sz="6" w:space="0" w:color="auto"/>
              <w:left w:val="single" w:sz="6" w:space="0" w:color="auto"/>
              <w:bottom w:val="single" w:sz="6" w:space="0" w:color="auto"/>
              <w:right w:val="single" w:sz="6" w:space="0" w:color="auto"/>
            </w:tcBorders>
            <w:hideMark/>
          </w:tcPr>
          <w:p w14:paraId="6CA411A5" w14:textId="77777777" w:rsidR="00226368" w:rsidRDefault="00226368">
            <w:pPr>
              <w:spacing w:line="228" w:lineRule="auto"/>
              <w:rPr>
                <w:bCs/>
                <w:sz w:val="26"/>
                <w:szCs w:val="26"/>
                <w:lang w:eastAsia="ru-RU"/>
              </w:rPr>
            </w:pPr>
            <w:r>
              <w:rPr>
                <w:bCs/>
                <w:sz w:val="26"/>
                <w:szCs w:val="26"/>
                <w:lang w:eastAsia="ru-RU"/>
              </w:rPr>
              <w:t>8.</w:t>
            </w:r>
          </w:p>
        </w:tc>
        <w:tc>
          <w:tcPr>
            <w:tcW w:w="2150" w:type="pct"/>
            <w:tcBorders>
              <w:top w:val="single" w:sz="6" w:space="0" w:color="auto"/>
              <w:left w:val="single" w:sz="6" w:space="0" w:color="auto"/>
              <w:bottom w:val="single" w:sz="6" w:space="0" w:color="auto"/>
              <w:right w:val="single" w:sz="6" w:space="0" w:color="auto"/>
            </w:tcBorders>
            <w:hideMark/>
          </w:tcPr>
          <w:p w14:paraId="6D45D6F5" w14:textId="77777777" w:rsidR="00226368" w:rsidRDefault="00226368">
            <w:pPr>
              <w:spacing w:line="228" w:lineRule="auto"/>
              <w:ind w:left="39"/>
              <w:rPr>
                <w:b/>
                <w:bCs/>
                <w:sz w:val="26"/>
                <w:szCs w:val="26"/>
                <w:lang w:eastAsia="ru-RU"/>
              </w:rPr>
            </w:pPr>
            <w:r>
              <w:rPr>
                <w:sz w:val="26"/>
                <w:szCs w:val="26"/>
                <w:lang w:eastAsia="ru-RU"/>
              </w:rPr>
              <w:t>Основні джерела фінансування Програми</w:t>
            </w:r>
          </w:p>
        </w:tc>
        <w:tc>
          <w:tcPr>
            <w:tcW w:w="2510" w:type="pct"/>
            <w:tcBorders>
              <w:top w:val="single" w:sz="6" w:space="0" w:color="auto"/>
              <w:left w:val="single" w:sz="6" w:space="0" w:color="auto"/>
              <w:bottom w:val="single" w:sz="6" w:space="0" w:color="auto"/>
              <w:right w:val="single" w:sz="6" w:space="0" w:color="auto"/>
            </w:tcBorders>
            <w:hideMark/>
          </w:tcPr>
          <w:p w14:paraId="2B546420" w14:textId="77777777" w:rsidR="00226368" w:rsidRDefault="00226368">
            <w:pPr>
              <w:spacing w:line="228" w:lineRule="auto"/>
              <w:ind w:left="39"/>
              <w:rPr>
                <w:b/>
                <w:bCs/>
                <w:sz w:val="26"/>
                <w:szCs w:val="26"/>
                <w:lang w:eastAsia="ru-RU"/>
              </w:rPr>
            </w:pPr>
            <w:r>
              <w:rPr>
                <w:sz w:val="26"/>
                <w:szCs w:val="26"/>
                <w:lang w:eastAsia="ru-RU"/>
              </w:rPr>
              <w:t>Фінансування здійснюється за рахунок коштів селищного бюджету</w:t>
            </w:r>
            <w:r>
              <w:rPr>
                <w:rFonts w:eastAsia="Arial Unicode MS"/>
                <w:kern w:val="2"/>
                <w:sz w:val="26"/>
                <w:szCs w:val="26"/>
                <w:lang w:eastAsia="ar-SA"/>
              </w:rPr>
              <w:t xml:space="preserve"> та інших джерел, не заборонених законодавством</w:t>
            </w:r>
          </w:p>
        </w:tc>
      </w:tr>
    </w:tbl>
    <w:p w14:paraId="7A844549" w14:textId="77777777" w:rsidR="00226368" w:rsidRDefault="00226368" w:rsidP="00226368">
      <w:pPr>
        <w:spacing w:line="228" w:lineRule="auto"/>
        <w:jc w:val="center"/>
        <w:rPr>
          <w:b/>
          <w:sz w:val="26"/>
          <w:szCs w:val="26"/>
          <w:lang w:eastAsia="ru-RU"/>
        </w:rPr>
      </w:pPr>
    </w:p>
    <w:p w14:paraId="3F62E94C" w14:textId="77777777" w:rsidR="00226368" w:rsidRDefault="00226368" w:rsidP="00226368">
      <w:pPr>
        <w:spacing w:line="228" w:lineRule="auto"/>
        <w:jc w:val="center"/>
        <w:rPr>
          <w:b/>
          <w:sz w:val="26"/>
          <w:szCs w:val="26"/>
          <w:lang w:eastAsia="ru-RU"/>
        </w:rPr>
      </w:pPr>
    </w:p>
    <w:p w14:paraId="509CD21D" w14:textId="77777777" w:rsidR="00226368" w:rsidRDefault="00226368" w:rsidP="00226368">
      <w:pPr>
        <w:spacing w:line="228" w:lineRule="auto"/>
        <w:jc w:val="center"/>
        <w:rPr>
          <w:b/>
          <w:sz w:val="26"/>
          <w:szCs w:val="26"/>
          <w:lang w:eastAsia="ru-RU"/>
        </w:rPr>
      </w:pPr>
    </w:p>
    <w:p w14:paraId="2B3583A5" w14:textId="77777777" w:rsidR="00226368" w:rsidRDefault="00226368" w:rsidP="00226368">
      <w:pPr>
        <w:rPr>
          <w:sz w:val="20"/>
          <w:szCs w:val="20"/>
          <w:lang w:eastAsia="ru-RU"/>
        </w:rPr>
      </w:pPr>
    </w:p>
    <w:p w14:paraId="3F081401" w14:textId="77777777" w:rsidR="00226368" w:rsidRDefault="00226368" w:rsidP="00226368">
      <w:pPr>
        <w:keepNext/>
        <w:spacing w:before="240" w:after="60"/>
        <w:jc w:val="center"/>
        <w:outlineLvl w:val="1"/>
        <w:rPr>
          <w:b/>
          <w:bCs/>
          <w:iCs/>
          <w:sz w:val="26"/>
          <w:szCs w:val="26"/>
          <w:lang w:eastAsia="ru-RU"/>
        </w:rPr>
      </w:pPr>
      <w:r>
        <w:rPr>
          <w:b/>
          <w:bCs/>
          <w:iCs/>
          <w:sz w:val="26"/>
          <w:szCs w:val="26"/>
          <w:lang w:eastAsia="ru-RU"/>
        </w:rPr>
        <w:t>ІІ. Загальні положення</w:t>
      </w:r>
    </w:p>
    <w:p w14:paraId="33F433A5" w14:textId="77777777" w:rsidR="00226368" w:rsidRDefault="00226368" w:rsidP="00226368">
      <w:pPr>
        <w:ind w:firstLine="708"/>
        <w:jc w:val="both"/>
        <w:rPr>
          <w:i/>
          <w:sz w:val="28"/>
          <w:szCs w:val="28"/>
          <w:lang w:eastAsia="ru-RU"/>
        </w:rPr>
      </w:pPr>
      <w:r>
        <w:rPr>
          <w:sz w:val="28"/>
          <w:szCs w:val="28"/>
          <w:lang w:eastAsia="ru-RU"/>
        </w:rPr>
        <w:t xml:space="preserve">Програма розроблена відповідно до постанови Кабінету Міністрів України від 04 березня 2004 року № 265 “Про затвердження Програми </w:t>
      </w:r>
      <w:r>
        <w:rPr>
          <w:sz w:val="28"/>
          <w:szCs w:val="28"/>
          <w:lang w:eastAsia="ru-RU"/>
        </w:rPr>
        <w:lastRenderedPageBreak/>
        <w:t>поводження з твердими побутовими відходами”</w:t>
      </w:r>
      <w:r>
        <w:rPr>
          <w:i/>
          <w:sz w:val="28"/>
          <w:szCs w:val="28"/>
          <w:lang w:eastAsia="ru-RU"/>
        </w:rPr>
        <w:t xml:space="preserve">, </w:t>
      </w:r>
      <w:r>
        <w:rPr>
          <w:sz w:val="28"/>
          <w:szCs w:val="28"/>
          <w:lang w:eastAsia="ru-RU"/>
        </w:rPr>
        <w:t>законів України «Про відходи», «Про благоустрій населених пунктів», «Про місцеве самоврядування в Україні</w:t>
      </w:r>
      <w:r>
        <w:rPr>
          <w:i/>
          <w:sz w:val="28"/>
          <w:szCs w:val="28"/>
          <w:lang w:eastAsia="ru-RU"/>
        </w:rPr>
        <w:t>».</w:t>
      </w:r>
    </w:p>
    <w:p w14:paraId="3A6E0D25" w14:textId="77777777" w:rsidR="00226368" w:rsidRDefault="00226368" w:rsidP="00226368">
      <w:pPr>
        <w:tabs>
          <w:tab w:val="left" w:pos="0"/>
        </w:tabs>
        <w:ind w:right="-2" w:firstLine="567"/>
        <w:jc w:val="both"/>
        <w:rPr>
          <w:b/>
          <w:sz w:val="26"/>
          <w:szCs w:val="26"/>
          <w:lang w:eastAsia="ru-RU"/>
        </w:rPr>
      </w:pPr>
    </w:p>
    <w:p w14:paraId="2AFB13DE" w14:textId="77777777" w:rsidR="00226368" w:rsidRDefault="00226368" w:rsidP="00226368">
      <w:pPr>
        <w:tabs>
          <w:tab w:val="left" w:pos="0"/>
        </w:tabs>
        <w:ind w:right="-2" w:firstLine="567"/>
        <w:jc w:val="both"/>
        <w:rPr>
          <w:b/>
          <w:sz w:val="26"/>
          <w:szCs w:val="26"/>
          <w:lang w:eastAsia="ru-RU"/>
        </w:rPr>
      </w:pPr>
      <w:r>
        <w:rPr>
          <w:b/>
          <w:sz w:val="26"/>
          <w:szCs w:val="26"/>
          <w:lang w:eastAsia="ru-RU"/>
        </w:rPr>
        <w:t>ІІІ. Визначення проблеми, на розв’язання якої спрямована Програма</w:t>
      </w:r>
    </w:p>
    <w:p w14:paraId="7D35F3CD" w14:textId="77777777" w:rsidR="00226368" w:rsidRDefault="00226368" w:rsidP="00226368">
      <w:pPr>
        <w:tabs>
          <w:tab w:val="left" w:pos="0"/>
        </w:tabs>
        <w:ind w:right="-2" w:firstLine="567"/>
        <w:jc w:val="both"/>
        <w:rPr>
          <w:sz w:val="26"/>
          <w:szCs w:val="26"/>
          <w:lang w:eastAsia="ru-RU"/>
        </w:rPr>
      </w:pPr>
      <w:r>
        <w:rPr>
          <w:sz w:val="26"/>
          <w:szCs w:val="26"/>
          <w:lang w:eastAsia="ru-RU"/>
        </w:rPr>
        <w:t>Актуальною проблемою в громаді залишається питання поводження з твердими побутовими відходами (далі - ТПВ).</w:t>
      </w:r>
    </w:p>
    <w:p w14:paraId="19D6FC9B" w14:textId="77777777" w:rsidR="00226368" w:rsidRDefault="00226368" w:rsidP="00226368">
      <w:pPr>
        <w:tabs>
          <w:tab w:val="left" w:pos="0"/>
        </w:tabs>
        <w:ind w:right="-2" w:firstLine="567"/>
        <w:jc w:val="both"/>
        <w:rPr>
          <w:sz w:val="26"/>
          <w:szCs w:val="26"/>
          <w:lang w:eastAsia="ru-RU"/>
        </w:rPr>
      </w:pPr>
      <w:r>
        <w:rPr>
          <w:sz w:val="26"/>
          <w:szCs w:val="26"/>
          <w:lang w:eastAsia="ru-RU"/>
        </w:rPr>
        <w:t>Відповідно до Закону України «Про відходи» під поводженням з побутовими відходами розуміються дії, спрямовані на транспортування відходів, їх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14:paraId="67A586F8" w14:textId="77777777" w:rsidR="00226368" w:rsidRDefault="00226368" w:rsidP="00226368">
      <w:pPr>
        <w:tabs>
          <w:tab w:val="left" w:pos="0"/>
        </w:tabs>
        <w:ind w:right="-2" w:firstLine="567"/>
        <w:jc w:val="both"/>
        <w:rPr>
          <w:sz w:val="26"/>
          <w:szCs w:val="26"/>
          <w:lang w:eastAsia="ru-RU"/>
        </w:rPr>
      </w:pPr>
      <w:r>
        <w:rPr>
          <w:sz w:val="26"/>
          <w:szCs w:val="26"/>
          <w:lang w:eastAsia="ru-RU"/>
        </w:rPr>
        <w:t>Основними принципами у сфері поводження з відходами є пріоритетний захист навколишнього природного середовища та здоров’я людини від негативного впливу відходів, забезпечення ощадливого використання матеріально-сировинних та енергетичних ресурсів, науково обґрунтоване узгодження екологічних, економічних та соціальних інтересів суспільства щодо утворення та використання відходів з метою забезпечення його сталого розвитку.</w:t>
      </w:r>
    </w:p>
    <w:p w14:paraId="5437CEEE" w14:textId="77777777" w:rsidR="00226368" w:rsidRDefault="00226368" w:rsidP="00226368">
      <w:pPr>
        <w:tabs>
          <w:tab w:val="left" w:pos="0"/>
        </w:tabs>
        <w:ind w:right="-2" w:firstLine="567"/>
        <w:jc w:val="both"/>
        <w:rPr>
          <w:sz w:val="26"/>
          <w:szCs w:val="26"/>
          <w:lang w:eastAsia="ru-RU"/>
        </w:rPr>
      </w:pPr>
      <w:r>
        <w:rPr>
          <w:sz w:val="26"/>
          <w:szCs w:val="26"/>
          <w:lang w:eastAsia="ru-RU"/>
        </w:rPr>
        <w:t>В Україні практично усі міста та села використовують для утилізації, знешкодження та захоронення ТПВ полігони, комплекси, споруди та інші спеціально відведені місця чи об’єкти відповідно до законодавства.</w:t>
      </w:r>
    </w:p>
    <w:p w14:paraId="7C0A5D72" w14:textId="77777777" w:rsidR="00226368" w:rsidRDefault="00226368" w:rsidP="00226368">
      <w:pPr>
        <w:tabs>
          <w:tab w:val="left" w:pos="0"/>
        </w:tabs>
        <w:ind w:right="-2" w:firstLine="567"/>
        <w:jc w:val="both"/>
        <w:rPr>
          <w:sz w:val="26"/>
          <w:szCs w:val="26"/>
          <w:lang w:eastAsia="ru-RU"/>
        </w:rPr>
      </w:pPr>
      <w:r>
        <w:rPr>
          <w:sz w:val="26"/>
          <w:szCs w:val="26"/>
          <w:lang w:eastAsia="ru-RU"/>
        </w:rPr>
        <w:t xml:space="preserve">Збір та перевезення твердих побутових відходів на полігон твердих побутових відходів в смт.Березна здійснюється комунальним підприємством «Березнакомунпослуга», створене у 2021 році. Підприємству було передано в оперативне управління земельну ділянку під розміщення та обслуговування полігону твердих побутових відходів. </w:t>
      </w:r>
      <w:r>
        <w:rPr>
          <w:sz w:val="26"/>
          <w:szCs w:val="26"/>
          <w:lang w:eastAsia="ru-RU"/>
        </w:rPr>
        <w:br/>
        <w:t>КП «Березнакомунпослуга» має трактор з причепом . На 01 січня 2025 року заключено 81 договорів на вивезення твердих побутових відходів з населенням, організаціями та установами, підприємцями громади, що складає 18 % від загальної кількості.</w:t>
      </w:r>
    </w:p>
    <w:p w14:paraId="34AFC837" w14:textId="77777777" w:rsidR="00226368" w:rsidRDefault="00226368" w:rsidP="00226368">
      <w:pPr>
        <w:tabs>
          <w:tab w:val="left" w:pos="0"/>
        </w:tabs>
        <w:ind w:right="-2" w:firstLine="567"/>
        <w:jc w:val="both"/>
        <w:rPr>
          <w:sz w:val="26"/>
          <w:szCs w:val="26"/>
          <w:lang w:eastAsia="ru-RU"/>
        </w:rPr>
      </w:pPr>
      <w:r>
        <w:rPr>
          <w:sz w:val="26"/>
          <w:szCs w:val="26"/>
          <w:lang w:eastAsia="ru-RU"/>
        </w:rPr>
        <w:t>В інших населених пунктах територіальної громади відсутній централізований збір твердих побутових відходів.</w:t>
      </w:r>
    </w:p>
    <w:p w14:paraId="56A0ABBD" w14:textId="77777777" w:rsidR="00226368" w:rsidRDefault="00226368" w:rsidP="00226368">
      <w:pPr>
        <w:tabs>
          <w:tab w:val="left" w:pos="0"/>
        </w:tabs>
        <w:ind w:right="-2" w:firstLine="567"/>
        <w:jc w:val="both"/>
        <w:rPr>
          <w:sz w:val="26"/>
          <w:szCs w:val="26"/>
          <w:lang w:eastAsia="ru-RU"/>
        </w:rPr>
      </w:pPr>
      <w:r>
        <w:rPr>
          <w:sz w:val="26"/>
          <w:szCs w:val="26"/>
          <w:lang w:eastAsia="ru-RU"/>
        </w:rPr>
        <w:t>З метою забезпечення та дотримання благоустрою території Березнянської об’єднаної територіальної громади,  розроблено Правила благоустрою території сіл та селища, що входять до складу  Березнянської селищної ради.</w:t>
      </w:r>
    </w:p>
    <w:p w14:paraId="6CE94F9E" w14:textId="77777777" w:rsidR="00226368" w:rsidRDefault="00226368" w:rsidP="00226368">
      <w:pPr>
        <w:tabs>
          <w:tab w:val="left" w:pos="0"/>
        </w:tabs>
        <w:ind w:right="-2" w:firstLine="567"/>
        <w:jc w:val="both"/>
        <w:rPr>
          <w:sz w:val="26"/>
          <w:szCs w:val="26"/>
          <w:lang w:eastAsia="ru-RU"/>
        </w:rPr>
      </w:pPr>
      <w:r>
        <w:rPr>
          <w:sz w:val="26"/>
          <w:szCs w:val="26"/>
          <w:lang w:eastAsia="ru-RU"/>
        </w:rPr>
        <w:t>На даний час в громаді відсутній план управління відходами.  Розробка проектної документації щодо відведення земельних ділянок під розміщення місць видалення ТПВ та оформлення земельних ділянок під вже існуючі сміттєзвалища проводиться недостатньо в зв’язку з обмеженістю коштів на розроблення документації. Проєкти будівництва полігонів ТПВ не розробляються також через обмеженість фінансових ресурсів. Знешкодження твердих побутових відходів відбувається на існуючих сміттєзвалищах без організації необхідної обробки та сортування.</w:t>
      </w:r>
    </w:p>
    <w:p w14:paraId="4DA0580F" w14:textId="77777777" w:rsidR="00226368" w:rsidRDefault="00226368" w:rsidP="00226368">
      <w:pPr>
        <w:tabs>
          <w:tab w:val="left" w:pos="0"/>
        </w:tabs>
        <w:ind w:right="-2" w:firstLine="567"/>
        <w:jc w:val="both"/>
        <w:rPr>
          <w:sz w:val="26"/>
          <w:szCs w:val="26"/>
          <w:lang w:eastAsia="ru-RU"/>
        </w:rPr>
      </w:pPr>
    </w:p>
    <w:p w14:paraId="1B5F1470" w14:textId="77777777" w:rsidR="00226368" w:rsidRDefault="00226368" w:rsidP="00226368">
      <w:pPr>
        <w:tabs>
          <w:tab w:val="left" w:pos="0"/>
        </w:tabs>
        <w:ind w:right="-2" w:firstLine="567"/>
        <w:jc w:val="both"/>
        <w:rPr>
          <w:b/>
          <w:sz w:val="26"/>
          <w:szCs w:val="26"/>
          <w:lang w:eastAsia="ru-RU"/>
        </w:rPr>
      </w:pPr>
      <w:r>
        <w:rPr>
          <w:b/>
          <w:sz w:val="26"/>
          <w:szCs w:val="26"/>
          <w:lang w:eastAsia="ru-RU"/>
        </w:rPr>
        <w:t>І</w:t>
      </w:r>
      <w:r>
        <w:rPr>
          <w:b/>
          <w:sz w:val="26"/>
          <w:szCs w:val="26"/>
          <w:lang w:val="en-US" w:eastAsia="ru-RU"/>
        </w:rPr>
        <w:t>V</w:t>
      </w:r>
      <w:r>
        <w:rPr>
          <w:b/>
          <w:sz w:val="26"/>
          <w:szCs w:val="26"/>
          <w:lang w:eastAsia="ru-RU"/>
        </w:rPr>
        <w:t>. Визначення мети та перелік завдань і заходів Програми</w:t>
      </w:r>
    </w:p>
    <w:p w14:paraId="299FD020" w14:textId="77777777" w:rsidR="00226368" w:rsidRDefault="00226368" w:rsidP="00226368">
      <w:pPr>
        <w:tabs>
          <w:tab w:val="left" w:pos="0"/>
        </w:tabs>
        <w:ind w:right="-2" w:firstLine="567"/>
        <w:jc w:val="both"/>
        <w:rPr>
          <w:sz w:val="26"/>
          <w:szCs w:val="26"/>
          <w:lang w:eastAsia="ru-RU"/>
        </w:rPr>
      </w:pPr>
      <w:r>
        <w:rPr>
          <w:sz w:val="26"/>
          <w:szCs w:val="26"/>
          <w:lang w:eastAsia="ru-RU"/>
        </w:rPr>
        <w:t>Програма поводження з твердими побутовими відходами – це комплекс взаємопов’язаних та узгоджених в часі заходів: організаційних, технологічних, технічних, ресурсозберігаючих, екологічних, санітарно – гігієнічних, фінансово – економічних, соціальних, інформаційних, освітньо – виховних, тощо, спрямованих на розв’язання проблем сфери поводження з ТПВ на території Березнянської селищної ради.</w:t>
      </w:r>
    </w:p>
    <w:p w14:paraId="73002161" w14:textId="77777777" w:rsidR="00226368" w:rsidRDefault="00226368" w:rsidP="00226368">
      <w:pPr>
        <w:tabs>
          <w:tab w:val="left" w:pos="0"/>
        </w:tabs>
        <w:ind w:right="-2" w:firstLine="567"/>
        <w:jc w:val="both"/>
        <w:rPr>
          <w:sz w:val="26"/>
          <w:szCs w:val="26"/>
          <w:lang w:eastAsia="ru-RU"/>
        </w:rPr>
      </w:pPr>
      <w:r>
        <w:rPr>
          <w:sz w:val="26"/>
          <w:szCs w:val="26"/>
          <w:lang w:eastAsia="ru-RU"/>
        </w:rPr>
        <w:lastRenderedPageBreak/>
        <w:t>Метою Програми є створення умов, що сприятимуть забезпеченню збирання, перевезення, утилізації та захоронення ТПВ і обмеження їх шкідливого впливу на навколишнє природне середовище та здоров’я людини; розширення і модернізація діючих потужностей із збирання, перероблення та утилізації ТПВ, використання побутових відходів, як джерела вторинної сировини.</w:t>
      </w:r>
    </w:p>
    <w:p w14:paraId="670D8A8F" w14:textId="77777777" w:rsidR="00226368" w:rsidRDefault="00226368" w:rsidP="00226368">
      <w:pPr>
        <w:tabs>
          <w:tab w:val="left" w:pos="0"/>
        </w:tabs>
        <w:ind w:right="-2" w:firstLine="567"/>
        <w:jc w:val="both"/>
        <w:rPr>
          <w:sz w:val="26"/>
          <w:szCs w:val="26"/>
          <w:lang w:eastAsia="ru-RU"/>
        </w:rPr>
      </w:pPr>
      <w:r>
        <w:rPr>
          <w:sz w:val="26"/>
          <w:szCs w:val="26"/>
          <w:lang w:eastAsia="ru-RU"/>
        </w:rPr>
        <w:t>Програма спрямована на поліпшення стану благоустрою населених пунктів, охорони навколишнього природного середовища, санітарного та епідеміологічного благополуччя населення, створення умов для залучення коштів бюджетів усіх рівнів, інвестиційних та кредитних ресурсів, міжнародно – технічної допомоги.</w:t>
      </w:r>
    </w:p>
    <w:p w14:paraId="0D8987C3" w14:textId="77777777" w:rsidR="00226368" w:rsidRDefault="00226368" w:rsidP="00226368">
      <w:pPr>
        <w:tabs>
          <w:tab w:val="left" w:pos="0"/>
        </w:tabs>
        <w:ind w:right="-2" w:firstLine="567"/>
        <w:jc w:val="both"/>
        <w:rPr>
          <w:sz w:val="26"/>
          <w:szCs w:val="26"/>
          <w:lang w:eastAsia="ru-RU"/>
        </w:rPr>
      </w:pPr>
      <w:r>
        <w:rPr>
          <w:sz w:val="26"/>
          <w:szCs w:val="26"/>
          <w:lang w:eastAsia="ru-RU"/>
        </w:rPr>
        <w:t>Основними завданнями Програми є створення системи поводження з ТПВ заснованої на нових технологіях для вирішення наявних проблем у короткостроковій перспективі та підготовки матеріальної, інформаційної і фінансової бази для управління ТПВ на довгострокову перспективу.</w:t>
      </w:r>
    </w:p>
    <w:p w14:paraId="702A0852" w14:textId="77777777" w:rsidR="00226368" w:rsidRDefault="00226368" w:rsidP="00226368">
      <w:pPr>
        <w:tabs>
          <w:tab w:val="left" w:pos="0"/>
        </w:tabs>
        <w:ind w:right="-2" w:firstLine="567"/>
        <w:jc w:val="both"/>
        <w:rPr>
          <w:sz w:val="26"/>
          <w:szCs w:val="26"/>
          <w:lang w:eastAsia="ru-RU"/>
        </w:rPr>
      </w:pPr>
      <w:r>
        <w:rPr>
          <w:sz w:val="26"/>
          <w:szCs w:val="26"/>
          <w:lang w:eastAsia="ru-RU"/>
        </w:rPr>
        <w:t xml:space="preserve">Основні завдання Програми:  </w:t>
      </w:r>
    </w:p>
    <w:p w14:paraId="178E32BE" w14:textId="77777777" w:rsidR="00226368" w:rsidRDefault="00226368" w:rsidP="00226368">
      <w:pPr>
        <w:tabs>
          <w:tab w:val="left" w:pos="0"/>
        </w:tabs>
        <w:ind w:right="-2" w:firstLine="567"/>
        <w:jc w:val="both"/>
        <w:rPr>
          <w:sz w:val="26"/>
          <w:szCs w:val="26"/>
          <w:lang w:eastAsia="ru-RU"/>
        </w:rPr>
      </w:pPr>
      <w:r>
        <w:rPr>
          <w:sz w:val="26"/>
          <w:szCs w:val="26"/>
          <w:lang w:eastAsia="ru-RU"/>
        </w:rPr>
        <w:t>1) здійснення контролю за населенням щодо не допущення утворення стихійних сміттєзвалищ та самовільного вивезення, спалювання та утилізації твердих побутових відходів;</w:t>
      </w:r>
    </w:p>
    <w:p w14:paraId="453D6DBA" w14:textId="77777777" w:rsidR="00226368" w:rsidRDefault="00226368" w:rsidP="00226368">
      <w:pPr>
        <w:tabs>
          <w:tab w:val="left" w:pos="0"/>
        </w:tabs>
        <w:ind w:right="-2" w:firstLine="567"/>
        <w:jc w:val="both"/>
        <w:rPr>
          <w:sz w:val="26"/>
          <w:szCs w:val="26"/>
          <w:lang w:eastAsia="ru-RU"/>
        </w:rPr>
      </w:pPr>
      <w:r>
        <w:rPr>
          <w:sz w:val="26"/>
          <w:szCs w:val="26"/>
          <w:lang w:eastAsia="ru-RU"/>
        </w:rPr>
        <w:t xml:space="preserve">2) посилення роботи з населенням по укладанню договорів на вивезення ТПВ; </w:t>
      </w:r>
    </w:p>
    <w:p w14:paraId="60A75614" w14:textId="77777777" w:rsidR="00226368" w:rsidRDefault="00226368" w:rsidP="00226368">
      <w:pPr>
        <w:tabs>
          <w:tab w:val="left" w:pos="0"/>
        </w:tabs>
        <w:ind w:right="-2" w:firstLine="567"/>
        <w:jc w:val="both"/>
        <w:rPr>
          <w:sz w:val="26"/>
          <w:szCs w:val="26"/>
          <w:lang w:eastAsia="ru-RU"/>
        </w:rPr>
      </w:pPr>
      <w:r>
        <w:rPr>
          <w:sz w:val="26"/>
          <w:szCs w:val="26"/>
          <w:lang w:eastAsia="ru-RU"/>
        </w:rPr>
        <w:t>3) ліквідація несанкціонованих стихійних сміттєзвалищ;</w:t>
      </w:r>
    </w:p>
    <w:p w14:paraId="0E9E317C" w14:textId="77777777" w:rsidR="00226368" w:rsidRDefault="00226368" w:rsidP="00226368">
      <w:pPr>
        <w:tabs>
          <w:tab w:val="left" w:pos="0"/>
        </w:tabs>
        <w:ind w:right="-2" w:firstLine="567"/>
        <w:jc w:val="both"/>
        <w:rPr>
          <w:sz w:val="26"/>
          <w:szCs w:val="26"/>
          <w:lang w:eastAsia="ru-RU"/>
        </w:rPr>
      </w:pPr>
      <w:r>
        <w:rPr>
          <w:sz w:val="26"/>
          <w:szCs w:val="26"/>
          <w:lang w:eastAsia="ru-RU"/>
        </w:rPr>
        <w:t>4) систематичне кагатування (підгортання) полігону твердих побутових відходів;</w:t>
      </w:r>
    </w:p>
    <w:p w14:paraId="65DD0AF5" w14:textId="77777777" w:rsidR="00226368" w:rsidRDefault="00226368" w:rsidP="00226368">
      <w:pPr>
        <w:tabs>
          <w:tab w:val="left" w:pos="0"/>
        </w:tabs>
        <w:ind w:right="-2" w:firstLine="567"/>
        <w:jc w:val="both"/>
        <w:rPr>
          <w:sz w:val="26"/>
          <w:szCs w:val="26"/>
          <w:lang w:eastAsia="ru-RU"/>
        </w:rPr>
      </w:pPr>
      <w:r>
        <w:rPr>
          <w:sz w:val="26"/>
          <w:szCs w:val="26"/>
          <w:lang w:eastAsia="ru-RU"/>
        </w:rPr>
        <w:t>5) облаштування  контейнерних майданчиків з твердим покриттям;</w:t>
      </w:r>
    </w:p>
    <w:p w14:paraId="6BFA3996" w14:textId="77777777" w:rsidR="00226368" w:rsidRDefault="00226368" w:rsidP="00226368">
      <w:pPr>
        <w:tabs>
          <w:tab w:val="left" w:pos="0"/>
        </w:tabs>
        <w:ind w:right="-2" w:firstLine="567"/>
        <w:jc w:val="both"/>
        <w:rPr>
          <w:sz w:val="26"/>
          <w:szCs w:val="26"/>
          <w:lang w:val="ru-RU" w:eastAsia="ru-RU"/>
        </w:rPr>
      </w:pPr>
      <w:r>
        <w:rPr>
          <w:sz w:val="26"/>
          <w:szCs w:val="26"/>
          <w:lang w:eastAsia="ru-RU"/>
        </w:rPr>
        <w:t>6) розробка схем санітарної очистки населених пунктів громади;</w:t>
      </w:r>
    </w:p>
    <w:p w14:paraId="79800E80" w14:textId="77777777" w:rsidR="00226368" w:rsidRDefault="00226368" w:rsidP="00226368">
      <w:pPr>
        <w:tabs>
          <w:tab w:val="left" w:pos="0"/>
        </w:tabs>
        <w:ind w:right="-2" w:firstLine="567"/>
        <w:jc w:val="both"/>
        <w:rPr>
          <w:sz w:val="26"/>
          <w:szCs w:val="26"/>
          <w:lang w:eastAsia="ru-RU"/>
        </w:rPr>
      </w:pPr>
      <w:r>
        <w:rPr>
          <w:sz w:val="26"/>
          <w:szCs w:val="26"/>
          <w:lang w:eastAsia="ru-RU"/>
        </w:rPr>
        <w:t>7) придбання баків, контейнерів для роздільного збирання ТПВ;</w:t>
      </w:r>
    </w:p>
    <w:p w14:paraId="40B92AA1" w14:textId="77777777" w:rsidR="00226368" w:rsidRDefault="00226368" w:rsidP="00226368">
      <w:pPr>
        <w:tabs>
          <w:tab w:val="left" w:pos="0"/>
        </w:tabs>
        <w:ind w:right="-2" w:firstLine="567"/>
        <w:jc w:val="both"/>
        <w:rPr>
          <w:sz w:val="26"/>
          <w:szCs w:val="26"/>
          <w:lang w:val="ru-RU" w:eastAsia="ru-RU"/>
        </w:rPr>
      </w:pPr>
      <w:r>
        <w:rPr>
          <w:sz w:val="26"/>
          <w:szCs w:val="26"/>
          <w:lang w:eastAsia="ru-RU"/>
        </w:rPr>
        <w:t>8) впровадження новітніх технологій щодо роздільного збирання  ТПВ;</w:t>
      </w:r>
    </w:p>
    <w:p w14:paraId="1AA52C25" w14:textId="77777777" w:rsidR="00226368" w:rsidRDefault="00226368" w:rsidP="00226368">
      <w:pPr>
        <w:tabs>
          <w:tab w:val="left" w:pos="0"/>
        </w:tabs>
        <w:ind w:right="-2" w:firstLine="567"/>
        <w:jc w:val="both"/>
        <w:rPr>
          <w:sz w:val="26"/>
          <w:szCs w:val="26"/>
          <w:lang w:eastAsia="ru-RU"/>
        </w:rPr>
      </w:pPr>
      <w:r>
        <w:rPr>
          <w:sz w:val="26"/>
          <w:szCs w:val="26"/>
          <w:lang w:eastAsia="ru-RU"/>
        </w:rPr>
        <w:t>9) п</w:t>
      </w:r>
      <w:r>
        <w:rPr>
          <w:sz w:val="26"/>
          <w:szCs w:val="26"/>
        </w:rPr>
        <w:t>ідвищення екологічної культури та рівня екологічної свідомості людей</w:t>
      </w:r>
      <w:r>
        <w:rPr>
          <w:sz w:val="26"/>
          <w:szCs w:val="26"/>
          <w:lang w:eastAsia="ru-RU"/>
        </w:rPr>
        <w:t>;</w:t>
      </w:r>
    </w:p>
    <w:p w14:paraId="4D9B501F" w14:textId="77777777" w:rsidR="00226368" w:rsidRDefault="00226368" w:rsidP="00226368">
      <w:pPr>
        <w:tabs>
          <w:tab w:val="left" w:pos="0"/>
        </w:tabs>
        <w:ind w:right="-2" w:firstLine="567"/>
        <w:jc w:val="both"/>
        <w:rPr>
          <w:sz w:val="26"/>
          <w:szCs w:val="26"/>
          <w:lang w:eastAsia="ru-RU"/>
        </w:rPr>
      </w:pPr>
      <w:r>
        <w:rPr>
          <w:sz w:val="26"/>
          <w:szCs w:val="26"/>
          <w:lang w:eastAsia="ru-RU"/>
        </w:rPr>
        <w:t>10) проведення широкої інформаційно-роз’яснювальної роботи із всіма верствами населення на екологічну тематику (просвітницькі уроки, тематичні заходи в бібліотеках, флешмоби, конкурси та інше).</w:t>
      </w:r>
    </w:p>
    <w:p w14:paraId="5A5D9671" w14:textId="77777777" w:rsidR="00226368" w:rsidRDefault="00226368" w:rsidP="00226368">
      <w:pPr>
        <w:tabs>
          <w:tab w:val="left" w:pos="0"/>
        </w:tabs>
        <w:ind w:right="-2" w:firstLine="567"/>
        <w:jc w:val="both"/>
        <w:rPr>
          <w:sz w:val="26"/>
          <w:szCs w:val="26"/>
          <w:lang w:eastAsia="ru-RU"/>
        </w:rPr>
      </w:pPr>
      <w:r>
        <w:rPr>
          <w:sz w:val="26"/>
          <w:szCs w:val="26"/>
          <w:lang w:eastAsia="ru-RU"/>
        </w:rPr>
        <w:t>Програма передбачає перелік заходів, зазначених у додатку 2 до Програми.</w:t>
      </w:r>
    </w:p>
    <w:p w14:paraId="53615D71" w14:textId="77777777" w:rsidR="00226368" w:rsidRDefault="00226368" w:rsidP="00226368">
      <w:pPr>
        <w:tabs>
          <w:tab w:val="left" w:pos="0"/>
        </w:tabs>
        <w:ind w:right="-2" w:firstLine="567"/>
        <w:jc w:val="both"/>
        <w:rPr>
          <w:sz w:val="26"/>
          <w:szCs w:val="26"/>
          <w:lang w:eastAsia="ru-RU"/>
        </w:rPr>
      </w:pPr>
    </w:p>
    <w:p w14:paraId="594AA392" w14:textId="77777777" w:rsidR="00226368" w:rsidRDefault="00226368" w:rsidP="00226368">
      <w:pPr>
        <w:suppressAutoHyphens/>
        <w:ind w:right="-2" w:firstLine="567"/>
        <w:jc w:val="center"/>
        <w:rPr>
          <w:b/>
          <w:sz w:val="26"/>
          <w:szCs w:val="26"/>
          <w:lang w:val="ru-RU" w:eastAsia="ar-SA"/>
        </w:rPr>
      </w:pPr>
      <w:r>
        <w:rPr>
          <w:b/>
          <w:sz w:val="26"/>
          <w:szCs w:val="26"/>
          <w:lang w:eastAsia="ar-SA"/>
        </w:rPr>
        <w:t>V. Очікувані результати впровадження Програми</w:t>
      </w:r>
    </w:p>
    <w:p w14:paraId="1F720AFB" w14:textId="77777777" w:rsidR="00226368" w:rsidRDefault="00226368" w:rsidP="00226368">
      <w:pPr>
        <w:ind w:right="-2" w:firstLine="567"/>
        <w:jc w:val="both"/>
        <w:rPr>
          <w:sz w:val="26"/>
          <w:szCs w:val="26"/>
          <w:lang w:eastAsia="ru-RU"/>
        </w:rPr>
      </w:pPr>
      <w:r>
        <w:rPr>
          <w:sz w:val="26"/>
          <w:szCs w:val="26"/>
          <w:lang w:eastAsia="ru-RU"/>
        </w:rPr>
        <w:t xml:space="preserve"> Виконання Програми дасть змогу:</w:t>
      </w:r>
    </w:p>
    <w:p w14:paraId="751C0B15" w14:textId="77777777" w:rsidR="00226368" w:rsidRDefault="00226368" w:rsidP="00226368">
      <w:pPr>
        <w:ind w:right="-2" w:firstLine="567"/>
        <w:jc w:val="both"/>
        <w:rPr>
          <w:sz w:val="26"/>
          <w:szCs w:val="26"/>
          <w:lang w:eastAsia="ru-RU"/>
        </w:rPr>
      </w:pPr>
      <w:r>
        <w:rPr>
          <w:sz w:val="26"/>
          <w:szCs w:val="26"/>
          <w:lang w:eastAsia="ru-RU"/>
        </w:rPr>
        <w:t>1) зменшити шкідливий вплив побутових відходів на навколишнє середовище та здоров’я людини;</w:t>
      </w:r>
    </w:p>
    <w:p w14:paraId="4FE224E8" w14:textId="77777777" w:rsidR="00226368" w:rsidRDefault="00226368" w:rsidP="00226368">
      <w:pPr>
        <w:ind w:right="-2" w:firstLine="567"/>
        <w:jc w:val="both"/>
        <w:rPr>
          <w:sz w:val="26"/>
          <w:szCs w:val="26"/>
          <w:lang w:eastAsia="ru-RU"/>
        </w:rPr>
      </w:pPr>
      <w:bookmarkStart w:id="1" w:name="59"/>
      <w:bookmarkStart w:id="2" w:name="60"/>
      <w:bookmarkEnd w:id="1"/>
      <w:bookmarkEnd w:id="2"/>
      <w:r>
        <w:rPr>
          <w:sz w:val="26"/>
          <w:szCs w:val="26"/>
          <w:lang w:eastAsia="ru-RU"/>
        </w:rPr>
        <w:t>2)  створити умови для очищення населених пунктів від  побутових відходів</w:t>
      </w:r>
      <w:bookmarkStart w:id="3" w:name="61"/>
      <w:bookmarkEnd w:id="3"/>
      <w:r>
        <w:rPr>
          <w:sz w:val="26"/>
          <w:szCs w:val="26"/>
          <w:lang w:eastAsia="ru-RU"/>
        </w:rPr>
        <w:t xml:space="preserve">;    </w:t>
      </w:r>
    </w:p>
    <w:p w14:paraId="31AEB0EC" w14:textId="77777777" w:rsidR="00226368" w:rsidRDefault="00226368" w:rsidP="00226368">
      <w:pPr>
        <w:ind w:right="-2" w:firstLine="567"/>
        <w:jc w:val="both"/>
        <w:rPr>
          <w:sz w:val="26"/>
          <w:szCs w:val="26"/>
          <w:lang w:eastAsia="ru-RU"/>
        </w:rPr>
      </w:pPr>
      <w:r>
        <w:rPr>
          <w:sz w:val="26"/>
          <w:szCs w:val="26"/>
          <w:lang w:eastAsia="ru-RU"/>
        </w:rPr>
        <w:t>3) зменшити обсяги утворення та видалення побутових відходів,</w:t>
      </w:r>
      <w:bookmarkStart w:id="4" w:name="62"/>
      <w:bookmarkEnd w:id="4"/>
      <w:r>
        <w:rPr>
          <w:sz w:val="26"/>
          <w:szCs w:val="26"/>
          <w:lang w:eastAsia="ru-RU"/>
        </w:rPr>
        <w:t xml:space="preserve"> роздільне збирання дозволить вилучати корисні компоненти відходів, що мають ресурсну цінність;</w:t>
      </w:r>
    </w:p>
    <w:p w14:paraId="15C62301" w14:textId="77777777" w:rsidR="00226368" w:rsidRDefault="00226368" w:rsidP="00226368">
      <w:pPr>
        <w:ind w:right="-2" w:firstLine="567"/>
        <w:jc w:val="both"/>
        <w:rPr>
          <w:sz w:val="26"/>
          <w:szCs w:val="26"/>
          <w:lang w:val="ru-RU" w:eastAsia="ru-RU"/>
        </w:rPr>
      </w:pPr>
      <w:bookmarkStart w:id="5" w:name="63"/>
      <w:bookmarkEnd w:id="5"/>
      <w:r>
        <w:rPr>
          <w:sz w:val="26"/>
          <w:szCs w:val="26"/>
          <w:lang w:eastAsia="ru-RU"/>
        </w:rPr>
        <w:t xml:space="preserve">4) упровадити нові технології у сфері  поводження  з  побутовими відходами; </w:t>
      </w:r>
      <w:bookmarkStart w:id="6" w:name="64"/>
      <w:bookmarkEnd w:id="6"/>
    </w:p>
    <w:p w14:paraId="6D39ABF6" w14:textId="77777777" w:rsidR="00226368" w:rsidRDefault="00226368" w:rsidP="00226368">
      <w:pPr>
        <w:ind w:right="-2" w:firstLine="567"/>
        <w:jc w:val="both"/>
        <w:rPr>
          <w:sz w:val="26"/>
          <w:szCs w:val="26"/>
          <w:lang w:eastAsia="ru-RU"/>
        </w:rPr>
      </w:pPr>
      <w:r>
        <w:rPr>
          <w:sz w:val="26"/>
          <w:szCs w:val="26"/>
          <w:lang w:eastAsia="ru-RU"/>
        </w:rPr>
        <w:t>5) поліпшити якість  обслуговування  населених  пунктів  у сфері поводження з побутовими відходами.</w:t>
      </w:r>
      <w:bookmarkStart w:id="7" w:name="65"/>
      <w:bookmarkEnd w:id="7"/>
    </w:p>
    <w:p w14:paraId="5886EAF6" w14:textId="77777777" w:rsidR="00226368" w:rsidRDefault="00226368" w:rsidP="00226368">
      <w:pPr>
        <w:ind w:right="-2" w:firstLine="567"/>
        <w:jc w:val="both"/>
        <w:rPr>
          <w:sz w:val="26"/>
          <w:szCs w:val="26"/>
          <w:lang w:eastAsia="ru-RU"/>
        </w:rPr>
      </w:pPr>
      <w:r>
        <w:rPr>
          <w:sz w:val="26"/>
          <w:szCs w:val="26"/>
          <w:lang w:eastAsia="ru-RU"/>
        </w:rPr>
        <w:t xml:space="preserve">Централізоване вивезення твердих побутових відходів з територій населених пунктів забезпечить підтримання чистоти, покращення санітарного стану та благоустрою громади в цілому. </w:t>
      </w:r>
    </w:p>
    <w:p w14:paraId="4AF0BD1A" w14:textId="77777777" w:rsidR="00226368" w:rsidRDefault="00226368" w:rsidP="00226368">
      <w:pPr>
        <w:ind w:firstLine="708"/>
        <w:jc w:val="both"/>
        <w:rPr>
          <w:rFonts w:eastAsia="Arial Unicode MS"/>
          <w:color w:val="000000"/>
          <w:sz w:val="26"/>
          <w:szCs w:val="26"/>
          <w:lang w:val="ru-RU" w:eastAsia="uk-UA"/>
        </w:rPr>
      </w:pPr>
      <w:r>
        <w:rPr>
          <w:rFonts w:eastAsia="Arial Unicode MS"/>
          <w:color w:val="000000"/>
          <w:sz w:val="26"/>
          <w:szCs w:val="26"/>
          <w:lang w:eastAsia="uk-UA"/>
        </w:rPr>
        <w:t>Індикатори для моніторингу виконання заходів програми:</w:t>
      </w:r>
    </w:p>
    <w:p w14:paraId="10937134" w14:textId="77777777" w:rsidR="00226368" w:rsidRDefault="00226368" w:rsidP="00226368">
      <w:pPr>
        <w:ind w:firstLine="708"/>
        <w:jc w:val="both"/>
        <w:rPr>
          <w:rFonts w:eastAsia="Arial Unicode MS"/>
          <w:color w:val="000000"/>
          <w:sz w:val="26"/>
          <w:szCs w:val="26"/>
          <w:lang w:eastAsia="uk-UA"/>
        </w:rPr>
      </w:pPr>
      <w:r>
        <w:rPr>
          <w:rFonts w:eastAsia="Arial Unicode MS"/>
          <w:color w:val="000000"/>
          <w:sz w:val="26"/>
          <w:szCs w:val="26"/>
          <w:lang w:eastAsia="uk-UA"/>
        </w:rPr>
        <w:t>зменшення кількості стихійних звалищ відходів;</w:t>
      </w:r>
    </w:p>
    <w:p w14:paraId="036A9ACE" w14:textId="77777777" w:rsidR="00226368" w:rsidRDefault="00226368" w:rsidP="00226368">
      <w:pPr>
        <w:ind w:firstLine="708"/>
        <w:jc w:val="both"/>
        <w:rPr>
          <w:rFonts w:eastAsia="Arial Unicode MS"/>
          <w:color w:val="000000"/>
          <w:sz w:val="26"/>
          <w:szCs w:val="26"/>
          <w:lang w:eastAsia="uk-UA"/>
        </w:rPr>
      </w:pPr>
      <w:r>
        <w:rPr>
          <w:rFonts w:eastAsia="Arial Unicode MS"/>
          <w:color w:val="000000"/>
          <w:sz w:val="26"/>
          <w:szCs w:val="26"/>
          <w:lang w:eastAsia="uk-UA"/>
        </w:rPr>
        <w:t>обсяг утворення ТПВ на території громади;</w:t>
      </w:r>
    </w:p>
    <w:p w14:paraId="2BC18C2E" w14:textId="77777777" w:rsidR="00226368" w:rsidRDefault="00226368" w:rsidP="00226368">
      <w:pPr>
        <w:ind w:firstLine="708"/>
        <w:jc w:val="both"/>
        <w:rPr>
          <w:rFonts w:eastAsia="Arial Unicode MS"/>
          <w:color w:val="000000"/>
          <w:sz w:val="26"/>
          <w:szCs w:val="26"/>
          <w:lang w:eastAsia="uk-UA"/>
        </w:rPr>
      </w:pPr>
      <w:r>
        <w:rPr>
          <w:rFonts w:eastAsia="Arial Unicode MS"/>
          <w:color w:val="000000"/>
          <w:sz w:val="26"/>
          <w:szCs w:val="26"/>
          <w:lang w:eastAsia="uk-UA"/>
        </w:rPr>
        <w:t>збільшення кількості домогосподарств, які мають доступ та користуються послугами вивезення твердих побутових відходів;</w:t>
      </w:r>
    </w:p>
    <w:p w14:paraId="3B2B9528" w14:textId="77777777" w:rsidR="00226368" w:rsidRDefault="00226368" w:rsidP="00226368">
      <w:pPr>
        <w:ind w:firstLine="708"/>
        <w:jc w:val="both"/>
        <w:rPr>
          <w:rFonts w:eastAsia="Arial Unicode MS"/>
          <w:color w:val="000000"/>
          <w:sz w:val="26"/>
          <w:szCs w:val="26"/>
          <w:lang w:eastAsia="uk-UA"/>
        </w:rPr>
      </w:pPr>
      <w:r>
        <w:rPr>
          <w:rFonts w:eastAsia="Arial Unicode MS"/>
          <w:color w:val="000000"/>
          <w:sz w:val="26"/>
          <w:szCs w:val="26"/>
          <w:lang w:eastAsia="uk-UA"/>
        </w:rPr>
        <w:t xml:space="preserve">задоволеність мешканців громади наданими послугами зі збору твердих </w:t>
      </w:r>
      <w:r>
        <w:rPr>
          <w:rFonts w:eastAsia="Arial Unicode MS"/>
          <w:color w:val="000000"/>
          <w:sz w:val="26"/>
          <w:szCs w:val="26"/>
          <w:lang w:eastAsia="uk-UA"/>
        </w:rPr>
        <w:lastRenderedPageBreak/>
        <w:t>побутових відходів;</w:t>
      </w:r>
    </w:p>
    <w:p w14:paraId="1205EE36" w14:textId="77777777" w:rsidR="00226368" w:rsidRDefault="00226368" w:rsidP="00226368">
      <w:pPr>
        <w:ind w:firstLine="708"/>
        <w:jc w:val="both"/>
        <w:rPr>
          <w:rFonts w:eastAsia="Arial Unicode MS"/>
          <w:color w:val="000000"/>
          <w:sz w:val="26"/>
          <w:szCs w:val="26"/>
          <w:lang w:val="ru-RU" w:eastAsia="uk-UA"/>
        </w:rPr>
      </w:pPr>
      <w:r>
        <w:rPr>
          <w:rFonts w:eastAsia="Arial Unicode MS"/>
          <w:color w:val="000000"/>
          <w:sz w:val="26"/>
          <w:szCs w:val="26"/>
          <w:lang w:eastAsia="uk-UA"/>
        </w:rPr>
        <w:t>частота збору та вивезення твердих побутових відходів.</w:t>
      </w:r>
    </w:p>
    <w:p w14:paraId="08903675" w14:textId="77777777" w:rsidR="00226368" w:rsidRDefault="00226368" w:rsidP="00226368">
      <w:pPr>
        <w:ind w:firstLine="708"/>
        <w:jc w:val="both"/>
        <w:rPr>
          <w:rFonts w:eastAsia="Arial Unicode MS"/>
          <w:color w:val="000000"/>
          <w:sz w:val="26"/>
          <w:szCs w:val="26"/>
          <w:lang w:eastAsia="uk-UA"/>
        </w:rPr>
      </w:pPr>
    </w:p>
    <w:p w14:paraId="1F85D9C2" w14:textId="77777777" w:rsidR="00226368" w:rsidRDefault="00226368" w:rsidP="00226368">
      <w:pPr>
        <w:ind w:firstLine="708"/>
        <w:rPr>
          <w:b/>
          <w:sz w:val="26"/>
          <w:szCs w:val="26"/>
          <w:lang w:eastAsia="ru-RU"/>
        </w:rPr>
      </w:pPr>
      <w:r>
        <w:rPr>
          <w:b/>
          <w:sz w:val="26"/>
          <w:szCs w:val="26"/>
          <w:lang w:eastAsia="ru-RU"/>
        </w:rPr>
        <w:t>VІ. Ресурсне забезпечення та термін дії Програми</w:t>
      </w:r>
    </w:p>
    <w:p w14:paraId="6CFFA43E" w14:textId="77777777" w:rsidR="00226368" w:rsidRDefault="00226368" w:rsidP="00226368">
      <w:pPr>
        <w:jc w:val="center"/>
        <w:rPr>
          <w:b/>
          <w:sz w:val="26"/>
          <w:szCs w:val="26"/>
          <w:lang w:eastAsia="uk-UA"/>
        </w:rPr>
      </w:pPr>
      <w:r>
        <w:rPr>
          <w:b/>
          <w:sz w:val="26"/>
          <w:szCs w:val="26"/>
          <w:lang w:eastAsia="uk-UA"/>
        </w:rPr>
        <w:t>Ресурсне забезпечення програми тис. грн..</w:t>
      </w:r>
    </w:p>
    <w:p w14:paraId="264CC447" w14:textId="77777777" w:rsidR="00226368" w:rsidRDefault="00226368" w:rsidP="00226368">
      <w:pPr>
        <w:jc w:val="center"/>
        <w:rPr>
          <w:b/>
          <w:sz w:val="26"/>
          <w:szCs w:val="26"/>
          <w:lang w:eastAsia="uk-UA"/>
        </w:rPr>
      </w:pPr>
    </w:p>
    <w:tbl>
      <w:tblPr>
        <w:tblW w:w="10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993"/>
        <w:gridCol w:w="992"/>
        <w:gridCol w:w="992"/>
        <w:gridCol w:w="992"/>
        <w:gridCol w:w="1135"/>
        <w:gridCol w:w="1234"/>
        <w:gridCol w:w="475"/>
      </w:tblGrid>
      <w:tr w:rsidR="00226368" w14:paraId="2FD46B41" w14:textId="77777777" w:rsidTr="00226368">
        <w:trPr>
          <w:cantSplit/>
          <w:trHeight w:val="969"/>
        </w:trPr>
        <w:tc>
          <w:tcPr>
            <w:tcW w:w="3969" w:type="dxa"/>
            <w:tcBorders>
              <w:top w:val="single" w:sz="4" w:space="0" w:color="auto"/>
              <w:left w:val="single" w:sz="4" w:space="0" w:color="auto"/>
              <w:bottom w:val="single" w:sz="4" w:space="0" w:color="auto"/>
              <w:right w:val="single" w:sz="4" w:space="0" w:color="auto"/>
            </w:tcBorders>
            <w:vAlign w:val="center"/>
            <w:hideMark/>
          </w:tcPr>
          <w:p w14:paraId="6A12A50B" w14:textId="77777777" w:rsidR="00226368" w:rsidRDefault="00226368">
            <w:pPr>
              <w:adjustRightInd w:val="0"/>
              <w:jc w:val="center"/>
              <w:rPr>
                <w:sz w:val="26"/>
                <w:szCs w:val="26"/>
                <w:lang w:eastAsia="ru-RU"/>
              </w:rPr>
            </w:pPr>
            <w:r>
              <w:rPr>
                <w:sz w:val="26"/>
                <w:szCs w:val="26"/>
                <w:lang w:eastAsia="ru-RU"/>
              </w:rPr>
              <w:t xml:space="preserve">Обсяг коштів, які пропонується залучити </w:t>
            </w:r>
          </w:p>
          <w:p w14:paraId="68527B3F" w14:textId="77777777" w:rsidR="00226368" w:rsidRDefault="00226368">
            <w:pPr>
              <w:adjustRightInd w:val="0"/>
              <w:jc w:val="center"/>
              <w:rPr>
                <w:sz w:val="26"/>
                <w:szCs w:val="26"/>
                <w:lang w:eastAsia="ru-RU"/>
              </w:rPr>
            </w:pPr>
            <w:r>
              <w:rPr>
                <w:sz w:val="26"/>
                <w:szCs w:val="26"/>
                <w:lang w:eastAsia="ru-RU"/>
              </w:rPr>
              <w:t>на виконання програми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4F2170" w14:textId="77777777" w:rsidR="00226368" w:rsidRDefault="00226368">
            <w:pPr>
              <w:adjustRightInd w:val="0"/>
              <w:spacing w:line="192" w:lineRule="auto"/>
              <w:jc w:val="center"/>
              <w:rPr>
                <w:sz w:val="26"/>
                <w:szCs w:val="26"/>
                <w:lang w:eastAsia="ru-RU"/>
              </w:rPr>
            </w:pPr>
            <w:r>
              <w:rPr>
                <w:sz w:val="26"/>
                <w:szCs w:val="26"/>
                <w:lang w:eastAsia="ru-RU"/>
              </w:rPr>
              <w:t>2025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C2A1B3" w14:textId="77777777" w:rsidR="00226368" w:rsidRDefault="00226368">
            <w:pPr>
              <w:adjustRightInd w:val="0"/>
              <w:spacing w:line="192" w:lineRule="auto"/>
              <w:jc w:val="center"/>
              <w:rPr>
                <w:sz w:val="26"/>
                <w:szCs w:val="26"/>
                <w:lang w:eastAsia="ru-RU"/>
              </w:rPr>
            </w:pPr>
            <w:r>
              <w:rPr>
                <w:sz w:val="26"/>
                <w:szCs w:val="26"/>
                <w:lang w:eastAsia="ru-RU"/>
              </w:rPr>
              <w:t>2026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C22BF8" w14:textId="77777777" w:rsidR="00226368" w:rsidRDefault="00226368">
            <w:pPr>
              <w:adjustRightInd w:val="0"/>
              <w:spacing w:line="192" w:lineRule="auto"/>
              <w:jc w:val="center"/>
              <w:rPr>
                <w:sz w:val="26"/>
                <w:szCs w:val="26"/>
                <w:lang w:eastAsia="ru-RU"/>
              </w:rPr>
            </w:pPr>
            <w:r>
              <w:rPr>
                <w:sz w:val="26"/>
                <w:szCs w:val="26"/>
                <w:lang w:eastAsia="ru-RU"/>
              </w:rPr>
              <w:t>2027 рік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D77B3" w14:textId="77777777" w:rsidR="00226368" w:rsidRDefault="00226368">
            <w:pPr>
              <w:adjustRightInd w:val="0"/>
              <w:spacing w:line="192" w:lineRule="auto"/>
              <w:jc w:val="center"/>
              <w:rPr>
                <w:sz w:val="26"/>
                <w:szCs w:val="26"/>
                <w:lang w:eastAsia="ru-RU"/>
              </w:rPr>
            </w:pPr>
            <w:r>
              <w:rPr>
                <w:sz w:val="26"/>
                <w:szCs w:val="26"/>
                <w:lang w:eastAsia="ru-RU"/>
              </w:rPr>
              <w:t>2028</w:t>
            </w:r>
          </w:p>
          <w:p w14:paraId="5385E71E" w14:textId="77777777" w:rsidR="00226368" w:rsidRDefault="00226368">
            <w:pPr>
              <w:adjustRightInd w:val="0"/>
              <w:spacing w:line="192" w:lineRule="auto"/>
              <w:jc w:val="center"/>
              <w:rPr>
                <w:sz w:val="26"/>
                <w:szCs w:val="26"/>
                <w:lang w:eastAsia="ru-RU"/>
              </w:rPr>
            </w:pPr>
            <w:r>
              <w:rPr>
                <w:sz w:val="26"/>
                <w:szCs w:val="26"/>
                <w:lang w:eastAsia="ru-RU"/>
              </w:rPr>
              <w:t xml:space="preserve"> рік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00429D" w14:textId="77777777" w:rsidR="00226368" w:rsidRDefault="00226368">
            <w:pPr>
              <w:adjustRightInd w:val="0"/>
              <w:spacing w:line="192" w:lineRule="auto"/>
              <w:jc w:val="center"/>
              <w:rPr>
                <w:sz w:val="26"/>
                <w:szCs w:val="26"/>
                <w:lang w:eastAsia="ru-RU"/>
              </w:rPr>
            </w:pPr>
            <w:r>
              <w:rPr>
                <w:sz w:val="26"/>
                <w:szCs w:val="26"/>
                <w:lang w:eastAsia="ru-RU"/>
              </w:rPr>
              <w:t>2029</w:t>
            </w:r>
          </w:p>
          <w:p w14:paraId="4C085D45" w14:textId="77777777" w:rsidR="00226368" w:rsidRDefault="00226368">
            <w:pPr>
              <w:adjustRightInd w:val="0"/>
              <w:spacing w:line="192" w:lineRule="auto"/>
              <w:jc w:val="center"/>
              <w:rPr>
                <w:sz w:val="26"/>
                <w:szCs w:val="26"/>
                <w:lang w:eastAsia="ru-RU"/>
              </w:rPr>
            </w:pPr>
            <w:r>
              <w:rPr>
                <w:sz w:val="26"/>
                <w:szCs w:val="26"/>
                <w:lang w:eastAsia="ru-RU"/>
              </w:rPr>
              <w:t xml:space="preserve"> рік</w:t>
            </w:r>
          </w:p>
        </w:tc>
        <w:tc>
          <w:tcPr>
            <w:tcW w:w="1233" w:type="dxa"/>
            <w:tcBorders>
              <w:top w:val="single" w:sz="4" w:space="0" w:color="auto"/>
              <w:left w:val="single" w:sz="4" w:space="0" w:color="auto"/>
              <w:bottom w:val="single" w:sz="4" w:space="0" w:color="auto"/>
              <w:right w:val="single" w:sz="4" w:space="0" w:color="auto"/>
            </w:tcBorders>
            <w:vAlign w:val="center"/>
            <w:hideMark/>
          </w:tcPr>
          <w:p w14:paraId="77EF10E8" w14:textId="77777777" w:rsidR="00226368" w:rsidRDefault="00226368">
            <w:pPr>
              <w:adjustRightInd w:val="0"/>
              <w:spacing w:line="192" w:lineRule="auto"/>
              <w:jc w:val="center"/>
              <w:rPr>
                <w:sz w:val="26"/>
                <w:szCs w:val="26"/>
                <w:lang w:eastAsia="ru-RU"/>
              </w:rPr>
            </w:pPr>
            <w:r>
              <w:rPr>
                <w:sz w:val="26"/>
                <w:szCs w:val="26"/>
                <w:lang w:eastAsia="ru-RU"/>
              </w:rPr>
              <w:t>2029</w:t>
            </w:r>
          </w:p>
          <w:p w14:paraId="29688340" w14:textId="77777777" w:rsidR="00226368" w:rsidRDefault="00226368">
            <w:pPr>
              <w:adjustRightInd w:val="0"/>
              <w:spacing w:line="192" w:lineRule="auto"/>
              <w:jc w:val="center"/>
              <w:rPr>
                <w:sz w:val="26"/>
                <w:szCs w:val="26"/>
                <w:lang w:eastAsia="ru-RU"/>
              </w:rPr>
            </w:pPr>
            <w:r>
              <w:rPr>
                <w:sz w:val="26"/>
                <w:szCs w:val="26"/>
                <w:lang w:eastAsia="ru-RU"/>
              </w:rPr>
              <w:t xml:space="preserve"> рік</w:t>
            </w:r>
          </w:p>
        </w:tc>
        <w:tc>
          <w:tcPr>
            <w:tcW w:w="475" w:type="dxa"/>
            <w:vMerge w:val="restart"/>
            <w:tcBorders>
              <w:top w:val="nil"/>
              <w:left w:val="single" w:sz="4" w:space="0" w:color="auto"/>
              <w:bottom w:val="nil"/>
              <w:right w:val="single" w:sz="4" w:space="0" w:color="auto"/>
            </w:tcBorders>
            <w:vAlign w:val="center"/>
          </w:tcPr>
          <w:p w14:paraId="2980088A" w14:textId="77777777" w:rsidR="00226368" w:rsidRDefault="00226368">
            <w:pPr>
              <w:adjustRightInd w:val="0"/>
              <w:spacing w:line="192" w:lineRule="auto"/>
              <w:jc w:val="center"/>
              <w:rPr>
                <w:sz w:val="26"/>
                <w:szCs w:val="26"/>
                <w:lang w:eastAsia="ru-RU"/>
              </w:rPr>
            </w:pPr>
          </w:p>
        </w:tc>
      </w:tr>
      <w:tr w:rsidR="00226368" w14:paraId="6652C395" w14:textId="77777777" w:rsidTr="00226368">
        <w:trPr>
          <w:trHeight w:val="417"/>
        </w:trPr>
        <w:tc>
          <w:tcPr>
            <w:tcW w:w="3969" w:type="dxa"/>
            <w:tcBorders>
              <w:top w:val="single" w:sz="4" w:space="0" w:color="auto"/>
              <w:left w:val="single" w:sz="4" w:space="0" w:color="auto"/>
              <w:bottom w:val="single" w:sz="4" w:space="0" w:color="auto"/>
              <w:right w:val="single" w:sz="4" w:space="0" w:color="auto"/>
            </w:tcBorders>
            <w:vAlign w:val="center"/>
            <w:hideMark/>
          </w:tcPr>
          <w:p w14:paraId="03235D48" w14:textId="77777777" w:rsidR="00226368" w:rsidRDefault="00226368">
            <w:pPr>
              <w:adjustRightInd w:val="0"/>
              <w:rPr>
                <w:sz w:val="26"/>
                <w:szCs w:val="26"/>
                <w:lang w:eastAsia="ru-RU"/>
              </w:rPr>
            </w:pPr>
            <w:r>
              <w:rPr>
                <w:sz w:val="26"/>
                <w:szCs w:val="26"/>
                <w:lang w:eastAsia="ru-RU"/>
              </w:rPr>
              <w:t>Обсяг ресурсів, усього:</w:t>
            </w:r>
          </w:p>
        </w:tc>
        <w:tc>
          <w:tcPr>
            <w:tcW w:w="993" w:type="dxa"/>
            <w:tcBorders>
              <w:top w:val="single" w:sz="4" w:space="0" w:color="auto"/>
              <w:left w:val="single" w:sz="4" w:space="0" w:color="auto"/>
              <w:bottom w:val="single" w:sz="4" w:space="0" w:color="auto"/>
              <w:right w:val="single" w:sz="4" w:space="0" w:color="auto"/>
            </w:tcBorders>
            <w:hideMark/>
          </w:tcPr>
          <w:p w14:paraId="7EBE3D43" w14:textId="77777777" w:rsidR="00226368" w:rsidRDefault="00226368">
            <w:pPr>
              <w:ind w:right="-2" w:hanging="51"/>
              <w:jc w:val="center"/>
              <w:rPr>
                <w:b/>
                <w:sz w:val="24"/>
                <w:szCs w:val="24"/>
                <w:lang w:eastAsia="ru-RU"/>
              </w:rPr>
            </w:pPr>
            <w:r>
              <w:rPr>
                <w:b/>
                <w:sz w:val="24"/>
                <w:szCs w:val="24"/>
                <w:lang w:eastAsia="ru-RU"/>
              </w:rPr>
              <w:t>250,0</w:t>
            </w:r>
          </w:p>
        </w:tc>
        <w:tc>
          <w:tcPr>
            <w:tcW w:w="992" w:type="dxa"/>
            <w:tcBorders>
              <w:top w:val="single" w:sz="4" w:space="0" w:color="auto"/>
              <w:left w:val="single" w:sz="4" w:space="0" w:color="auto"/>
              <w:bottom w:val="single" w:sz="4" w:space="0" w:color="auto"/>
              <w:right w:val="single" w:sz="4" w:space="0" w:color="auto"/>
            </w:tcBorders>
            <w:hideMark/>
          </w:tcPr>
          <w:p w14:paraId="634136B1" w14:textId="77777777" w:rsidR="00226368" w:rsidRDefault="00226368">
            <w:pPr>
              <w:ind w:right="-2"/>
              <w:jc w:val="center"/>
              <w:rPr>
                <w:b/>
                <w:sz w:val="24"/>
                <w:szCs w:val="24"/>
                <w:lang w:eastAsia="ru-RU"/>
              </w:rPr>
            </w:pPr>
            <w:r>
              <w:rPr>
                <w:b/>
                <w:sz w:val="24"/>
                <w:szCs w:val="24"/>
                <w:lang w:eastAsia="ru-RU"/>
              </w:rPr>
              <w:t>500,0</w:t>
            </w:r>
          </w:p>
        </w:tc>
        <w:tc>
          <w:tcPr>
            <w:tcW w:w="992" w:type="dxa"/>
            <w:tcBorders>
              <w:top w:val="single" w:sz="4" w:space="0" w:color="auto"/>
              <w:left w:val="single" w:sz="4" w:space="0" w:color="auto"/>
              <w:bottom w:val="single" w:sz="4" w:space="0" w:color="auto"/>
              <w:right w:val="single" w:sz="4" w:space="0" w:color="auto"/>
            </w:tcBorders>
            <w:hideMark/>
          </w:tcPr>
          <w:p w14:paraId="57DBFEBD" w14:textId="77777777" w:rsidR="00226368" w:rsidRDefault="00226368">
            <w:pPr>
              <w:ind w:right="-2"/>
              <w:jc w:val="center"/>
              <w:rPr>
                <w:b/>
                <w:sz w:val="24"/>
                <w:szCs w:val="24"/>
                <w:lang w:eastAsia="ru-RU"/>
              </w:rPr>
            </w:pPr>
            <w:r>
              <w:rPr>
                <w:b/>
                <w:sz w:val="24"/>
                <w:szCs w:val="24"/>
                <w:lang w:eastAsia="ru-RU"/>
              </w:rPr>
              <w:t>950,0</w:t>
            </w:r>
          </w:p>
        </w:tc>
        <w:tc>
          <w:tcPr>
            <w:tcW w:w="992" w:type="dxa"/>
            <w:tcBorders>
              <w:top w:val="single" w:sz="4" w:space="0" w:color="auto"/>
              <w:left w:val="single" w:sz="4" w:space="0" w:color="auto"/>
              <w:bottom w:val="single" w:sz="4" w:space="0" w:color="auto"/>
              <w:right w:val="single" w:sz="4" w:space="0" w:color="auto"/>
            </w:tcBorders>
            <w:hideMark/>
          </w:tcPr>
          <w:p w14:paraId="2DC87BB7" w14:textId="77777777" w:rsidR="00226368" w:rsidRDefault="00226368">
            <w:pPr>
              <w:ind w:right="-2"/>
              <w:jc w:val="center"/>
              <w:rPr>
                <w:b/>
                <w:sz w:val="24"/>
                <w:szCs w:val="24"/>
                <w:lang w:eastAsia="ru-RU"/>
              </w:rPr>
            </w:pPr>
            <w:r>
              <w:rPr>
                <w:b/>
                <w:sz w:val="24"/>
                <w:szCs w:val="24"/>
                <w:lang w:eastAsia="ru-RU"/>
              </w:rPr>
              <w:t>1250,0</w:t>
            </w:r>
          </w:p>
        </w:tc>
        <w:tc>
          <w:tcPr>
            <w:tcW w:w="1134" w:type="dxa"/>
            <w:tcBorders>
              <w:top w:val="single" w:sz="4" w:space="0" w:color="auto"/>
              <w:left w:val="single" w:sz="4" w:space="0" w:color="auto"/>
              <w:bottom w:val="single" w:sz="4" w:space="0" w:color="auto"/>
              <w:right w:val="single" w:sz="4" w:space="0" w:color="auto"/>
            </w:tcBorders>
            <w:hideMark/>
          </w:tcPr>
          <w:p w14:paraId="7F3EFA43" w14:textId="77777777" w:rsidR="00226368" w:rsidRDefault="00226368">
            <w:pPr>
              <w:ind w:right="-2"/>
              <w:jc w:val="center"/>
              <w:rPr>
                <w:b/>
                <w:sz w:val="24"/>
                <w:szCs w:val="24"/>
                <w:lang w:eastAsia="ru-RU"/>
              </w:rPr>
            </w:pPr>
            <w:r>
              <w:rPr>
                <w:b/>
                <w:sz w:val="24"/>
                <w:szCs w:val="24"/>
                <w:lang w:eastAsia="ru-RU"/>
              </w:rPr>
              <w:t>1500,0</w:t>
            </w:r>
          </w:p>
        </w:tc>
        <w:tc>
          <w:tcPr>
            <w:tcW w:w="1233" w:type="dxa"/>
            <w:tcBorders>
              <w:top w:val="single" w:sz="4" w:space="0" w:color="auto"/>
              <w:left w:val="single" w:sz="4" w:space="0" w:color="auto"/>
              <w:bottom w:val="single" w:sz="4" w:space="0" w:color="auto"/>
              <w:right w:val="single" w:sz="4" w:space="0" w:color="auto"/>
            </w:tcBorders>
            <w:hideMark/>
          </w:tcPr>
          <w:p w14:paraId="2E13D3ED" w14:textId="77777777" w:rsidR="00226368" w:rsidRDefault="00226368">
            <w:pPr>
              <w:ind w:right="-2"/>
              <w:jc w:val="center"/>
              <w:rPr>
                <w:b/>
                <w:sz w:val="24"/>
                <w:szCs w:val="24"/>
                <w:lang w:eastAsia="ru-RU"/>
              </w:rPr>
            </w:pPr>
            <w:r>
              <w:rPr>
                <w:b/>
                <w:sz w:val="24"/>
                <w:szCs w:val="24"/>
                <w:lang w:eastAsia="ru-RU"/>
              </w:rPr>
              <w:t>2000,0</w:t>
            </w:r>
          </w:p>
        </w:tc>
        <w:tc>
          <w:tcPr>
            <w:tcW w:w="475" w:type="dxa"/>
            <w:vMerge/>
            <w:tcBorders>
              <w:top w:val="nil"/>
              <w:left w:val="single" w:sz="4" w:space="0" w:color="auto"/>
              <w:bottom w:val="nil"/>
              <w:right w:val="single" w:sz="4" w:space="0" w:color="auto"/>
            </w:tcBorders>
            <w:vAlign w:val="center"/>
            <w:hideMark/>
          </w:tcPr>
          <w:p w14:paraId="49B6010A" w14:textId="77777777" w:rsidR="00226368" w:rsidRDefault="00226368">
            <w:pPr>
              <w:rPr>
                <w:sz w:val="26"/>
                <w:szCs w:val="26"/>
                <w:lang w:eastAsia="ru-RU"/>
              </w:rPr>
            </w:pPr>
          </w:p>
        </w:tc>
      </w:tr>
      <w:tr w:rsidR="00226368" w14:paraId="670D0CF4" w14:textId="77777777" w:rsidTr="00226368">
        <w:trPr>
          <w:trHeight w:val="357"/>
        </w:trPr>
        <w:tc>
          <w:tcPr>
            <w:tcW w:w="3969" w:type="dxa"/>
            <w:tcBorders>
              <w:top w:val="single" w:sz="4" w:space="0" w:color="auto"/>
              <w:left w:val="single" w:sz="4" w:space="0" w:color="auto"/>
              <w:bottom w:val="single" w:sz="4" w:space="0" w:color="auto"/>
              <w:right w:val="single" w:sz="4" w:space="0" w:color="auto"/>
            </w:tcBorders>
            <w:vAlign w:val="center"/>
            <w:hideMark/>
          </w:tcPr>
          <w:p w14:paraId="10261B00" w14:textId="77777777" w:rsidR="00226368" w:rsidRDefault="00226368">
            <w:pPr>
              <w:adjustRightInd w:val="0"/>
              <w:rPr>
                <w:sz w:val="26"/>
                <w:szCs w:val="26"/>
                <w:lang w:eastAsia="ru-RU"/>
              </w:rPr>
            </w:pPr>
            <w:r>
              <w:rPr>
                <w:sz w:val="26"/>
                <w:szCs w:val="26"/>
                <w:lang w:eastAsia="ru-RU"/>
              </w:rPr>
              <w:t>у тому числі:</w:t>
            </w:r>
          </w:p>
        </w:tc>
        <w:tc>
          <w:tcPr>
            <w:tcW w:w="993" w:type="dxa"/>
            <w:tcBorders>
              <w:top w:val="single" w:sz="4" w:space="0" w:color="auto"/>
              <w:left w:val="single" w:sz="4" w:space="0" w:color="auto"/>
              <w:bottom w:val="single" w:sz="4" w:space="0" w:color="auto"/>
              <w:right w:val="single" w:sz="4" w:space="0" w:color="auto"/>
            </w:tcBorders>
            <w:vAlign w:val="center"/>
          </w:tcPr>
          <w:p w14:paraId="20E689BF" w14:textId="77777777" w:rsidR="00226368" w:rsidRDefault="00226368">
            <w:pPr>
              <w:adjustRightInd w:val="0"/>
              <w:jc w:val="center"/>
              <w:rPr>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473F2773" w14:textId="77777777" w:rsidR="00226368" w:rsidRDefault="00226368">
            <w:pPr>
              <w:adjustRightInd w:val="0"/>
              <w:jc w:val="center"/>
              <w:rPr>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5CD9300E" w14:textId="77777777" w:rsidR="00226368" w:rsidRDefault="00226368">
            <w:pPr>
              <w:adjustRightInd w:val="0"/>
              <w:jc w:val="center"/>
              <w:rPr>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3157BA8" w14:textId="77777777" w:rsidR="00226368" w:rsidRDefault="00226368">
            <w:pPr>
              <w:adjustRightInd w:val="0"/>
              <w:jc w:val="center"/>
              <w:rPr>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358518" w14:textId="77777777" w:rsidR="00226368" w:rsidRDefault="00226368">
            <w:pPr>
              <w:adjustRightInd w:val="0"/>
              <w:jc w:val="center"/>
              <w:rPr>
                <w:sz w:val="26"/>
                <w:szCs w:val="26"/>
                <w:lang w:eastAsia="ru-RU"/>
              </w:rPr>
            </w:pPr>
          </w:p>
        </w:tc>
        <w:tc>
          <w:tcPr>
            <w:tcW w:w="1233" w:type="dxa"/>
            <w:tcBorders>
              <w:top w:val="single" w:sz="4" w:space="0" w:color="auto"/>
              <w:left w:val="single" w:sz="4" w:space="0" w:color="auto"/>
              <w:bottom w:val="single" w:sz="4" w:space="0" w:color="auto"/>
              <w:right w:val="single" w:sz="4" w:space="0" w:color="auto"/>
            </w:tcBorders>
            <w:vAlign w:val="center"/>
          </w:tcPr>
          <w:p w14:paraId="323FB1E0" w14:textId="77777777" w:rsidR="00226368" w:rsidRDefault="00226368">
            <w:pPr>
              <w:adjustRightInd w:val="0"/>
              <w:jc w:val="center"/>
              <w:rPr>
                <w:sz w:val="26"/>
                <w:szCs w:val="26"/>
                <w:lang w:eastAsia="ru-RU"/>
              </w:rPr>
            </w:pPr>
          </w:p>
        </w:tc>
        <w:tc>
          <w:tcPr>
            <w:tcW w:w="475" w:type="dxa"/>
            <w:vMerge/>
            <w:tcBorders>
              <w:top w:val="nil"/>
              <w:left w:val="single" w:sz="4" w:space="0" w:color="auto"/>
              <w:bottom w:val="nil"/>
              <w:right w:val="single" w:sz="4" w:space="0" w:color="auto"/>
            </w:tcBorders>
            <w:vAlign w:val="center"/>
            <w:hideMark/>
          </w:tcPr>
          <w:p w14:paraId="5097B524" w14:textId="77777777" w:rsidR="00226368" w:rsidRDefault="00226368">
            <w:pPr>
              <w:rPr>
                <w:sz w:val="26"/>
                <w:szCs w:val="26"/>
                <w:lang w:eastAsia="ru-RU"/>
              </w:rPr>
            </w:pPr>
          </w:p>
        </w:tc>
      </w:tr>
      <w:tr w:rsidR="00226368" w14:paraId="5789DD93" w14:textId="77777777" w:rsidTr="00226368">
        <w:trPr>
          <w:trHeight w:val="340"/>
        </w:trPr>
        <w:tc>
          <w:tcPr>
            <w:tcW w:w="3969" w:type="dxa"/>
            <w:tcBorders>
              <w:top w:val="single" w:sz="4" w:space="0" w:color="auto"/>
              <w:left w:val="single" w:sz="4" w:space="0" w:color="auto"/>
              <w:bottom w:val="single" w:sz="4" w:space="0" w:color="auto"/>
              <w:right w:val="single" w:sz="4" w:space="0" w:color="auto"/>
            </w:tcBorders>
            <w:vAlign w:val="center"/>
            <w:hideMark/>
          </w:tcPr>
          <w:p w14:paraId="7AB6D589" w14:textId="77777777" w:rsidR="00226368" w:rsidRDefault="00226368">
            <w:pPr>
              <w:adjustRightInd w:val="0"/>
              <w:rPr>
                <w:sz w:val="26"/>
                <w:szCs w:val="26"/>
                <w:lang w:eastAsia="ru-RU"/>
              </w:rPr>
            </w:pPr>
            <w:r>
              <w:rPr>
                <w:sz w:val="26"/>
                <w:szCs w:val="26"/>
                <w:lang w:eastAsia="ru-RU"/>
              </w:rPr>
              <w:t>Селищний бюджет</w:t>
            </w:r>
          </w:p>
        </w:tc>
        <w:tc>
          <w:tcPr>
            <w:tcW w:w="993" w:type="dxa"/>
            <w:tcBorders>
              <w:top w:val="single" w:sz="4" w:space="0" w:color="auto"/>
              <w:left w:val="single" w:sz="4" w:space="0" w:color="auto"/>
              <w:bottom w:val="single" w:sz="4" w:space="0" w:color="auto"/>
              <w:right w:val="single" w:sz="4" w:space="0" w:color="auto"/>
            </w:tcBorders>
            <w:hideMark/>
          </w:tcPr>
          <w:p w14:paraId="532AF45C" w14:textId="77777777" w:rsidR="00226368" w:rsidRDefault="00226368">
            <w:pPr>
              <w:ind w:right="-2" w:hanging="51"/>
              <w:jc w:val="center"/>
              <w:rPr>
                <w:b/>
                <w:sz w:val="24"/>
                <w:szCs w:val="24"/>
                <w:lang w:eastAsia="ru-RU"/>
              </w:rPr>
            </w:pPr>
            <w:r>
              <w:rPr>
                <w:b/>
                <w:sz w:val="24"/>
                <w:szCs w:val="24"/>
                <w:lang w:eastAsia="ru-RU"/>
              </w:rPr>
              <w:t>220,0</w:t>
            </w:r>
          </w:p>
        </w:tc>
        <w:tc>
          <w:tcPr>
            <w:tcW w:w="992" w:type="dxa"/>
            <w:tcBorders>
              <w:top w:val="single" w:sz="4" w:space="0" w:color="auto"/>
              <w:left w:val="single" w:sz="4" w:space="0" w:color="auto"/>
              <w:bottom w:val="single" w:sz="4" w:space="0" w:color="auto"/>
              <w:right w:val="single" w:sz="4" w:space="0" w:color="auto"/>
            </w:tcBorders>
            <w:hideMark/>
          </w:tcPr>
          <w:p w14:paraId="31ED568C" w14:textId="77777777" w:rsidR="00226368" w:rsidRDefault="00226368">
            <w:pPr>
              <w:ind w:right="-2"/>
              <w:jc w:val="center"/>
              <w:rPr>
                <w:b/>
                <w:sz w:val="24"/>
                <w:szCs w:val="24"/>
                <w:lang w:eastAsia="ru-RU"/>
              </w:rPr>
            </w:pPr>
            <w:r>
              <w:rPr>
                <w:b/>
                <w:sz w:val="24"/>
                <w:szCs w:val="24"/>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14:paraId="791E0CA0" w14:textId="77777777" w:rsidR="00226368" w:rsidRDefault="00226368">
            <w:pPr>
              <w:ind w:right="-2"/>
              <w:jc w:val="center"/>
              <w:rPr>
                <w:b/>
                <w:sz w:val="24"/>
                <w:szCs w:val="24"/>
                <w:lang w:eastAsia="ru-RU"/>
              </w:rPr>
            </w:pPr>
            <w:r>
              <w:rPr>
                <w:b/>
                <w:sz w:val="24"/>
                <w:szCs w:val="24"/>
                <w:lang w:eastAsia="ru-RU"/>
              </w:rPr>
              <w:t>910,0</w:t>
            </w:r>
          </w:p>
        </w:tc>
        <w:tc>
          <w:tcPr>
            <w:tcW w:w="992" w:type="dxa"/>
            <w:tcBorders>
              <w:top w:val="single" w:sz="4" w:space="0" w:color="auto"/>
              <w:left w:val="single" w:sz="4" w:space="0" w:color="auto"/>
              <w:bottom w:val="single" w:sz="4" w:space="0" w:color="auto"/>
              <w:right w:val="single" w:sz="4" w:space="0" w:color="auto"/>
            </w:tcBorders>
            <w:hideMark/>
          </w:tcPr>
          <w:p w14:paraId="10D7592E" w14:textId="77777777" w:rsidR="00226368" w:rsidRDefault="00226368">
            <w:pPr>
              <w:ind w:right="-2"/>
              <w:jc w:val="center"/>
              <w:rPr>
                <w:b/>
                <w:sz w:val="24"/>
                <w:szCs w:val="24"/>
                <w:lang w:eastAsia="ru-RU"/>
              </w:rPr>
            </w:pPr>
            <w:r>
              <w:rPr>
                <w:b/>
                <w:sz w:val="24"/>
                <w:szCs w:val="24"/>
                <w:lang w:eastAsia="ru-RU"/>
              </w:rPr>
              <w:t>1210,0</w:t>
            </w:r>
          </w:p>
        </w:tc>
        <w:tc>
          <w:tcPr>
            <w:tcW w:w="1134" w:type="dxa"/>
            <w:tcBorders>
              <w:top w:val="single" w:sz="4" w:space="0" w:color="auto"/>
              <w:left w:val="single" w:sz="4" w:space="0" w:color="auto"/>
              <w:bottom w:val="single" w:sz="4" w:space="0" w:color="auto"/>
              <w:right w:val="single" w:sz="4" w:space="0" w:color="auto"/>
            </w:tcBorders>
            <w:hideMark/>
          </w:tcPr>
          <w:p w14:paraId="3084E159" w14:textId="77777777" w:rsidR="00226368" w:rsidRDefault="00226368">
            <w:pPr>
              <w:ind w:right="-2"/>
              <w:jc w:val="center"/>
              <w:rPr>
                <w:b/>
                <w:sz w:val="24"/>
                <w:szCs w:val="24"/>
                <w:lang w:eastAsia="ru-RU"/>
              </w:rPr>
            </w:pPr>
            <w:r>
              <w:rPr>
                <w:b/>
                <w:sz w:val="24"/>
                <w:szCs w:val="24"/>
                <w:lang w:eastAsia="ru-RU"/>
              </w:rPr>
              <w:t>1450,0</w:t>
            </w:r>
          </w:p>
        </w:tc>
        <w:tc>
          <w:tcPr>
            <w:tcW w:w="1233" w:type="dxa"/>
            <w:tcBorders>
              <w:top w:val="single" w:sz="4" w:space="0" w:color="auto"/>
              <w:left w:val="single" w:sz="4" w:space="0" w:color="auto"/>
              <w:bottom w:val="single" w:sz="4" w:space="0" w:color="auto"/>
              <w:right w:val="single" w:sz="4" w:space="0" w:color="auto"/>
            </w:tcBorders>
            <w:hideMark/>
          </w:tcPr>
          <w:p w14:paraId="74C5F08A" w14:textId="77777777" w:rsidR="00226368" w:rsidRDefault="00226368">
            <w:pPr>
              <w:ind w:right="-2"/>
              <w:jc w:val="center"/>
              <w:rPr>
                <w:b/>
                <w:sz w:val="24"/>
                <w:szCs w:val="24"/>
                <w:lang w:eastAsia="ru-RU"/>
              </w:rPr>
            </w:pPr>
            <w:r>
              <w:rPr>
                <w:b/>
                <w:sz w:val="24"/>
                <w:szCs w:val="24"/>
                <w:lang w:eastAsia="ru-RU"/>
              </w:rPr>
              <w:t>1950,0</w:t>
            </w:r>
          </w:p>
        </w:tc>
        <w:tc>
          <w:tcPr>
            <w:tcW w:w="475" w:type="dxa"/>
            <w:vMerge/>
            <w:tcBorders>
              <w:top w:val="nil"/>
              <w:left w:val="single" w:sz="4" w:space="0" w:color="auto"/>
              <w:bottom w:val="nil"/>
              <w:right w:val="single" w:sz="4" w:space="0" w:color="auto"/>
            </w:tcBorders>
            <w:vAlign w:val="center"/>
            <w:hideMark/>
          </w:tcPr>
          <w:p w14:paraId="68A9DCD6" w14:textId="77777777" w:rsidR="00226368" w:rsidRDefault="00226368">
            <w:pPr>
              <w:rPr>
                <w:sz w:val="26"/>
                <w:szCs w:val="26"/>
                <w:lang w:eastAsia="ru-RU"/>
              </w:rPr>
            </w:pPr>
          </w:p>
        </w:tc>
      </w:tr>
      <w:tr w:rsidR="00226368" w14:paraId="1FE4CDD5" w14:textId="77777777" w:rsidTr="00226368">
        <w:trPr>
          <w:trHeight w:val="340"/>
        </w:trPr>
        <w:tc>
          <w:tcPr>
            <w:tcW w:w="3969" w:type="dxa"/>
            <w:tcBorders>
              <w:top w:val="single" w:sz="4" w:space="0" w:color="auto"/>
              <w:left w:val="single" w:sz="4" w:space="0" w:color="auto"/>
              <w:bottom w:val="single" w:sz="4" w:space="0" w:color="auto"/>
              <w:right w:val="single" w:sz="4" w:space="0" w:color="auto"/>
            </w:tcBorders>
            <w:vAlign w:val="center"/>
            <w:hideMark/>
          </w:tcPr>
          <w:p w14:paraId="5F063674" w14:textId="77777777" w:rsidR="00226368" w:rsidRDefault="00226368">
            <w:pPr>
              <w:adjustRightInd w:val="0"/>
              <w:rPr>
                <w:sz w:val="26"/>
                <w:szCs w:val="26"/>
                <w:lang w:eastAsia="ru-RU"/>
              </w:rPr>
            </w:pPr>
            <w:r>
              <w:rPr>
                <w:sz w:val="26"/>
                <w:szCs w:val="26"/>
                <w:lang w:eastAsia="ru-RU"/>
              </w:rPr>
              <w:t>Інші джерела, незаборонені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hideMark/>
          </w:tcPr>
          <w:p w14:paraId="0C63E91E" w14:textId="77777777" w:rsidR="00226368" w:rsidRDefault="00226368">
            <w:pPr>
              <w:ind w:right="-2" w:hanging="51"/>
              <w:jc w:val="center"/>
              <w:rPr>
                <w:sz w:val="24"/>
                <w:szCs w:val="24"/>
                <w:lang w:eastAsia="ru-RU"/>
              </w:rPr>
            </w:pPr>
            <w:r>
              <w:rPr>
                <w:sz w:val="24"/>
                <w:szCs w:val="24"/>
                <w:lang w:eastAsia="ru-RU"/>
              </w:rPr>
              <w:t>3,0</w:t>
            </w:r>
          </w:p>
        </w:tc>
        <w:tc>
          <w:tcPr>
            <w:tcW w:w="992" w:type="dxa"/>
            <w:tcBorders>
              <w:top w:val="single" w:sz="4" w:space="0" w:color="auto"/>
              <w:left w:val="single" w:sz="4" w:space="0" w:color="auto"/>
              <w:bottom w:val="single" w:sz="4" w:space="0" w:color="auto"/>
              <w:right w:val="single" w:sz="4" w:space="0" w:color="auto"/>
            </w:tcBorders>
            <w:hideMark/>
          </w:tcPr>
          <w:p w14:paraId="6FF2E9BB" w14:textId="77777777" w:rsidR="00226368" w:rsidRDefault="00226368">
            <w:pPr>
              <w:ind w:right="-2"/>
              <w:jc w:val="center"/>
              <w:rPr>
                <w:sz w:val="24"/>
                <w:szCs w:val="24"/>
                <w:lang w:eastAsia="ru-RU"/>
              </w:rPr>
            </w:pPr>
            <w:r>
              <w:rPr>
                <w:sz w:val="24"/>
                <w:szCs w:val="24"/>
                <w:lang w:eastAsia="ru-RU"/>
              </w:rPr>
              <w:t>4,0</w:t>
            </w:r>
          </w:p>
        </w:tc>
        <w:tc>
          <w:tcPr>
            <w:tcW w:w="992" w:type="dxa"/>
            <w:tcBorders>
              <w:top w:val="single" w:sz="4" w:space="0" w:color="auto"/>
              <w:left w:val="single" w:sz="4" w:space="0" w:color="auto"/>
              <w:bottom w:val="single" w:sz="4" w:space="0" w:color="auto"/>
              <w:right w:val="single" w:sz="4" w:space="0" w:color="auto"/>
            </w:tcBorders>
            <w:hideMark/>
          </w:tcPr>
          <w:p w14:paraId="54FD8FDC" w14:textId="77777777" w:rsidR="00226368" w:rsidRDefault="00226368">
            <w:pPr>
              <w:ind w:right="-2"/>
              <w:jc w:val="center"/>
              <w:rPr>
                <w:sz w:val="24"/>
                <w:szCs w:val="24"/>
                <w:lang w:eastAsia="ru-RU"/>
              </w:rPr>
            </w:pPr>
            <w:r>
              <w:rPr>
                <w:sz w:val="24"/>
                <w:szCs w:val="24"/>
                <w:lang w:eastAsia="ru-RU"/>
              </w:rPr>
              <w:t>4,0</w:t>
            </w:r>
          </w:p>
        </w:tc>
        <w:tc>
          <w:tcPr>
            <w:tcW w:w="992" w:type="dxa"/>
            <w:tcBorders>
              <w:top w:val="single" w:sz="4" w:space="0" w:color="auto"/>
              <w:left w:val="single" w:sz="4" w:space="0" w:color="auto"/>
              <w:bottom w:val="single" w:sz="4" w:space="0" w:color="auto"/>
              <w:right w:val="single" w:sz="4" w:space="0" w:color="auto"/>
            </w:tcBorders>
            <w:hideMark/>
          </w:tcPr>
          <w:p w14:paraId="1E84DE8A" w14:textId="77777777" w:rsidR="00226368" w:rsidRDefault="00226368">
            <w:pPr>
              <w:ind w:right="-2"/>
              <w:jc w:val="center"/>
              <w:rPr>
                <w:sz w:val="24"/>
                <w:szCs w:val="24"/>
                <w:lang w:eastAsia="ru-RU"/>
              </w:rPr>
            </w:pPr>
            <w:r>
              <w:rPr>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hideMark/>
          </w:tcPr>
          <w:p w14:paraId="6A5A1205" w14:textId="77777777" w:rsidR="00226368" w:rsidRDefault="00226368">
            <w:pPr>
              <w:ind w:right="-2"/>
              <w:jc w:val="center"/>
              <w:rPr>
                <w:sz w:val="24"/>
                <w:szCs w:val="24"/>
                <w:lang w:eastAsia="ru-RU"/>
              </w:rPr>
            </w:pPr>
            <w:r>
              <w:rPr>
                <w:sz w:val="24"/>
                <w:szCs w:val="24"/>
                <w:lang w:eastAsia="ru-RU"/>
              </w:rPr>
              <w:t>5,0</w:t>
            </w:r>
          </w:p>
        </w:tc>
        <w:tc>
          <w:tcPr>
            <w:tcW w:w="1233" w:type="dxa"/>
            <w:tcBorders>
              <w:top w:val="single" w:sz="4" w:space="0" w:color="auto"/>
              <w:left w:val="single" w:sz="4" w:space="0" w:color="auto"/>
              <w:bottom w:val="single" w:sz="4" w:space="0" w:color="auto"/>
              <w:right w:val="single" w:sz="4" w:space="0" w:color="auto"/>
            </w:tcBorders>
            <w:hideMark/>
          </w:tcPr>
          <w:p w14:paraId="1C724B5F" w14:textId="77777777" w:rsidR="00226368" w:rsidRDefault="00226368">
            <w:pPr>
              <w:ind w:right="-2"/>
              <w:jc w:val="center"/>
              <w:rPr>
                <w:sz w:val="24"/>
                <w:szCs w:val="24"/>
                <w:lang w:eastAsia="ru-RU"/>
              </w:rPr>
            </w:pPr>
            <w:r>
              <w:rPr>
                <w:sz w:val="24"/>
                <w:szCs w:val="24"/>
                <w:lang w:eastAsia="ru-RU"/>
              </w:rPr>
              <w:t>5,0</w:t>
            </w:r>
          </w:p>
        </w:tc>
        <w:tc>
          <w:tcPr>
            <w:tcW w:w="475" w:type="dxa"/>
            <w:vMerge/>
            <w:tcBorders>
              <w:top w:val="nil"/>
              <w:left w:val="single" w:sz="4" w:space="0" w:color="auto"/>
              <w:bottom w:val="nil"/>
              <w:right w:val="single" w:sz="4" w:space="0" w:color="auto"/>
            </w:tcBorders>
            <w:vAlign w:val="center"/>
            <w:hideMark/>
          </w:tcPr>
          <w:p w14:paraId="67C23129" w14:textId="77777777" w:rsidR="00226368" w:rsidRDefault="00226368">
            <w:pPr>
              <w:rPr>
                <w:sz w:val="26"/>
                <w:szCs w:val="26"/>
                <w:lang w:eastAsia="ru-RU"/>
              </w:rPr>
            </w:pPr>
          </w:p>
        </w:tc>
      </w:tr>
    </w:tbl>
    <w:p w14:paraId="27B93959" w14:textId="77777777" w:rsidR="00226368" w:rsidRDefault="00226368" w:rsidP="00226368">
      <w:pPr>
        <w:ind w:firstLine="708"/>
        <w:rPr>
          <w:sz w:val="16"/>
          <w:szCs w:val="16"/>
          <w:lang w:eastAsia="ru-RU"/>
        </w:rPr>
      </w:pPr>
    </w:p>
    <w:p w14:paraId="07D9E46D" w14:textId="77777777" w:rsidR="00226368" w:rsidRDefault="00226368" w:rsidP="00226368">
      <w:pPr>
        <w:ind w:firstLine="708"/>
        <w:rPr>
          <w:sz w:val="26"/>
          <w:szCs w:val="26"/>
          <w:lang w:eastAsia="ru-RU"/>
        </w:rPr>
      </w:pPr>
      <w:r>
        <w:rPr>
          <w:sz w:val="26"/>
          <w:szCs w:val="26"/>
          <w:lang w:eastAsia="ru-RU"/>
        </w:rPr>
        <w:t>Термін дії програми 2025-2030 роки.</w:t>
      </w:r>
    </w:p>
    <w:p w14:paraId="4D1CDBF3" w14:textId="77777777" w:rsidR="00226368" w:rsidRDefault="00226368" w:rsidP="00226368">
      <w:pPr>
        <w:ind w:firstLine="708"/>
        <w:rPr>
          <w:sz w:val="26"/>
          <w:szCs w:val="26"/>
          <w:lang w:eastAsia="ru-RU"/>
        </w:rPr>
      </w:pPr>
    </w:p>
    <w:p w14:paraId="672ED583" w14:textId="77777777" w:rsidR="00226368" w:rsidRDefault="00226368" w:rsidP="00226368">
      <w:pPr>
        <w:ind w:firstLine="708"/>
        <w:rPr>
          <w:b/>
          <w:sz w:val="26"/>
          <w:szCs w:val="26"/>
          <w:lang w:eastAsia="ru-RU"/>
        </w:rPr>
      </w:pPr>
      <w:r>
        <w:rPr>
          <w:b/>
          <w:sz w:val="26"/>
          <w:szCs w:val="26"/>
          <w:lang w:eastAsia="ru-RU"/>
        </w:rPr>
        <w:t>VIІ. Координація та контроль за виконанням Програми</w:t>
      </w:r>
    </w:p>
    <w:p w14:paraId="0AC1F36F" w14:textId="77777777" w:rsidR="00226368" w:rsidRDefault="00226368" w:rsidP="00226368">
      <w:pPr>
        <w:ind w:firstLine="708"/>
        <w:jc w:val="both"/>
        <w:rPr>
          <w:sz w:val="26"/>
          <w:szCs w:val="26"/>
          <w:lang w:eastAsia="ru-RU"/>
        </w:rPr>
      </w:pPr>
      <w:r>
        <w:rPr>
          <w:sz w:val="26"/>
          <w:szCs w:val="26"/>
          <w:lang w:eastAsia="ru-RU"/>
        </w:rPr>
        <w:t>Координацію дій по виконанню заходів Програми здійснює виконавчий комітет Березнянської селищної ради.</w:t>
      </w:r>
    </w:p>
    <w:p w14:paraId="4DA4B1EE" w14:textId="77777777" w:rsidR="00226368" w:rsidRDefault="00226368" w:rsidP="00226368">
      <w:pPr>
        <w:ind w:firstLine="708"/>
        <w:jc w:val="both"/>
        <w:rPr>
          <w:sz w:val="26"/>
          <w:szCs w:val="26"/>
          <w:lang w:eastAsia="ru-RU"/>
        </w:rPr>
      </w:pPr>
      <w:r>
        <w:rPr>
          <w:sz w:val="26"/>
          <w:szCs w:val="26"/>
          <w:lang w:eastAsia="ru-RU"/>
        </w:rPr>
        <w:t>Контроль за цільовим та ефективним використання коштів, які виділяються з місцевого бюджету, здійснюється постійною комісією селищної ради з питань фінансів, бюджету, планування, соціально-економічного розвитку, інвестицій та міжнародного співробітництва, фінансовим відділом та відділом бухгалтерського обліку та звітності селищної ради.</w:t>
      </w:r>
    </w:p>
    <w:p w14:paraId="424AD1AD" w14:textId="77777777" w:rsidR="00226368" w:rsidRDefault="00226368" w:rsidP="00226368">
      <w:pPr>
        <w:ind w:firstLine="708"/>
        <w:jc w:val="both"/>
        <w:rPr>
          <w:sz w:val="26"/>
          <w:szCs w:val="26"/>
          <w:lang w:eastAsia="ru-RU"/>
        </w:rPr>
      </w:pPr>
    </w:p>
    <w:p w14:paraId="4B5AA7FF" w14:textId="77777777" w:rsidR="00226368" w:rsidRDefault="00226368" w:rsidP="00226368">
      <w:pPr>
        <w:ind w:firstLine="708"/>
        <w:jc w:val="both"/>
        <w:rPr>
          <w:sz w:val="26"/>
          <w:szCs w:val="26"/>
          <w:lang w:eastAsia="ru-RU"/>
        </w:rPr>
      </w:pPr>
    </w:p>
    <w:p w14:paraId="6FEBCCC8" w14:textId="77777777" w:rsidR="00226368" w:rsidRDefault="00226368" w:rsidP="00226368">
      <w:pPr>
        <w:jc w:val="both"/>
        <w:rPr>
          <w:sz w:val="26"/>
          <w:szCs w:val="26"/>
          <w:lang w:eastAsia="ru-RU"/>
        </w:rPr>
      </w:pPr>
    </w:p>
    <w:p w14:paraId="441C0B1E" w14:textId="77777777" w:rsidR="00226368" w:rsidRDefault="00226368" w:rsidP="00226368">
      <w:pPr>
        <w:rPr>
          <w:bCs/>
          <w:sz w:val="26"/>
          <w:szCs w:val="26"/>
          <w:lang w:eastAsia="ru-RU"/>
        </w:rPr>
      </w:pPr>
      <w:r>
        <w:rPr>
          <w:bCs/>
          <w:sz w:val="24"/>
          <w:szCs w:val="24"/>
          <w:lang w:eastAsia="ru-RU"/>
        </w:rPr>
        <w:t>Секретар ради                                                                                          Сергій  Бисикало</w:t>
      </w:r>
    </w:p>
    <w:p w14:paraId="02E35E7C" w14:textId="77777777" w:rsidR="00226368" w:rsidRDefault="00226368" w:rsidP="00226368">
      <w:pPr>
        <w:ind w:left="9204" w:right="-2" w:firstLine="708"/>
        <w:rPr>
          <w:sz w:val="24"/>
          <w:szCs w:val="24"/>
          <w:lang w:eastAsia="ru-RU"/>
        </w:rPr>
      </w:pPr>
    </w:p>
    <w:p w14:paraId="67AC73B1" w14:textId="77777777" w:rsidR="00226368" w:rsidRDefault="00226368" w:rsidP="00226368">
      <w:pPr>
        <w:ind w:right="-2" w:firstLine="567"/>
        <w:jc w:val="center"/>
        <w:rPr>
          <w:sz w:val="20"/>
          <w:szCs w:val="20"/>
          <w:lang w:eastAsia="ru-RU"/>
        </w:rPr>
      </w:pPr>
    </w:p>
    <w:p w14:paraId="5DDF336E" w14:textId="77777777" w:rsidR="00226368" w:rsidRDefault="00226368" w:rsidP="00226368">
      <w:pPr>
        <w:ind w:right="-2" w:firstLine="567"/>
        <w:jc w:val="center"/>
        <w:rPr>
          <w:sz w:val="20"/>
          <w:szCs w:val="20"/>
          <w:lang w:eastAsia="ru-RU"/>
        </w:rPr>
      </w:pPr>
    </w:p>
    <w:p w14:paraId="56C4E38B" w14:textId="77777777" w:rsidR="00226368" w:rsidRDefault="00226368" w:rsidP="00226368">
      <w:pPr>
        <w:ind w:right="-2" w:firstLine="567"/>
        <w:jc w:val="center"/>
        <w:rPr>
          <w:sz w:val="20"/>
          <w:szCs w:val="20"/>
          <w:lang w:eastAsia="ru-RU"/>
        </w:rPr>
      </w:pPr>
    </w:p>
    <w:p w14:paraId="5A5A2A81" w14:textId="77777777" w:rsidR="00226368" w:rsidRDefault="00226368" w:rsidP="00226368">
      <w:pPr>
        <w:ind w:right="-2" w:firstLine="567"/>
        <w:jc w:val="center"/>
        <w:rPr>
          <w:sz w:val="20"/>
          <w:szCs w:val="20"/>
          <w:lang w:eastAsia="ru-RU"/>
        </w:rPr>
      </w:pPr>
    </w:p>
    <w:p w14:paraId="501D7CFD" w14:textId="77777777" w:rsidR="00226368" w:rsidRDefault="00226368" w:rsidP="00226368">
      <w:pPr>
        <w:ind w:right="-2" w:firstLine="567"/>
        <w:jc w:val="center"/>
        <w:rPr>
          <w:sz w:val="20"/>
          <w:szCs w:val="20"/>
          <w:lang w:eastAsia="ru-RU"/>
        </w:rPr>
      </w:pPr>
    </w:p>
    <w:p w14:paraId="1650E5DB" w14:textId="77777777" w:rsidR="00226368" w:rsidRDefault="00226368" w:rsidP="00226368">
      <w:pPr>
        <w:ind w:right="-2" w:firstLine="567"/>
        <w:jc w:val="center"/>
        <w:rPr>
          <w:sz w:val="20"/>
          <w:szCs w:val="20"/>
          <w:lang w:eastAsia="ru-RU"/>
        </w:rPr>
      </w:pPr>
    </w:p>
    <w:p w14:paraId="388EC446" w14:textId="77777777" w:rsidR="00226368" w:rsidRDefault="00226368" w:rsidP="00226368">
      <w:pPr>
        <w:ind w:right="-2" w:firstLine="567"/>
        <w:jc w:val="center"/>
        <w:rPr>
          <w:sz w:val="20"/>
          <w:szCs w:val="20"/>
          <w:lang w:eastAsia="ru-RU"/>
        </w:rPr>
      </w:pPr>
    </w:p>
    <w:p w14:paraId="580C705E" w14:textId="77777777" w:rsidR="00226368" w:rsidRDefault="00226368" w:rsidP="00226368">
      <w:pPr>
        <w:ind w:right="-2" w:firstLine="567"/>
        <w:jc w:val="center"/>
        <w:rPr>
          <w:sz w:val="20"/>
          <w:szCs w:val="20"/>
          <w:lang w:eastAsia="ru-RU"/>
        </w:rPr>
      </w:pPr>
    </w:p>
    <w:p w14:paraId="703FB62A" w14:textId="77777777" w:rsidR="00226368" w:rsidRDefault="00226368" w:rsidP="00226368">
      <w:pPr>
        <w:ind w:right="-2" w:firstLine="567"/>
        <w:jc w:val="center"/>
        <w:rPr>
          <w:sz w:val="20"/>
          <w:szCs w:val="20"/>
          <w:lang w:eastAsia="ru-RU"/>
        </w:rPr>
      </w:pPr>
    </w:p>
    <w:p w14:paraId="573C584D" w14:textId="77777777" w:rsidR="00226368" w:rsidRDefault="00226368" w:rsidP="00226368">
      <w:pPr>
        <w:ind w:right="-2" w:firstLine="567"/>
        <w:jc w:val="center"/>
        <w:rPr>
          <w:sz w:val="20"/>
          <w:szCs w:val="20"/>
          <w:lang w:eastAsia="ru-RU"/>
        </w:rPr>
      </w:pPr>
    </w:p>
    <w:p w14:paraId="4114634E" w14:textId="77777777" w:rsidR="00226368" w:rsidRDefault="00226368" w:rsidP="00226368">
      <w:pPr>
        <w:ind w:right="-2" w:firstLine="567"/>
        <w:jc w:val="center"/>
        <w:rPr>
          <w:sz w:val="20"/>
          <w:szCs w:val="20"/>
          <w:lang w:eastAsia="ru-RU"/>
        </w:rPr>
      </w:pPr>
    </w:p>
    <w:p w14:paraId="46327F4D" w14:textId="77777777" w:rsidR="00226368" w:rsidRDefault="00226368" w:rsidP="00226368">
      <w:pPr>
        <w:ind w:right="-2" w:firstLine="567"/>
        <w:jc w:val="center"/>
        <w:rPr>
          <w:sz w:val="20"/>
          <w:szCs w:val="20"/>
          <w:lang w:eastAsia="ru-RU"/>
        </w:rPr>
      </w:pPr>
    </w:p>
    <w:p w14:paraId="1A4A9041" w14:textId="77777777" w:rsidR="00226368" w:rsidRDefault="00226368" w:rsidP="00226368">
      <w:pPr>
        <w:ind w:right="-2" w:firstLine="567"/>
        <w:jc w:val="center"/>
        <w:rPr>
          <w:sz w:val="20"/>
          <w:szCs w:val="20"/>
          <w:lang w:eastAsia="ru-RU"/>
        </w:rPr>
      </w:pPr>
    </w:p>
    <w:p w14:paraId="398CDAF1" w14:textId="77777777" w:rsidR="00226368" w:rsidRDefault="00226368" w:rsidP="00226368">
      <w:pPr>
        <w:ind w:right="-2" w:firstLine="567"/>
        <w:jc w:val="center"/>
        <w:rPr>
          <w:sz w:val="20"/>
          <w:szCs w:val="20"/>
          <w:lang w:eastAsia="ru-RU"/>
        </w:rPr>
      </w:pPr>
    </w:p>
    <w:p w14:paraId="6BB81468" w14:textId="77777777" w:rsidR="00226368" w:rsidRDefault="00226368" w:rsidP="00226368">
      <w:pPr>
        <w:ind w:right="-2" w:firstLine="567"/>
        <w:jc w:val="center"/>
        <w:rPr>
          <w:sz w:val="20"/>
          <w:szCs w:val="20"/>
          <w:lang w:eastAsia="ru-RU"/>
        </w:rPr>
      </w:pPr>
    </w:p>
    <w:p w14:paraId="0FF3D737" w14:textId="77777777" w:rsidR="00226368" w:rsidRDefault="00226368" w:rsidP="00226368">
      <w:pPr>
        <w:ind w:right="-2"/>
        <w:rPr>
          <w:sz w:val="20"/>
          <w:szCs w:val="20"/>
          <w:lang w:eastAsia="ru-RU"/>
        </w:rPr>
      </w:pPr>
    </w:p>
    <w:p w14:paraId="18940F28" w14:textId="77777777" w:rsidR="00226368" w:rsidRDefault="00226368" w:rsidP="00226368">
      <w:pPr>
        <w:ind w:right="-2"/>
        <w:rPr>
          <w:sz w:val="20"/>
          <w:szCs w:val="20"/>
          <w:lang w:eastAsia="ru-RU"/>
        </w:rPr>
      </w:pPr>
    </w:p>
    <w:p w14:paraId="03163186" w14:textId="77777777" w:rsidR="00226368" w:rsidRDefault="00226368" w:rsidP="00226368">
      <w:pPr>
        <w:ind w:right="-2"/>
        <w:rPr>
          <w:sz w:val="20"/>
          <w:szCs w:val="20"/>
          <w:lang w:eastAsia="ru-RU"/>
        </w:rPr>
      </w:pPr>
    </w:p>
    <w:p w14:paraId="057699CE" w14:textId="77777777" w:rsidR="00226368" w:rsidRDefault="00226368" w:rsidP="00226368">
      <w:pPr>
        <w:ind w:right="-2"/>
        <w:rPr>
          <w:sz w:val="20"/>
          <w:szCs w:val="20"/>
          <w:lang w:eastAsia="ru-RU"/>
        </w:rPr>
      </w:pPr>
    </w:p>
    <w:p w14:paraId="31F72930" w14:textId="77777777" w:rsidR="00226368" w:rsidRDefault="00226368" w:rsidP="00226368">
      <w:pPr>
        <w:ind w:right="-2" w:firstLine="567"/>
        <w:jc w:val="center"/>
        <w:rPr>
          <w:sz w:val="20"/>
          <w:szCs w:val="20"/>
          <w:lang w:eastAsia="ru-RU"/>
        </w:rPr>
      </w:pPr>
      <w:r>
        <w:rPr>
          <w:sz w:val="20"/>
          <w:szCs w:val="20"/>
          <w:lang w:eastAsia="ru-RU"/>
        </w:rPr>
        <w:t>Перелік заходів, що фінансується в рамках реалізації</w:t>
      </w:r>
    </w:p>
    <w:p w14:paraId="71F3ED7E" w14:textId="77777777" w:rsidR="00226368" w:rsidRDefault="00226368" w:rsidP="00226368">
      <w:pPr>
        <w:ind w:right="-2" w:firstLine="567"/>
        <w:jc w:val="center"/>
        <w:rPr>
          <w:sz w:val="20"/>
          <w:szCs w:val="20"/>
          <w:lang w:eastAsia="ru-RU"/>
        </w:rPr>
      </w:pPr>
      <w:r>
        <w:rPr>
          <w:sz w:val="20"/>
          <w:szCs w:val="20"/>
          <w:lang w:eastAsia="ru-RU"/>
        </w:rPr>
        <w:t>Програми поводження з твердими побутовими відходами</w:t>
      </w:r>
    </w:p>
    <w:p w14:paraId="35EAEE47" w14:textId="77777777" w:rsidR="00226368" w:rsidRDefault="00226368" w:rsidP="00226368">
      <w:pPr>
        <w:ind w:right="-2" w:firstLine="567"/>
        <w:jc w:val="center"/>
        <w:rPr>
          <w:sz w:val="20"/>
          <w:szCs w:val="20"/>
          <w:lang w:eastAsia="ru-RU"/>
        </w:rPr>
      </w:pPr>
      <w:r>
        <w:rPr>
          <w:sz w:val="20"/>
          <w:szCs w:val="20"/>
          <w:lang w:eastAsia="ru-RU"/>
        </w:rPr>
        <w:t>Березнянської  селищної ради 2025-2030 роки</w:t>
      </w:r>
    </w:p>
    <w:p w14:paraId="10C3E074" w14:textId="77777777" w:rsidR="00226368" w:rsidRDefault="00226368" w:rsidP="00226368">
      <w:pPr>
        <w:ind w:right="-2" w:firstLine="567"/>
        <w:rPr>
          <w:sz w:val="20"/>
          <w:szCs w:val="20"/>
          <w:lang w:eastAsia="ru-RU"/>
        </w:rPr>
      </w:pPr>
    </w:p>
    <w:tbl>
      <w:tblPr>
        <w:tblW w:w="14580" w:type="dxa"/>
        <w:tblInd w:w="-77" w:type="dxa"/>
        <w:shd w:val="clear" w:color="auto" w:fill="FFFFFF" w:themeFill="background1"/>
        <w:tblLayout w:type="fixed"/>
        <w:tblLook w:val="04A0" w:firstRow="1" w:lastRow="0" w:firstColumn="1" w:lastColumn="0" w:noHBand="0" w:noVBand="1"/>
      </w:tblPr>
      <w:tblGrid>
        <w:gridCol w:w="609"/>
        <w:gridCol w:w="2265"/>
        <w:gridCol w:w="1983"/>
        <w:gridCol w:w="851"/>
        <w:gridCol w:w="852"/>
        <w:gridCol w:w="992"/>
        <w:gridCol w:w="993"/>
        <w:gridCol w:w="850"/>
        <w:gridCol w:w="851"/>
        <w:gridCol w:w="1700"/>
        <w:gridCol w:w="1416"/>
        <w:gridCol w:w="1218"/>
      </w:tblGrid>
      <w:tr w:rsidR="00226368" w14:paraId="658AFB1F" w14:textId="77777777" w:rsidTr="00226368">
        <w:trPr>
          <w:trHeight w:val="477"/>
        </w:trPr>
        <w:tc>
          <w:tcPr>
            <w:tcW w:w="610" w:type="dxa"/>
            <w:tcBorders>
              <w:top w:val="single" w:sz="4" w:space="0" w:color="auto"/>
              <w:left w:val="single" w:sz="4" w:space="0" w:color="auto"/>
              <w:bottom w:val="nil"/>
              <w:right w:val="single" w:sz="4" w:space="0" w:color="auto"/>
            </w:tcBorders>
            <w:shd w:val="clear" w:color="auto" w:fill="FFFFFF" w:themeFill="background1"/>
            <w:hideMark/>
          </w:tcPr>
          <w:p w14:paraId="458680A1" w14:textId="77777777" w:rsidR="00226368" w:rsidRDefault="00226368">
            <w:pPr>
              <w:snapToGrid w:val="0"/>
              <w:ind w:right="-2"/>
              <w:rPr>
                <w:b/>
                <w:sz w:val="20"/>
                <w:szCs w:val="20"/>
                <w:lang w:eastAsia="ru-RU"/>
              </w:rPr>
            </w:pPr>
            <w:r>
              <w:rPr>
                <w:b/>
                <w:sz w:val="20"/>
                <w:szCs w:val="20"/>
                <w:lang w:eastAsia="ru-RU"/>
              </w:rPr>
              <w:t xml:space="preserve">№ </w:t>
            </w:r>
          </w:p>
          <w:p w14:paraId="54018D0F" w14:textId="77777777" w:rsidR="00226368" w:rsidRDefault="00226368">
            <w:pPr>
              <w:snapToGrid w:val="0"/>
              <w:ind w:right="-2"/>
              <w:rPr>
                <w:b/>
                <w:sz w:val="20"/>
                <w:szCs w:val="20"/>
                <w:lang w:eastAsia="ru-RU"/>
              </w:rPr>
            </w:pPr>
            <w:r>
              <w:rPr>
                <w:b/>
                <w:sz w:val="20"/>
                <w:szCs w:val="20"/>
                <w:lang w:eastAsia="ru-RU"/>
              </w:rPr>
              <w:t>з/п</w:t>
            </w:r>
          </w:p>
        </w:tc>
        <w:tc>
          <w:tcPr>
            <w:tcW w:w="2267" w:type="dxa"/>
            <w:vMerge w:val="restart"/>
            <w:tcBorders>
              <w:top w:val="single" w:sz="4" w:space="0" w:color="auto"/>
              <w:left w:val="single" w:sz="4" w:space="0" w:color="auto"/>
              <w:bottom w:val="nil"/>
              <w:right w:val="single" w:sz="4" w:space="0" w:color="auto"/>
            </w:tcBorders>
            <w:shd w:val="clear" w:color="auto" w:fill="FFFFFF" w:themeFill="background1"/>
            <w:hideMark/>
          </w:tcPr>
          <w:p w14:paraId="5A8D59DB" w14:textId="77777777" w:rsidR="00226368" w:rsidRDefault="00226368">
            <w:pPr>
              <w:snapToGrid w:val="0"/>
              <w:ind w:right="-2" w:firstLine="567"/>
              <w:jc w:val="center"/>
              <w:rPr>
                <w:b/>
                <w:sz w:val="20"/>
                <w:szCs w:val="20"/>
                <w:lang w:eastAsia="ru-RU"/>
              </w:rPr>
            </w:pPr>
            <w:r>
              <w:rPr>
                <w:b/>
                <w:sz w:val="20"/>
                <w:szCs w:val="20"/>
                <w:lang w:eastAsia="ru-RU"/>
              </w:rPr>
              <w:t>Заходи Програми</w:t>
            </w:r>
          </w:p>
        </w:tc>
        <w:tc>
          <w:tcPr>
            <w:tcW w:w="1984" w:type="dxa"/>
            <w:vMerge w:val="restart"/>
            <w:tcBorders>
              <w:top w:val="single" w:sz="4" w:space="0" w:color="auto"/>
              <w:left w:val="single" w:sz="4" w:space="0" w:color="auto"/>
              <w:bottom w:val="nil"/>
              <w:right w:val="single" w:sz="4" w:space="0" w:color="auto"/>
            </w:tcBorders>
            <w:shd w:val="clear" w:color="auto" w:fill="FFFFFF" w:themeFill="background1"/>
            <w:hideMark/>
          </w:tcPr>
          <w:p w14:paraId="7BBD057D" w14:textId="77777777" w:rsidR="00226368" w:rsidRDefault="00226368">
            <w:pPr>
              <w:snapToGrid w:val="0"/>
              <w:ind w:right="-2" w:hanging="55"/>
              <w:jc w:val="center"/>
              <w:rPr>
                <w:b/>
                <w:sz w:val="20"/>
                <w:szCs w:val="20"/>
                <w:lang w:eastAsia="ru-RU"/>
              </w:rPr>
            </w:pPr>
            <w:r>
              <w:rPr>
                <w:b/>
                <w:sz w:val="20"/>
                <w:szCs w:val="20"/>
                <w:lang w:eastAsia="ru-RU"/>
              </w:rPr>
              <w:t>Виконавці</w:t>
            </w:r>
          </w:p>
        </w:tc>
        <w:tc>
          <w:tcPr>
            <w:tcW w:w="5389" w:type="dxa"/>
            <w:gridSpan w:val="6"/>
            <w:tcBorders>
              <w:top w:val="single" w:sz="4" w:space="0" w:color="auto"/>
              <w:left w:val="single" w:sz="4" w:space="0" w:color="auto"/>
              <w:bottom w:val="nil"/>
              <w:right w:val="single" w:sz="4" w:space="0" w:color="auto"/>
            </w:tcBorders>
            <w:shd w:val="clear" w:color="auto" w:fill="FFFFFF" w:themeFill="background1"/>
            <w:hideMark/>
          </w:tcPr>
          <w:p w14:paraId="1D8891EF" w14:textId="77777777" w:rsidR="00226368" w:rsidRDefault="00226368">
            <w:pPr>
              <w:rPr>
                <w:b/>
                <w:sz w:val="20"/>
                <w:szCs w:val="20"/>
                <w:shd w:val="clear" w:color="auto" w:fill="FFFF00"/>
                <w:lang w:eastAsia="ru-RU"/>
              </w:rPr>
            </w:pPr>
            <w:r>
              <w:rPr>
                <w:b/>
                <w:sz w:val="20"/>
                <w:szCs w:val="20"/>
                <w:shd w:val="clear" w:color="auto" w:fill="FFFFFF" w:themeFill="background1"/>
                <w:lang w:eastAsia="ru-RU"/>
              </w:rPr>
              <w:t xml:space="preserve">             Обсяг фінансування по роках, тис.грн</w:t>
            </w:r>
          </w:p>
        </w:tc>
        <w:tc>
          <w:tcPr>
            <w:tcW w:w="4337" w:type="dxa"/>
            <w:gridSpan w:val="3"/>
            <w:tcBorders>
              <w:top w:val="nil"/>
              <w:left w:val="single" w:sz="4" w:space="0" w:color="auto"/>
              <w:bottom w:val="nil"/>
              <w:right w:val="single" w:sz="4" w:space="0" w:color="auto"/>
            </w:tcBorders>
            <w:shd w:val="clear" w:color="auto" w:fill="FFFFFF" w:themeFill="background1"/>
          </w:tcPr>
          <w:p w14:paraId="1B534BAD" w14:textId="77777777" w:rsidR="00226368" w:rsidRDefault="00226368">
            <w:pPr>
              <w:rPr>
                <w:b/>
                <w:sz w:val="20"/>
                <w:szCs w:val="20"/>
                <w:shd w:val="clear" w:color="auto" w:fill="FFFF00"/>
                <w:lang w:eastAsia="ru-RU"/>
              </w:rPr>
            </w:pPr>
          </w:p>
        </w:tc>
      </w:tr>
      <w:tr w:rsidR="00226368" w14:paraId="2FA3764B" w14:textId="77777777" w:rsidTr="00226368">
        <w:trPr>
          <w:trHeight w:val="257"/>
        </w:trPr>
        <w:tc>
          <w:tcPr>
            <w:tcW w:w="610" w:type="dxa"/>
            <w:tcBorders>
              <w:top w:val="nil"/>
              <w:left w:val="single" w:sz="4" w:space="0" w:color="auto"/>
              <w:bottom w:val="nil"/>
              <w:right w:val="single" w:sz="4" w:space="0" w:color="auto"/>
            </w:tcBorders>
            <w:shd w:val="clear" w:color="auto" w:fill="FFFFFF" w:themeFill="background1"/>
          </w:tcPr>
          <w:p w14:paraId="1FD0B4D9" w14:textId="77777777" w:rsidR="00226368" w:rsidRDefault="00226368">
            <w:pPr>
              <w:snapToGrid w:val="0"/>
              <w:ind w:right="-2" w:firstLine="567"/>
              <w:jc w:val="center"/>
              <w:rPr>
                <w:b/>
                <w:sz w:val="20"/>
                <w:szCs w:val="20"/>
                <w:lang w:eastAsia="ru-RU"/>
              </w:rPr>
            </w:pPr>
          </w:p>
        </w:tc>
        <w:tc>
          <w:tcPr>
            <w:tcW w:w="22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14:paraId="24B6A17B" w14:textId="77777777" w:rsidR="00226368" w:rsidRDefault="00226368">
            <w:pPr>
              <w:rPr>
                <w:b/>
                <w:sz w:val="20"/>
                <w:szCs w:val="20"/>
                <w:lang w:eastAsia="ru-RU"/>
              </w:rPr>
            </w:pPr>
          </w:p>
        </w:tc>
        <w:tc>
          <w:tcPr>
            <w:tcW w:w="1984" w:type="dxa"/>
            <w:vMerge/>
            <w:tcBorders>
              <w:top w:val="single" w:sz="4" w:space="0" w:color="auto"/>
              <w:left w:val="single" w:sz="4" w:space="0" w:color="auto"/>
              <w:bottom w:val="nil"/>
              <w:right w:val="single" w:sz="4" w:space="0" w:color="auto"/>
            </w:tcBorders>
            <w:shd w:val="clear" w:color="auto" w:fill="FFFFFF" w:themeFill="background1"/>
            <w:vAlign w:val="center"/>
            <w:hideMark/>
          </w:tcPr>
          <w:p w14:paraId="0D5DAB73" w14:textId="77777777" w:rsidR="00226368" w:rsidRDefault="00226368">
            <w:pP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7245B" w14:textId="77777777" w:rsidR="00226368" w:rsidRDefault="00226368">
            <w:pPr>
              <w:ind w:right="-2"/>
              <w:jc w:val="center"/>
              <w:rPr>
                <w:b/>
                <w:sz w:val="20"/>
                <w:szCs w:val="20"/>
                <w:lang w:eastAsia="ru-RU"/>
              </w:rPr>
            </w:pPr>
            <w:r>
              <w:rPr>
                <w:b/>
                <w:sz w:val="20"/>
                <w:szCs w:val="20"/>
                <w:lang w:eastAsia="ru-RU"/>
              </w:rPr>
              <w:t>2025 рік</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8A9F23" w14:textId="77777777" w:rsidR="00226368" w:rsidRDefault="00226368">
            <w:pPr>
              <w:snapToGrid w:val="0"/>
              <w:ind w:right="-2"/>
              <w:jc w:val="center"/>
              <w:rPr>
                <w:b/>
                <w:sz w:val="20"/>
                <w:szCs w:val="20"/>
                <w:lang w:eastAsia="ru-RU"/>
              </w:rPr>
            </w:pPr>
            <w:r>
              <w:rPr>
                <w:b/>
                <w:sz w:val="20"/>
                <w:szCs w:val="20"/>
                <w:lang w:eastAsia="ru-RU"/>
              </w:rPr>
              <w:t>2026 рік</w:t>
            </w:r>
          </w:p>
        </w:tc>
        <w:tc>
          <w:tcPr>
            <w:tcW w:w="992" w:type="dxa"/>
            <w:tcBorders>
              <w:top w:val="single" w:sz="4" w:space="0" w:color="auto"/>
              <w:left w:val="single" w:sz="4" w:space="0" w:color="auto"/>
              <w:bottom w:val="nil"/>
              <w:right w:val="single" w:sz="4" w:space="0" w:color="auto"/>
            </w:tcBorders>
            <w:shd w:val="clear" w:color="auto" w:fill="FFFFFF" w:themeFill="background1"/>
            <w:hideMark/>
          </w:tcPr>
          <w:p w14:paraId="7507C0A7" w14:textId="77777777" w:rsidR="00226368" w:rsidRDefault="00226368">
            <w:pPr>
              <w:snapToGrid w:val="0"/>
              <w:ind w:right="-2"/>
              <w:jc w:val="center"/>
              <w:rPr>
                <w:b/>
                <w:sz w:val="20"/>
                <w:szCs w:val="20"/>
                <w:shd w:val="clear" w:color="auto" w:fill="FFFF00"/>
                <w:lang w:eastAsia="ru-RU"/>
              </w:rPr>
            </w:pPr>
            <w:r>
              <w:rPr>
                <w:b/>
                <w:sz w:val="20"/>
                <w:szCs w:val="20"/>
                <w:lang w:eastAsia="ru-RU"/>
              </w:rPr>
              <w:t>2027 рік</w:t>
            </w:r>
          </w:p>
        </w:tc>
        <w:tc>
          <w:tcPr>
            <w:tcW w:w="993" w:type="dxa"/>
            <w:tcBorders>
              <w:top w:val="single" w:sz="4" w:space="0" w:color="auto"/>
              <w:left w:val="single" w:sz="4" w:space="0" w:color="auto"/>
              <w:bottom w:val="nil"/>
              <w:right w:val="single" w:sz="4" w:space="0" w:color="auto"/>
            </w:tcBorders>
            <w:shd w:val="clear" w:color="auto" w:fill="FFFFFF" w:themeFill="background1"/>
            <w:hideMark/>
          </w:tcPr>
          <w:tbl>
            <w:tblPr>
              <w:tblStyle w:val="ad"/>
              <w:tblW w:w="720" w:type="dxa"/>
              <w:tblInd w:w="0" w:type="dxa"/>
              <w:tblLayout w:type="fixed"/>
              <w:tblLook w:val="04A0" w:firstRow="1" w:lastRow="0" w:firstColumn="1" w:lastColumn="0" w:noHBand="0" w:noVBand="1"/>
            </w:tblPr>
            <w:tblGrid>
              <w:gridCol w:w="720"/>
            </w:tblGrid>
            <w:tr w:rsidR="00226368" w14:paraId="764B46B1" w14:textId="77777777">
              <w:tc>
                <w:tcPr>
                  <w:tcW w:w="720" w:type="dxa"/>
                  <w:tcBorders>
                    <w:top w:val="single" w:sz="4" w:space="0" w:color="auto"/>
                    <w:left w:val="nil"/>
                    <w:bottom w:val="nil"/>
                    <w:right w:val="nil"/>
                  </w:tcBorders>
                  <w:hideMark/>
                </w:tcPr>
                <w:p w14:paraId="4576B6B0" w14:textId="77777777" w:rsidR="00226368" w:rsidRDefault="00226368">
                  <w:pPr>
                    <w:snapToGrid w:val="0"/>
                    <w:ind w:right="-2"/>
                    <w:rPr>
                      <w:b/>
                      <w:sz w:val="20"/>
                      <w:szCs w:val="20"/>
                      <w:lang w:eastAsia="ru-RU"/>
                    </w:rPr>
                  </w:pPr>
                  <w:r>
                    <w:rPr>
                      <w:b/>
                      <w:sz w:val="20"/>
                      <w:szCs w:val="20"/>
                      <w:lang w:eastAsia="ru-RU"/>
                    </w:rPr>
                    <w:t>2028 рік</w:t>
                  </w:r>
                </w:p>
              </w:tc>
            </w:tr>
          </w:tbl>
          <w:p w14:paraId="40E3DC74" w14:textId="77777777" w:rsidR="00226368" w:rsidRDefault="00226368">
            <w:pPr>
              <w:snapToGrid w:val="0"/>
              <w:ind w:right="-2"/>
              <w:jc w:val="center"/>
              <w:rPr>
                <w:b/>
                <w:sz w:val="20"/>
                <w:szCs w:val="20"/>
                <w:shd w:val="clear" w:color="auto" w:fill="FFFF00"/>
                <w:lang w:eastAsia="ru-RU"/>
              </w:rPr>
            </w:pPr>
          </w:p>
        </w:tc>
        <w:tc>
          <w:tcPr>
            <w:tcW w:w="850" w:type="dxa"/>
            <w:tcBorders>
              <w:top w:val="single" w:sz="4" w:space="0" w:color="auto"/>
              <w:left w:val="single" w:sz="4" w:space="0" w:color="auto"/>
              <w:bottom w:val="nil"/>
              <w:right w:val="single" w:sz="4" w:space="0" w:color="auto"/>
            </w:tcBorders>
            <w:shd w:val="clear" w:color="auto" w:fill="FFFFFF" w:themeFill="background1"/>
            <w:hideMark/>
          </w:tcPr>
          <w:p w14:paraId="008D1434" w14:textId="77777777" w:rsidR="00226368" w:rsidRDefault="00226368">
            <w:pPr>
              <w:snapToGrid w:val="0"/>
              <w:ind w:right="-2"/>
              <w:jc w:val="center"/>
              <w:rPr>
                <w:b/>
                <w:sz w:val="20"/>
                <w:szCs w:val="20"/>
                <w:shd w:val="clear" w:color="auto" w:fill="FFFF00"/>
                <w:lang w:eastAsia="ru-RU"/>
              </w:rPr>
            </w:pPr>
            <w:r>
              <w:rPr>
                <w:b/>
                <w:sz w:val="20"/>
                <w:szCs w:val="20"/>
                <w:lang w:eastAsia="ru-RU"/>
              </w:rPr>
              <w:t>2029 рік</w:t>
            </w:r>
          </w:p>
        </w:tc>
        <w:tc>
          <w:tcPr>
            <w:tcW w:w="851" w:type="dxa"/>
            <w:tcBorders>
              <w:top w:val="single" w:sz="4" w:space="0" w:color="auto"/>
              <w:left w:val="single" w:sz="4" w:space="0" w:color="auto"/>
              <w:bottom w:val="nil"/>
              <w:right w:val="single" w:sz="4" w:space="0" w:color="auto"/>
            </w:tcBorders>
            <w:shd w:val="clear" w:color="auto" w:fill="FFFFFF" w:themeFill="background1"/>
            <w:hideMark/>
          </w:tcPr>
          <w:p w14:paraId="3F4CBBFF" w14:textId="77777777" w:rsidR="00226368" w:rsidRDefault="00226368">
            <w:pPr>
              <w:snapToGrid w:val="0"/>
              <w:ind w:right="-2"/>
              <w:jc w:val="center"/>
              <w:rPr>
                <w:b/>
                <w:sz w:val="20"/>
                <w:szCs w:val="20"/>
                <w:shd w:val="clear" w:color="auto" w:fill="FFFF00"/>
                <w:lang w:eastAsia="ru-RU"/>
              </w:rPr>
            </w:pPr>
            <w:r>
              <w:rPr>
                <w:b/>
                <w:sz w:val="20"/>
                <w:szCs w:val="20"/>
                <w:lang w:eastAsia="ru-RU"/>
              </w:rPr>
              <w:t>2030 рік</w:t>
            </w:r>
          </w:p>
        </w:tc>
        <w:tc>
          <w:tcPr>
            <w:tcW w:w="1701" w:type="dxa"/>
            <w:vMerge w:val="restart"/>
            <w:tcBorders>
              <w:top w:val="nil"/>
              <w:left w:val="single" w:sz="4" w:space="0" w:color="auto"/>
              <w:bottom w:val="nil"/>
              <w:right w:val="single" w:sz="4" w:space="0" w:color="auto"/>
            </w:tcBorders>
            <w:shd w:val="clear" w:color="auto" w:fill="FFFFFF" w:themeFill="background1"/>
          </w:tcPr>
          <w:p w14:paraId="7DD50CD0" w14:textId="77777777" w:rsidR="00226368" w:rsidRDefault="00226368">
            <w:pPr>
              <w:snapToGrid w:val="0"/>
              <w:ind w:right="-2"/>
              <w:jc w:val="center"/>
              <w:rPr>
                <w:b/>
                <w:sz w:val="20"/>
                <w:szCs w:val="20"/>
                <w:shd w:val="clear" w:color="auto" w:fill="FFFF00"/>
                <w:lang w:eastAsia="ru-RU"/>
              </w:rPr>
            </w:pPr>
          </w:p>
        </w:tc>
        <w:tc>
          <w:tcPr>
            <w:tcW w:w="1417" w:type="dxa"/>
            <w:tcBorders>
              <w:top w:val="single" w:sz="4" w:space="0" w:color="auto"/>
              <w:left w:val="single" w:sz="4" w:space="0" w:color="auto"/>
              <w:bottom w:val="nil"/>
              <w:right w:val="single" w:sz="4" w:space="0" w:color="auto"/>
            </w:tcBorders>
            <w:shd w:val="clear" w:color="auto" w:fill="FFFFFF" w:themeFill="background1"/>
            <w:hideMark/>
          </w:tcPr>
          <w:p w14:paraId="7159716F" w14:textId="77777777" w:rsidR="00226368" w:rsidRDefault="00226368">
            <w:pPr>
              <w:snapToGrid w:val="0"/>
              <w:ind w:right="-2"/>
              <w:jc w:val="center"/>
              <w:rPr>
                <w:b/>
                <w:sz w:val="20"/>
                <w:szCs w:val="20"/>
                <w:shd w:val="clear" w:color="auto" w:fill="FFFF00"/>
                <w:lang w:eastAsia="ru-RU"/>
              </w:rPr>
            </w:pPr>
            <w:r>
              <w:rPr>
                <w:b/>
                <w:sz w:val="20"/>
                <w:szCs w:val="20"/>
                <w:lang w:eastAsia="ru-RU"/>
              </w:rPr>
              <w:t>2024 рік</w:t>
            </w:r>
          </w:p>
        </w:tc>
        <w:tc>
          <w:tcPr>
            <w:tcW w:w="1219" w:type="dxa"/>
            <w:tcBorders>
              <w:top w:val="single" w:sz="4" w:space="0" w:color="auto"/>
              <w:left w:val="single" w:sz="4" w:space="0" w:color="auto"/>
              <w:bottom w:val="nil"/>
              <w:right w:val="single" w:sz="4" w:space="0" w:color="auto"/>
            </w:tcBorders>
            <w:shd w:val="clear" w:color="auto" w:fill="FFFFFF" w:themeFill="background1"/>
            <w:hideMark/>
          </w:tcPr>
          <w:p w14:paraId="0F61A27E" w14:textId="77777777" w:rsidR="00226368" w:rsidRDefault="00226368">
            <w:pPr>
              <w:ind w:right="-2"/>
              <w:rPr>
                <w:b/>
                <w:sz w:val="20"/>
                <w:szCs w:val="20"/>
                <w:shd w:val="clear" w:color="auto" w:fill="FFFF00"/>
                <w:lang w:eastAsia="ru-RU"/>
              </w:rPr>
            </w:pPr>
            <w:r>
              <w:rPr>
                <w:b/>
                <w:sz w:val="20"/>
                <w:szCs w:val="20"/>
                <w:shd w:val="clear" w:color="auto" w:fill="FFFFFF" w:themeFill="background1"/>
                <w:lang w:eastAsia="ru-RU"/>
              </w:rPr>
              <w:t>2025 рік</w:t>
            </w:r>
          </w:p>
        </w:tc>
      </w:tr>
      <w:tr w:rsidR="00226368" w14:paraId="6CD7A853"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2CFDEFC4" w14:textId="77777777" w:rsidR="00226368" w:rsidRDefault="00226368">
            <w:pPr>
              <w:snapToGrid w:val="0"/>
              <w:ind w:right="-2"/>
              <w:rPr>
                <w:sz w:val="20"/>
                <w:szCs w:val="20"/>
                <w:lang w:eastAsia="ru-RU"/>
              </w:rPr>
            </w:pPr>
            <w:r>
              <w:rPr>
                <w:sz w:val="20"/>
                <w:szCs w:val="20"/>
                <w:lang w:eastAsia="ru-RU"/>
              </w:rPr>
              <w:t>1.</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24E407D9" w14:textId="77777777" w:rsidR="00226368" w:rsidRDefault="00226368">
            <w:pPr>
              <w:snapToGrid w:val="0"/>
              <w:ind w:right="-2"/>
              <w:jc w:val="both"/>
              <w:rPr>
                <w:sz w:val="20"/>
                <w:szCs w:val="20"/>
                <w:lang w:eastAsia="ru-RU"/>
              </w:rPr>
            </w:pPr>
            <w:r>
              <w:rPr>
                <w:sz w:val="20"/>
                <w:szCs w:val="20"/>
                <w:lang w:eastAsia="ru-RU"/>
              </w:rPr>
              <w:t>Придбання спеціалізованого спецтранспорту (сміттєвозу, трактора з причепом та навісним обладнанням) для вивезення ТПВ в сільських населених пунктах</w:t>
            </w:r>
          </w:p>
        </w:tc>
        <w:tc>
          <w:tcPr>
            <w:tcW w:w="1984" w:type="dxa"/>
            <w:tcBorders>
              <w:top w:val="single" w:sz="4" w:space="0" w:color="auto"/>
              <w:left w:val="single" w:sz="4" w:space="0" w:color="000000"/>
              <w:bottom w:val="single" w:sz="4" w:space="0" w:color="000000"/>
              <w:right w:val="nil"/>
            </w:tcBorders>
            <w:shd w:val="clear" w:color="auto" w:fill="FFFFFF" w:themeFill="background1"/>
            <w:hideMark/>
          </w:tcPr>
          <w:p w14:paraId="5B0DDAE9"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auto"/>
              <w:left w:val="single" w:sz="4" w:space="0" w:color="000000"/>
              <w:bottom w:val="single" w:sz="4" w:space="0" w:color="000000"/>
              <w:right w:val="nil"/>
            </w:tcBorders>
            <w:shd w:val="clear" w:color="auto" w:fill="FFFFFF" w:themeFill="background1"/>
            <w:hideMark/>
          </w:tcPr>
          <w:p w14:paraId="3D93F6A2" w14:textId="77777777" w:rsidR="00226368" w:rsidRDefault="00226368">
            <w:pPr>
              <w:snapToGrid w:val="0"/>
              <w:ind w:right="-2"/>
              <w:jc w:val="center"/>
              <w:rPr>
                <w:sz w:val="20"/>
                <w:szCs w:val="20"/>
                <w:lang w:eastAsia="ru-RU"/>
              </w:rPr>
            </w:pPr>
            <w:r>
              <w:rPr>
                <w:sz w:val="20"/>
                <w:szCs w:val="20"/>
                <w:lang w:eastAsia="ru-RU"/>
              </w:rPr>
              <w:t>30,0</w:t>
            </w:r>
          </w:p>
        </w:tc>
        <w:tc>
          <w:tcPr>
            <w:tcW w:w="852" w:type="dxa"/>
            <w:tcBorders>
              <w:top w:val="single" w:sz="4" w:space="0" w:color="auto"/>
              <w:left w:val="single" w:sz="4" w:space="0" w:color="000000"/>
              <w:bottom w:val="single" w:sz="4" w:space="0" w:color="000000"/>
              <w:right w:val="nil"/>
            </w:tcBorders>
            <w:shd w:val="clear" w:color="auto" w:fill="FFFFFF" w:themeFill="background1"/>
            <w:hideMark/>
          </w:tcPr>
          <w:p w14:paraId="70698475" w14:textId="77777777" w:rsidR="00226368" w:rsidRDefault="00226368">
            <w:pPr>
              <w:snapToGrid w:val="0"/>
              <w:ind w:right="-2"/>
              <w:jc w:val="center"/>
              <w:rPr>
                <w:sz w:val="20"/>
                <w:szCs w:val="20"/>
                <w:lang w:eastAsia="ru-RU"/>
              </w:rPr>
            </w:pPr>
            <w:r>
              <w:rPr>
                <w:sz w:val="20"/>
                <w:szCs w:val="20"/>
                <w:lang w:eastAsia="ru-RU"/>
              </w:rPr>
              <w:t>1500,0</w:t>
            </w:r>
          </w:p>
        </w:tc>
        <w:tc>
          <w:tcPr>
            <w:tcW w:w="992" w:type="dxa"/>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1B0B7404" w14:textId="77777777" w:rsidR="00226368" w:rsidRDefault="00226368">
            <w:pPr>
              <w:snapToGrid w:val="0"/>
              <w:ind w:right="-2"/>
              <w:jc w:val="center"/>
              <w:rPr>
                <w:sz w:val="20"/>
                <w:szCs w:val="20"/>
                <w:lang w:eastAsia="ru-RU"/>
              </w:rPr>
            </w:pPr>
            <w:r>
              <w:rPr>
                <w:sz w:val="20"/>
                <w:szCs w:val="20"/>
                <w:lang w:eastAsia="ru-RU"/>
              </w:rPr>
              <w:t>2705,0</w:t>
            </w:r>
          </w:p>
        </w:tc>
        <w:tc>
          <w:tcPr>
            <w:tcW w:w="993" w:type="dxa"/>
            <w:tcBorders>
              <w:top w:val="single" w:sz="4" w:space="0" w:color="auto"/>
              <w:left w:val="single" w:sz="4" w:space="0" w:color="auto"/>
              <w:bottom w:val="single" w:sz="4" w:space="0" w:color="000000"/>
              <w:right w:val="nil"/>
            </w:tcBorders>
            <w:shd w:val="clear" w:color="auto" w:fill="FFFFFF" w:themeFill="background1"/>
          </w:tcPr>
          <w:p w14:paraId="216E8C81" w14:textId="77777777" w:rsidR="00226368" w:rsidRDefault="00226368">
            <w:pPr>
              <w:snapToGrid w:val="0"/>
              <w:ind w:right="-2"/>
              <w:jc w:val="center"/>
              <w:rPr>
                <w:sz w:val="20"/>
                <w:szCs w:val="20"/>
                <w:lang w:eastAsia="ru-RU"/>
              </w:rPr>
            </w:pPr>
          </w:p>
        </w:tc>
        <w:tc>
          <w:tcPr>
            <w:tcW w:w="850" w:type="dxa"/>
            <w:tcBorders>
              <w:top w:val="single" w:sz="4" w:space="0" w:color="auto"/>
              <w:left w:val="single" w:sz="4" w:space="0" w:color="auto"/>
              <w:bottom w:val="single" w:sz="4" w:space="0" w:color="000000"/>
              <w:right w:val="nil"/>
            </w:tcBorders>
            <w:shd w:val="clear" w:color="auto" w:fill="FFFFFF" w:themeFill="background1"/>
          </w:tcPr>
          <w:p w14:paraId="2910FC8B" w14:textId="77777777" w:rsidR="00226368" w:rsidRDefault="00226368">
            <w:pPr>
              <w:snapToGrid w:val="0"/>
              <w:ind w:right="-2"/>
              <w:jc w:val="center"/>
              <w:rPr>
                <w:sz w:val="20"/>
                <w:szCs w:val="20"/>
                <w:lang w:eastAsia="ru-RU"/>
              </w:rPr>
            </w:pPr>
          </w:p>
        </w:tc>
        <w:tc>
          <w:tcPr>
            <w:tcW w:w="851" w:type="dxa"/>
            <w:tcBorders>
              <w:top w:val="single" w:sz="4" w:space="0" w:color="auto"/>
              <w:left w:val="single" w:sz="4" w:space="0" w:color="auto"/>
              <w:bottom w:val="single" w:sz="4" w:space="0" w:color="000000"/>
              <w:right w:val="nil"/>
            </w:tcBorders>
            <w:shd w:val="clear" w:color="auto" w:fill="FFFFFF" w:themeFill="background1"/>
          </w:tcPr>
          <w:p w14:paraId="0BB52582" w14:textId="77777777" w:rsidR="00226368" w:rsidRDefault="00226368">
            <w:pPr>
              <w:snapToGrid w:val="0"/>
              <w:ind w:right="-2"/>
              <w:jc w:val="center"/>
              <w:rPr>
                <w:sz w:val="20"/>
                <w:szCs w:val="20"/>
                <w:lang w:eastAsia="ru-RU"/>
              </w:rPr>
            </w:pP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3F6CAADE" w14:textId="77777777" w:rsidR="00226368" w:rsidRDefault="00226368">
            <w:pPr>
              <w:rPr>
                <w:b/>
                <w:sz w:val="20"/>
                <w:szCs w:val="20"/>
                <w:shd w:val="clear" w:color="auto" w:fill="FFFF00"/>
                <w:lang w:eastAsia="ru-RU"/>
              </w:rPr>
            </w:pPr>
          </w:p>
        </w:tc>
        <w:tc>
          <w:tcPr>
            <w:tcW w:w="1417" w:type="dxa"/>
            <w:tcBorders>
              <w:top w:val="single" w:sz="4" w:space="0" w:color="auto"/>
              <w:left w:val="single" w:sz="4" w:space="0" w:color="auto"/>
              <w:bottom w:val="single" w:sz="4" w:space="0" w:color="000000"/>
              <w:right w:val="single" w:sz="4" w:space="0" w:color="000000"/>
            </w:tcBorders>
            <w:shd w:val="clear" w:color="auto" w:fill="FFFFFF" w:themeFill="background1"/>
          </w:tcPr>
          <w:p w14:paraId="46E3DACB" w14:textId="77777777" w:rsidR="00226368" w:rsidRDefault="00226368">
            <w:pPr>
              <w:snapToGrid w:val="0"/>
              <w:ind w:right="-2"/>
              <w:jc w:val="center"/>
              <w:rPr>
                <w:sz w:val="20"/>
                <w:szCs w:val="20"/>
                <w:lang w:eastAsia="ru-RU"/>
              </w:rPr>
            </w:pPr>
          </w:p>
        </w:tc>
        <w:tc>
          <w:tcPr>
            <w:tcW w:w="1219"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E4D76EA" w14:textId="77777777" w:rsidR="00226368" w:rsidRDefault="00226368">
            <w:pPr>
              <w:snapToGrid w:val="0"/>
              <w:ind w:right="-2"/>
              <w:jc w:val="center"/>
              <w:rPr>
                <w:sz w:val="20"/>
                <w:szCs w:val="20"/>
                <w:lang w:eastAsia="ru-RU"/>
              </w:rPr>
            </w:pPr>
          </w:p>
        </w:tc>
      </w:tr>
      <w:tr w:rsidR="00226368" w14:paraId="35F8EEC9"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286176A2" w14:textId="77777777" w:rsidR="00226368" w:rsidRDefault="00226368">
            <w:pPr>
              <w:snapToGrid w:val="0"/>
              <w:ind w:right="-2"/>
              <w:rPr>
                <w:sz w:val="20"/>
                <w:szCs w:val="20"/>
                <w:lang w:eastAsia="ru-RU"/>
              </w:rPr>
            </w:pPr>
            <w:r>
              <w:rPr>
                <w:sz w:val="20"/>
                <w:szCs w:val="20"/>
                <w:lang w:eastAsia="ru-RU"/>
              </w:rPr>
              <w:t>2.</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3E10EFB5" w14:textId="77777777" w:rsidR="00226368" w:rsidRDefault="00226368">
            <w:pPr>
              <w:snapToGrid w:val="0"/>
              <w:ind w:right="-2"/>
              <w:jc w:val="both"/>
              <w:rPr>
                <w:sz w:val="20"/>
                <w:szCs w:val="20"/>
                <w:lang w:eastAsia="ru-RU"/>
              </w:rPr>
            </w:pPr>
            <w:r>
              <w:rPr>
                <w:sz w:val="20"/>
                <w:szCs w:val="20"/>
                <w:lang w:eastAsia="ru-RU"/>
              </w:rPr>
              <w:t>Придбання автогрейдера для ліквідації стихійних звалищ на території населених пунктів громади</w:t>
            </w:r>
          </w:p>
        </w:tc>
        <w:tc>
          <w:tcPr>
            <w:tcW w:w="1984" w:type="dxa"/>
            <w:tcBorders>
              <w:top w:val="single" w:sz="4" w:space="0" w:color="auto"/>
              <w:left w:val="single" w:sz="4" w:space="0" w:color="000000"/>
              <w:bottom w:val="single" w:sz="4" w:space="0" w:color="000000"/>
              <w:right w:val="nil"/>
            </w:tcBorders>
            <w:shd w:val="clear" w:color="auto" w:fill="FFFFFF" w:themeFill="background1"/>
            <w:hideMark/>
          </w:tcPr>
          <w:p w14:paraId="2AC8B7D7"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auto"/>
              <w:left w:val="single" w:sz="4" w:space="0" w:color="000000"/>
              <w:bottom w:val="single" w:sz="4" w:space="0" w:color="000000"/>
              <w:right w:val="nil"/>
            </w:tcBorders>
            <w:shd w:val="clear" w:color="auto" w:fill="FFFFFF" w:themeFill="background1"/>
          </w:tcPr>
          <w:p w14:paraId="714178B6" w14:textId="77777777" w:rsidR="00226368" w:rsidRDefault="00226368">
            <w:pPr>
              <w:snapToGrid w:val="0"/>
              <w:ind w:right="-2"/>
              <w:jc w:val="center"/>
              <w:rPr>
                <w:sz w:val="20"/>
                <w:szCs w:val="20"/>
                <w:lang w:eastAsia="ru-RU"/>
              </w:rPr>
            </w:pPr>
          </w:p>
        </w:tc>
        <w:tc>
          <w:tcPr>
            <w:tcW w:w="852" w:type="dxa"/>
            <w:tcBorders>
              <w:top w:val="single" w:sz="4" w:space="0" w:color="auto"/>
              <w:left w:val="single" w:sz="4" w:space="0" w:color="000000"/>
              <w:bottom w:val="single" w:sz="4" w:space="0" w:color="000000"/>
              <w:right w:val="nil"/>
            </w:tcBorders>
            <w:shd w:val="clear" w:color="auto" w:fill="FFFFFF" w:themeFill="background1"/>
          </w:tcPr>
          <w:p w14:paraId="77C0D480" w14:textId="77777777" w:rsidR="00226368" w:rsidRDefault="00226368">
            <w:pPr>
              <w:snapToGrid w:val="0"/>
              <w:ind w:right="-2"/>
              <w:jc w:val="center"/>
              <w:rPr>
                <w:sz w:val="20"/>
                <w:szCs w:val="20"/>
                <w:lang w:eastAsia="ru-RU"/>
              </w:rPr>
            </w:pPr>
          </w:p>
        </w:tc>
        <w:tc>
          <w:tcPr>
            <w:tcW w:w="992"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3BA53267" w14:textId="77777777" w:rsidR="00226368" w:rsidRDefault="00226368">
            <w:pPr>
              <w:snapToGrid w:val="0"/>
              <w:ind w:right="-2"/>
              <w:jc w:val="center"/>
              <w:rPr>
                <w:sz w:val="20"/>
                <w:szCs w:val="20"/>
                <w:lang w:eastAsia="ru-RU"/>
              </w:rPr>
            </w:pPr>
          </w:p>
        </w:tc>
        <w:tc>
          <w:tcPr>
            <w:tcW w:w="993" w:type="dxa"/>
            <w:tcBorders>
              <w:top w:val="single" w:sz="4" w:space="0" w:color="auto"/>
              <w:left w:val="single" w:sz="4" w:space="0" w:color="auto"/>
              <w:bottom w:val="single" w:sz="4" w:space="0" w:color="000000"/>
              <w:right w:val="nil"/>
            </w:tcBorders>
            <w:shd w:val="clear" w:color="auto" w:fill="FFFFFF" w:themeFill="background1"/>
          </w:tcPr>
          <w:p w14:paraId="4B8B75A8" w14:textId="77777777" w:rsidR="00226368" w:rsidRDefault="00226368">
            <w:pPr>
              <w:snapToGrid w:val="0"/>
              <w:ind w:right="-2"/>
              <w:jc w:val="center"/>
              <w:rPr>
                <w:sz w:val="20"/>
                <w:szCs w:val="20"/>
                <w:lang w:eastAsia="ru-RU"/>
              </w:rPr>
            </w:pPr>
          </w:p>
        </w:tc>
        <w:tc>
          <w:tcPr>
            <w:tcW w:w="850" w:type="dxa"/>
            <w:tcBorders>
              <w:top w:val="single" w:sz="4" w:space="0" w:color="auto"/>
              <w:left w:val="single" w:sz="4" w:space="0" w:color="auto"/>
              <w:bottom w:val="single" w:sz="4" w:space="0" w:color="000000"/>
              <w:right w:val="nil"/>
            </w:tcBorders>
            <w:shd w:val="clear" w:color="auto" w:fill="FFFFFF" w:themeFill="background1"/>
          </w:tcPr>
          <w:p w14:paraId="402D7883" w14:textId="77777777" w:rsidR="00226368" w:rsidRDefault="00226368">
            <w:pPr>
              <w:snapToGrid w:val="0"/>
              <w:ind w:right="-2"/>
              <w:jc w:val="center"/>
              <w:rPr>
                <w:sz w:val="20"/>
                <w:szCs w:val="20"/>
                <w:lang w:eastAsia="ru-RU"/>
              </w:rPr>
            </w:pPr>
          </w:p>
        </w:tc>
        <w:tc>
          <w:tcPr>
            <w:tcW w:w="851" w:type="dxa"/>
            <w:tcBorders>
              <w:top w:val="single" w:sz="4" w:space="0" w:color="auto"/>
              <w:left w:val="single" w:sz="4" w:space="0" w:color="auto"/>
              <w:bottom w:val="single" w:sz="4" w:space="0" w:color="000000"/>
              <w:right w:val="nil"/>
            </w:tcBorders>
            <w:shd w:val="clear" w:color="auto" w:fill="FFFFFF" w:themeFill="background1"/>
          </w:tcPr>
          <w:p w14:paraId="2B750232" w14:textId="77777777" w:rsidR="00226368" w:rsidRDefault="00226368">
            <w:pPr>
              <w:snapToGrid w:val="0"/>
              <w:ind w:right="-2"/>
              <w:jc w:val="center"/>
              <w:rPr>
                <w:sz w:val="20"/>
                <w:szCs w:val="20"/>
                <w:lang w:eastAsia="ru-RU"/>
              </w:rPr>
            </w:pP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42E21261" w14:textId="77777777" w:rsidR="00226368" w:rsidRDefault="00226368">
            <w:pPr>
              <w:rPr>
                <w:b/>
                <w:sz w:val="20"/>
                <w:szCs w:val="20"/>
                <w:shd w:val="clear" w:color="auto" w:fill="FFFF00"/>
                <w:lang w:eastAsia="ru-RU"/>
              </w:rPr>
            </w:pPr>
          </w:p>
        </w:tc>
        <w:tc>
          <w:tcPr>
            <w:tcW w:w="1417" w:type="dxa"/>
            <w:tcBorders>
              <w:top w:val="single" w:sz="4" w:space="0" w:color="auto"/>
              <w:left w:val="single" w:sz="4" w:space="0" w:color="auto"/>
              <w:bottom w:val="single" w:sz="4" w:space="0" w:color="000000"/>
              <w:right w:val="single" w:sz="4" w:space="0" w:color="000000"/>
            </w:tcBorders>
            <w:shd w:val="clear" w:color="auto" w:fill="FFFFFF" w:themeFill="background1"/>
          </w:tcPr>
          <w:p w14:paraId="75E7E163" w14:textId="77777777" w:rsidR="00226368" w:rsidRDefault="00226368">
            <w:pPr>
              <w:snapToGrid w:val="0"/>
              <w:ind w:right="-2"/>
              <w:jc w:val="center"/>
              <w:rPr>
                <w:sz w:val="20"/>
                <w:szCs w:val="20"/>
                <w:lang w:eastAsia="ru-RU"/>
              </w:rPr>
            </w:pPr>
          </w:p>
        </w:tc>
        <w:tc>
          <w:tcPr>
            <w:tcW w:w="1219"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BBE7E1C" w14:textId="77777777" w:rsidR="00226368" w:rsidRDefault="00226368">
            <w:pPr>
              <w:snapToGrid w:val="0"/>
              <w:ind w:right="-2"/>
              <w:jc w:val="center"/>
              <w:rPr>
                <w:sz w:val="20"/>
                <w:szCs w:val="20"/>
                <w:lang w:eastAsia="ru-RU"/>
              </w:rPr>
            </w:pPr>
          </w:p>
        </w:tc>
      </w:tr>
      <w:tr w:rsidR="00226368" w14:paraId="3EE93630"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29ED5D1A" w14:textId="77777777" w:rsidR="00226368" w:rsidRDefault="00226368">
            <w:pPr>
              <w:snapToGrid w:val="0"/>
              <w:ind w:right="-2"/>
              <w:rPr>
                <w:sz w:val="20"/>
                <w:szCs w:val="20"/>
                <w:lang w:eastAsia="ru-RU"/>
              </w:rPr>
            </w:pPr>
            <w:r>
              <w:rPr>
                <w:sz w:val="20"/>
                <w:szCs w:val="20"/>
                <w:lang w:eastAsia="ru-RU"/>
              </w:rPr>
              <w:t>3</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12197E3F" w14:textId="77777777" w:rsidR="00226368" w:rsidRDefault="00226368">
            <w:pPr>
              <w:snapToGrid w:val="0"/>
              <w:ind w:right="-2"/>
              <w:jc w:val="both"/>
              <w:rPr>
                <w:sz w:val="20"/>
                <w:szCs w:val="20"/>
                <w:lang w:eastAsia="ru-RU"/>
              </w:rPr>
            </w:pPr>
            <w:r>
              <w:rPr>
                <w:sz w:val="20"/>
                <w:szCs w:val="20"/>
                <w:lang w:eastAsia="ru-RU"/>
              </w:rPr>
              <w:t>Придбання подрібнювача сміття</w:t>
            </w:r>
          </w:p>
        </w:tc>
        <w:tc>
          <w:tcPr>
            <w:tcW w:w="1984" w:type="dxa"/>
            <w:tcBorders>
              <w:top w:val="single" w:sz="4" w:space="0" w:color="auto"/>
              <w:left w:val="single" w:sz="4" w:space="0" w:color="000000"/>
              <w:bottom w:val="single" w:sz="4" w:space="0" w:color="000000"/>
              <w:right w:val="nil"/>
            </w:tcBorders>
            <w:shd w:val="clear" w:color="auto" w:fill="FFFFFF" w:themeFill="background1"/>
            <w:hideMark/>
          </w:tcPr>
          <w:p w14:paraId="770CFB85"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auto"/>
              <w:left w:val="single" w:sz="4" w:space="0" w:color="000000"/>
              <w:bottom w:val="single" w:sz="4" w:space="0" w:color="000000"/>
              <w:right w:val="nil"/>
            </w:tcBorders>
            <w:shd w:val="clear" w:color="auto" w:fill="FFFFFF" w:themeFill="background1"/>
          </w:tcPr>
          <w:p w14:paraId="481A05D7" w14:textId="77777777" w:rsidR="00226368" w:rsidRDefault="00226368">
            <w:pPr>
              <w:snapToGrid w:val="0"/>
              <w:ind w:right="-2"/>
              <w:jc w:val="center"/>
              <w:rPr>
                <w:sz w:val="20"/>
                <w:szCs w:val="20"/>
                <w:lang w:eastAsia="ru-RU"/>
              </w:rPr>
            </w:pPr>
          </w:p>
        </w:tc>
        <w:tc>
          <w:tcPr>
            <w:tcW w:w="852" w:type="dxa"/>
            <w:tcBorders>
              <w:top w:val="single" w:sz="4" w:space="0" w:color="auto"/>
              <w:left w:val="single" w:sz="4" w:space="0" w:color="000000"/>
              <w:bottom w:val="single" w:sz="4" w:space="0" w:color="000000"/>
              <w:right w:val="nil"/>
            </w:tcBorders>
            <w:shd w:val="clear" w:color="auto" w:fill="FFFFFF" w:themeFill="background1"/>
          </w:tcPr>
          <w:p w14:paraId="295EF1EF" w14:textId="77777777" w:rsidR="00226368" w:rsidRDefault="00226368">
            <w:pPr>
              <w:snapToGrid w:val="0"/>
              <w:ind w:right="-2"/>
              <w:jc w:val="center"/>
              <w:rPr>
                <w:sz w:val="20"/>
                <w:szCs w:val="20"/>
                <w:lang w:eastAsia="ru-RU"/>
              </w:rPr>
            </w:pPr>
          </w:p>
        </w:tc>
        <w:tc>
          <w:tcPr>
            <w:tcW w:w="992" w:type="dxa"/>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3A7415B9" w14:textId="77777777" w:rsidR="00226368" w:rsidRDefault="00226368">
            <w:pPr>
              <w:snapToGrid w:val="0"/>
              <w:ind w:right="-2"/>
              <w:jc w:val="center"/>
              <w:rPr>
                <w:sz w:val="20"/>
                <w:szCs w:val="20"/>
                <w:lang w:eastAsia="ru-RU"/>
              </w:rPr>
            </w:pPr>
            <w:r>
              <w:rPr>
                <w:sz w:val="20"/>
                <w:szCs w:val="20"/>
                <w:lang w:eastAsia="ru-RU"/>
              </w:rPr>
              <w:t>120,0</w:t>
            </w:r>
          </w:p>
        </w:tc>
        <w:tc>
          <w:tcPr>
            <w:tcW w:w="993" w:type="dxa"/>
            <w:tcBorders>
              <w:top w:val="single" w:sz="4" w:space="0" w:color="auto"/>
              <w:left w:val="single" w:sz="4" w:space="0" w:color="auto"/>
              <w:bottom w:val="single" w:sz="4" w:space="0" w:color="000000"/>
              <w:right w:val="nil"/>
            </w:tcBorders>
            <w:shd w:val="clear" w:color="auto" w:fill="FFFFFF" w:themeFill="background1"/>
          </w:tcPr>
          <w:p w14:paraId="12722104" w14:textId="77777777" w:rsidR="00226368" w:rsidRDefault="00226368">
            <w:pPr>
              <w:snapToGrid w:val="0"/>
              <w:ind w:right="-2"/>
              <w:jc w:val="center"/>
              <w:rPr>
                <w:sz w:val="20"/>
                <w:szCs w:val="20"/>
                <w:lang w:eastAsia="ru-RU"/>
              </w:rPr>
            </w:pPr>
          </w:p>
        </w:tc>
        <w:tc>
          <w:tcPr>
            <w:tcW w:w="850" w:type="dxa"/>
            <w:tcBorders>
              <w:top w:val="single" w:sz="4" w:space="0" w:color="auto"/>
              <w:left w:val="single" w:sz="4" w:space="0" w:color="auto"/>
              <w:bottom w:val="single" w:sz="4" w:space="0" w:color="000000"/>
              <w:right w:val="nil"/>
            </w:tcBorders>
            <w:shd w:val="clear" w:color="auto" w:fill="FFFFFF" w:themeFill="background1"/>
          </w:tcPr>
          <w:p w14:paraId="3F6962E1" w14:textId="77777777" w:rsidR="00226368" w:rsidRDefault="00226368">
            <w:pPr>
              <w:snapToGrid w:val="0"/>
              <w:ind w:right="-2"/>
              <w:jc w:val="center"/>
              <w:rPr>
                <w:sz w:val="20"/>
                <w:szCs w:val="20"/>
                <w:lang w:eastAsia="ru-RU"/>
              </w:rPr>
            </w:pPr>
          </w:p>
        </w:tc>
        <w:tc>
          <w:tcPr>
            <w:tcW w:w="851" w:type="dxa"/>
            <w:tcBorders>
              <w:top w:val="single" w:sz="4" w:space="0" w:color="auto"/>
              <w:left w:val="single" w:sz="4" w:space="0" w:color="auto"/>
              <w:bottom w:val="single" w:sz="4" w:space="0" w:color="000000"/>
              <w:right w:val="nil"/>
            </w:tcBorders>
            <w:shd w:val="clear" w:color="auto" w:fill="FFFFFF" w:themeFill="background1"/>
          </w:tcPr>
          <w:p w14:paraId="49033611" w14:textId="77777777" w:rsidR="00226368" w:rsidRDefault="00226368">
            <w:pPr>
              <w:snapToGrid w:val="0"/>
              <w:ind w:right="-2"/>
              <w:jc w:val="center"/>
              <w:rPr>
                <w:sz w:val="20"/>
                <w:szCs w:val="20"/>
                <w:lang w:eastAsia="ru-RU"/>
              </w:rPr>
            </w:pP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1B3E0C56" w14:textId="77777777" w:rsidR="00226368" w:rsidRDefault="00226368">
            <w:pPr>
              <w:rPr>
                <w:b/>
                <w:sz w:val="20"/>
                <w:szCs w:val="20"/>
                <w:shd w:val="clear" w:color="auto" w:fill="FFFF00"/>
                <w:lang w:eastAsia="ru-RU"/>
              </w:rPr>
            </w:pPr>
          </w:p>
        </w:tc>
        <w:tc>
          <w:tcPr>
            <w:tcW w:w="1417" w:type="dxa"/>
            <w:tcBorders>
              <w:top w:val="single" w:sz="4" w:space="0" w:color="auto"/>
              <w:left w:val="single" w:sz="4" w:space="0" w:color="auto"/>
              <w:bottom w:val="single" w:sz="4" w:space="0" w:color="000000"/>
              <w:right w:val="single" w:sz="4" w:space="0" w:color="000000"/>
            </w:tcBorders>
            <w:shd w:val="clear" w:color="auto" w:fill="FFFFFF" w:themeFill="background1"/>
          </w:tcPr>
          <w:p w14:paraId="366BF0C5" w14:textId="77777777" w:rsidR="00226368" w:rsidRDefault="00226368">
            <w:pPr>
              <w:snapToGrid w:val="0"/>
              <w:ind w:right="-2"/>
              <w:jc w:val="center"/>
              <w:rPr>
                <w:sz w:val="20"/>
                <w:szCs w:val="20"/>
                <w:lang w:eastAsia="ru-RU"/>
              </w:rPr>
            </w:pPr>
          </w:p>
        </w:tc>
        <w:tc>
          <w:tcPr>
            <w:tcW w:w="1219"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60091E0" w14:textId="77777777" w:rsidR="00226368" w:rsidRDefault="00226368">
            <w:pPr>
              <w:snapToGrid w:val="0"/>
              <w:ind w:right="-2"/>
              <w:jc w:val="center"/>
              <w:rPr>
                <w:sz w:val="20"/>
                <w:szCs w:val="20"/>
                <w:lang w:eastAsia="ru-RU"/>
              </w:rPr>
            </w:pPr>
          </w:p>
        </w:tc>
      </w:tr>
      <w:tr w:rsidR="00226368" w14:paraId="3DFA046E"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13D093ED" w14:textId="77777777" w:rsidR="00226368" w:rsidRDefault="00226368">
            <w:pPr>
              <w:snapToGrid w:val="0"/>
              <w:ind w:right="-2"/>
              <w:rPr>
                <w:sz w:val="20"/>
                <w:szCs w:val="20"/>
                <w:lang w:eastAsia="ru-RU"/>
              </w:rPr>
            </w:pPr>
            <w:r>
              <w:rPr>
                <w:sz w:val="20"/>
                <w:szCs w:val="20"/>
                <w:lang w:eastAsia="ru-RU"/>
              </w:rPr>
              <w:t>4.</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43C79F53" w14:textId="77777777" w:rsidR="00226368" w:rsidRDefault="00226368">
            <w:pPr>
              <w:snapToGrid w:val="0"/>
              <w:ind w:right="-2"/>
              <w:jc w:val="both"/>
              <w:rPr>
                <w:sz w:val="20"/>
                <w:szCs w:val="20"/>
                <w:lang w:eastAsia="ru-RU"/>
              </w:rPr>
            </w:pPr>
            <w:r>
              <w:rPr>
                <w:sz w:val="20"/>
                <w:szCs w:val="20"/>
                <w:lang w:eastAsia="ru-RU"/>
              </w:rPr>
              <w:t>Придбання пресу для сміття</w:t>
            </w:r>
          </w:p>
        </w:tc>
        <w:tc>
          <w:tcPr>
            <w:tcW w:w="1984" w:type="dxa"/>
            <w:tcBorders>
              <w:top w:val="single" w:sz="4" w:space="0" w:color="auto"/>
              <w:left w:val="single" w:sz="4" w:space="0" w:color="000000"/>
              <w:bottom w:val="single" w:sz="4" w:space="0" w:color="000000"/>
              <w:right w:val="nil"/>
            </w:tcBorders>
            <w:shd w:val="clear" w:color="auto" w:fill="FFFFFF" w:themeFill="background1"/>
            <w:hideMark/>
          </w:tcPr>
          <w:p w14:paraId="5C37FDC8"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auto"/>
              <w:left w:val="single" w:sz="4" w:space="0" w:color="000000"/>
              <w:bottom w:val="single" w:sz="4" w:space="0" w:color="000000"/>
              <w:right w:val="nil"/>
            </w:tcBorders>
            <w:shd w:val="clear" w:color="auto" w:fill="FFFFFF" w:themeFill="background1"/>
          </w:tcPr>
          <w:p w14:paraId="6B0FB832" w14:textId="77777777" w:rsidR="00226368" w:rsidRDefault="00226368">
            <w:pPr>
              <w:snapToGrid w:val="0"/>
              <w:ind w:right="-2"/>
              <w:jc w:val="center"/>
              <w:rPr>
                <w:sz w:val="20"/>
                <w:szCs w:val="20"/>
                <w:lang w:eastAsia="ru-RU"/>
              </w:rPr>
            </w:pPr>
          </w:p>
        </w:tc>
        <w:tc>
          <w:tcPr>
            <w:tcW w:w="852" w:type="dxa"/>
            <w:tcBorders>
              <w:top w:val="single" w:sz="4" w:space="0" w:color="auto"/>
              <w:left w:val="single" w:sz="4" w:space="0" w:color="000000"/>
              <w:bottom w:val="single" w:sz="4" w:space="0" w:color="000000"/>
              <w:right w:val="nil"/>
            </w:tcBorders>
            <w:shd w:val="clear" w:color="auto" w:fill="FFFFFF" w:themeFill="background1"/>
            <w:hideMark/>
          </w:tcPr>
          <w:p w14:paraId="551A4E7F" w14:textId="77777777" w:rsidR="00226368" w:rsidRDefault="00226368">
            <w:pPr>
              <w:snapToGrid w:val="0"/>
              <w:ind w:right="-2"/>
              <w:jc w:val="center"/>
              <w:rPr>
                <w:sz w:val="20"/>
                <w:szCs w:val="20"/>
                <w:lang w:eastAsia="ru-RU"/>
              </w:rPr>
            </w:pPr>
            <w:r>
              <w:rPr>
                <w:sz w:val="20"/>
                <w:szCs w:val="20"/>
                <w:lang w:eastAsia="ru-RU"/>
              </w:rPr>
              <w:t>120,0</w:t>
            </w:r>
          </w:p>
        </w:tc>
        <w:tc>
          <w:tcPr>
            <w:tcW w:w="992"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6D42538C" w14:textId="77777777" w:rsidR="00226368" w:rsidRDefault="00226368">
            <w:pPr>
              <w:snapToGrid w:val="0"/>
              <w:ind w:right="-2"/>
              <w:jc w:val="center"/>
              <w:rPr>
                <w:sz w:val="20"/>
                <w:szCs w:val="20"/>
                <w:lang w:eastAsia="ru-RU"/>
              </w:rPr>
            </w:pPr>
          </w:p>
        </w:tc>
        <w:tc>
          <w:tcPr>
            <w:tcW w:w="993" w:type="dxa"/>
            <w:tcBorders>
              <w:top w:val="single" w:sz="4" w:space="0" w:color="auto"/>
              <w:left w:val="single" w:sz="4" w:space="0" w:color="auto"/>
              <w:bottom w:val="single" w:sz="4" w:space="0" w:color="000000"/>
              <w:right w:val="nil"/>
            </w:tcBorders>
            <w:shd w:val="clear" w:color="auto" w:fill="FFFFFF" w:themeFill="background1"/>
          </w:tcPr>
          <w:p w14:paraId="248C13E7" w14:textId="77777777" w:rsidR="00226368" w:rsidRDefault="00226368">
            <w:pPr>
              <w:snapToGrid w:val="0"/>
              <w:ind w:right="-2"/>
              <w:jc w:val="center"/>
              <w:rPr>
                <w:sz w:val="20"/>
                <w:szCs w:val="20"/>
                <w:lang w:eastAsia="ru-RU"/>
              </w:rPr>
            </w:pPr>
          </w:p>
        </w:tc>
        <w:tc>
          <w:tcPr>
            <w:tcW w:w="850" w:type="dxa"/>
            <w:tcBorders>
              <w:top w:val="single" w:sz="4" w:space="0" w:color="auto"/>
              <w:left w:val="single" w:sz="4" w:space="0" w:color="auto"/>
              <w:bottom w:val="single" w:sz="4" w:space="0" w:color="000000"/>
              <w:right w:val="nil"/>
            </w:tcBorders>
            <w:shd w:val="clear" w:color="auto" w:fill="FFFFFF" w:themeFill="background1"/>
          </w:tcPr>
          <w:p w14:paraId="2CE44A14" w14:textId="77777777" w:rsidR="00226368" w:rsidRDefault="00226368">
            <w:pPr>
              <w:snapToGrid w:val="0"/>
              <w:ind w:right="-2"/>
              <w:jc w:val="center"/>
              <w:rPr>
                <w:sz w:val="20"/>
                <w:szCs w:val="20"/>
                <w:lang w:eastAsia="ru-RU"/>
              </w:rPr>
            </w:pPr>
          </w:p>
        </w:tc>
        <w:tc>
          <w:tcPr>
            <w:tcW w:w="851" w:type="dxa"/>
            <w:tcBorders>
              <w:top w:val="single" w:sz="4" w:space="0" w:color="auto"/>
              <w:left w:val="single" w:sz="4" w:space="0" w:color="auto"/>
              <w:bottom w:val="single" w:sz="4" w:space="0" w:color="000000"/>
              <w:right w:val="nil"/>
            </w:tcBorders>
            <w:shd w:val="clear" w:color="auto" w:fill="FFFFFF" w:themeFill="background1"/>
          </w:tcPr>
          <w:p w14:paraId="4CFAADD8" w14:textId="77777777" w:rsidR="00226368" w:rsidRDefault="00226368">
            <w:pPr>
              <w:snapToGrid w:val="0"/>
              <w:ind w:right="-2"/>
              <w:jc w:val="center"/>
              <w:rPr>
                <w:sz w:val="20"/>
                <w:szCs w:val="20"/>
                <w:lang w:eastAsia="ru-RU"/>
              </w:rPr>
            </w:pP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47EC035F" w14:textId="77777777" w:rsidR="00226368" w:rsidRDefault="00226368">
            <w:pPr>
              <w:rPr>
                <w:b/>
                <w:sz w:val="20"/>
                <w:szCs w:val="20"/>
                <w:shd w:val="clear" w:color="auto" w:fill="FFFF00"/>
                <w:lang w:eastAsia="ru-RU"/>
              </w:rPr>
            </w:pPr>
          </w:p>
        </w:tc>
        <w:tc>
          <w:tcPr>
            <w:tcW w:w="1417" w:type="dxa"/>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444A2D6D" w14:textId="77777777" w:rsidR="00226368" w:rsidRDefault="00226368">
            <w:pPr>
              <w:snapToGrid w:val="0"/>
              <w:ind w:right="-2"/>
              <w:jc w:val="center"/>
              <w:rPr>
                <w:sz w:val="20"/>
                <w:szCs w:val="20"/>
                <w:lang w:eastAsia="ru-RU"/>
              </w:rPr>
            </w:pPr>
            <w:r>
              <w:rPr>
                <w:sz w:val="20"/>
                <w:szCs w:val="20"/>
                <w:lang w:eastAsia="ru-RU"/>
              </w:rPr>
              <w:t>400,0</w:t>
            </w:r>
          </w:p>
        </w:tc>
        <w:tc>
          <w:tcPr>
            <w:tcW w:w="1219"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CBD873C" w14:textId="77777777" w:rsidR="00226368" w:rsidRDefault="00226368">
            <w:pPr>
              <w:snapToGrid w:val="0"/>
              <w:ind w:right="-2"/>
              <w:jc w:val="center"/>
              <w:rPr>
                <w:sz w:val="20"/>
                <w:szCs w:val="20"/>
                <w:lang w:eastAsia="ru-RU"/>
              </w:rPr>
            </w:pPr>
          </w:p>
        </w:tc>
      </w:tr>
      <w:tr w:rsidR="00226368" w14:paraId="00305E38"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3B88BEB6" w14:textId="77777777" w:rsidR="00226368" w:rsidRDefault="00226368">
            <w:pPr>
              <w:snapToGrid w:val="0"/>
              <w:ind w:right="-2"/>
              <w:rPr>
                <w:sz w:val="20"/>
                <w:szCs w:val="20"/>
                <w:lang w:eastAsia="ru-RU"/>
              </w:rPr>
            </w:pPr>
            <w:r>
              <w:rPr>
                <w:sz w:val="20"/>
                <w:szCs w:val="20"/>
                <w:lang w:eastAsia="ru-RU"/>
              </w:rPr>
              <w:t>5.</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0809224A" w14:textId="77777777" w:rsidR="00226368" w:rsidRDefault="00226368">
            <w:pPr>
              <w:snapToGrid w:val="0"/>
              <w:ind w:right="-2"/>
              <w:jc w:val="both"/>
              <w:rPr>
                <w:sz w:val="20"/>
                <w:szCs w:val="20"/>
                <w:lang w:eastAsia="ru-RU"/>
              </w:rPr>
            </w:pPr>
            <w:r>
              <w:rPr>
                <w:sz w:val="20"/>
                <w:szCs w:val="20"/>
                <w:lang w:eastAsia="ru-RU"/>
              </w:rPr>
              <w:t xml:space="preserve">Розробка  схем санітарної очистки території населених пунктів Березнянської селищної ради </w:t>
            </w:r>
          </w:p>
        </w:tc>
        <w:tc>
          <w:tcPr>
            <w:tcW w:w="1984" w:type="dxa"/>
            <w:tcBorders>
              <w:top w:val="single" w:sz="4" w:space="0" w:color="auto"/>
              <w:left w:val="single" w:sz="4" w:space="0" w:color="000000"/>
              <w:bottom w:val="single" w:sz="4" w:space="0" w:color="000000"/>
              <w:right w:val="nil"/>
            </w:tcBorders>
            <w:shd w:val="clear" w:color="auto" w:fill="FFFFFF" w:themeFill="background1"/>
            <w:hideMark/>
          </w:tcPr>
          <w:p w14:paraId="61752003"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auto"/>
              <w:left w:val="single" w:sz="4" w:space="0" w:color="000000"/>
              <w:bottom w:val="single" w:sz="4" w:space="0" w:color="000000"/>
              <w:right w:val="nil"/>
            </w:tcBorders>
            <w:shd w:val="clear" w:color="auto" w:fill="FFFFFF" w:themeFill="background1"/>
          </w:tcPr>
          <w:p w14:paraId="6559F698" w14:textId="77777777" w:rsidR="00226368" w:rsidRDefault="00226368">
            <w:pPr>
              <w:ind w:right="-2" w:firstLine="567"/>
              <w:jc w:val="center"/>
              <w:rPr>
                <w:sz w:val="20"/>
                <w:szCs w:val="20"/>
                <w:lang w:eastAsia="ru-RU"/>
              </w:rPr>
            </w:pPr>
          </w:p>
        </w:tc>
        <w:tc>
          <w:tcPr>
            <w:tcW w:w="852" w:type="dxa"/>
            <w:tcBorders>
              <w:top w:val="single" w:sz="4" w:space="0" w:color="auto"/>
              <w:left w:val="single" w:sz="4" w:space="0" w:color="000000"/>
              <w:bottom w:val="single" w:sz="4" w:space="0" w:color="000000"/>
              <w:right w:val="nil"/>
            </w:tcBorders>
            <w:shd w:val="clear" w:color="auto" w:fill="FFFFFF" w:themeFill="background1"/>
          </w:tcPr>
          <w:p w14:paraId="47560773" w14:textId="77777777" w:rsidR="00226368" w:rsidRDefault="00226368">
            <w:pPr>
              <w:snapToGrid w:val="0"/>
              <w:ind w:right="-2"/>
              <w:jc w:val="center"/>
              <w:rPr>
                <w:sz w:val="20"/>
                <w:szCs w:val="20"/>
                <w:lang w:eastAsia="ru-RU"/>
              </w:rPr>
            </w:pPr>
          </w:p>
        </w:tc>
        <w:tc>
          <w:tcPr>
            <w:tcW w:w="992"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4A68A5A3" w14:textId="77777777" w:rsidR="00226368" w:rsidRDefault="00226368">
            <w:pPr>
              <w:snapToGrid w:val="0"/>
              <w:ind w:right="-2"/>
              <w:jc w:val="center"/>
              <w:rPr>
                <w:sz w:val="20"/>
                <w:szCs w:val="20"/>
                <w:lang w:eastAsia="ru-RU"/>
              </w:rPr>
            </w:pPr>
          </w:p>
        </w:tc>
        <w:tc>
          <w:tcPr>
            <w:tcW w:w="993" w:type="dxa"/>
            <w:tcBorders>
              <w:top w:val="single" w:sz="4" w:space="0" w:color="auto"/>
              <w:left w:val="single" w:sz="4" w:space="0" w:color="auto"/>
              <w:bottom w:val="single" w:sz="4" w:space="0" w:color="000000"/>
              <w:right w:val="nil"/>
            </w:tcBorders>
            <w:shd w:val="clear" w:color="auto" w:fill="FFFFFF" w:themeFill="background1"/>
          </w:tcPr>
          <w:p w14:paraId="2BA73668" w14:textId="77777777" w:rsidR="00226368" w:rsidRDefault="00226368">
            <w:pPr>
              <w:snapToGrid w:val="0"/>
              <w:ind w:right="-2"/>
              <w:jc w:val="center"/>
              <w:rPr>
                <w:sz w:val="20"/>
                <w:szCs w:val="20"/>
                <w:lang w:eastAsia="ru-RU"/>
              </w:rPr>
            </w:pPr>
          </w:p>
        </w:tc>
        <w:tc>
          <w:tcPr>
            <w:tcW w:w="850" w:type="dxa"/>
            <w:tcBorders>
              <w:top w:val="single" w:sz="4" w:space="0" w:color="auto"/>
              <w:left w:val="single" w:sz="4" w:space="0" w:color="auto"/>
              <w:bottom w:val="single" w:sz="4" w:space="0" w:color="000000"/>
              <w:right w:val="nil"/>
            </w:tcBorders>
            <w:shd w:val="clear" w:color="auto" w:fill="FFFFFF" w:themeFill="background1"/>
          </w:tcPr>
          <w:p w14:paraId="48DF059A" w14:textId="77777777" w:rsidR="00226368" w:rsidRDefault="00226368">
            <w:pPr>
              <w:snapToGrid w:val="0"/>
              <w:ind w:right="-2"/>
              <w:jc w:val="center"/>
              <w:rPr>
                <w:sz w:val="20"/>
                <w:szCs w:val="20"/>
                <w:lang w:eastAsia="ru-RU"/>
              </w:rPr>
            </w:pPr>
          </w:p>
        </w:tc>
        <w:tc>
          <w:tcPr>
            <w:tcW w:w="851" w:type="dxa"/>
            <w:tcBorders>
              <w:top w:val="single" w:sz="4" w:space="0" w:color="auto"/>
              <w:left w:val="single" w:sz="4" w:space="0" w:color="auto"/>
              <w:bottom w:val="single" w:sz="4" w:space="0" w:color="000000"/>
              <w:right w:val="nil"/>
            </w:tcBorders>
            <w:shd w:val="clear" w:color="auto" w:fill="FFFFFF" w:themeFill="background1"/>
          </w:tcPr>
          <w:p w14:paraId="2EE6CC46" w14:textId="77777777" w:rsidR="00226368" w:rsidRDefault="00226368">
            <w:pPr>
              <w:snapToGrid w:val="0"/>
              <w:ind w:right="-2"/>
              <w:jc w:val="center"/>
              <w:rPr>
                <w:sz w:val="20"/>
                <w:szCs w:val="20"/>
                <w:lang w:eastAsia="ru-RU"/>
              </w:rPr>
            </w:pP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67375F69" w14:textId="77777777" w:rsidR="00226368" w:rsidRDefault="00226368">
            <w:pPr>
              <w:rPr>
                <w:b/>
                <w:sz w:val="20"/>
                <w:szCs w:val="20"/>
                <w:shd w:val="clear" w:color="auto" w:fill="FFFF00"/>
                <w:lang w:eastAsia="ru-RU"/>
              </w:rPr>
            </w:pPr>
          </w:p>
        </w:tc>
        <w:tc>
          <w:tcPr>
            <w:tcW w:w="1417" w:type="dxa"/>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52543202" w14:textId="77777777" w:rsidR="00226368" w:rsidRDefault="00226368">
            <w:pPr>
              <w:snapToGrid w:val="0"/>
              <w:ind w:right="-2"/>
              <w:jc w:val="center"/>
              <w:rPr>
                <w:sz w:val="20"/>
                <w:szCs w:val="20"/>
                <w:lang w:eastAsia="ru-RU"/>
              </w:rPr>
            </w:pPr>
            <w:r>
              <w:rPr>
                <w:sz w:val="20"/>
                <w:szCs w:val="20"/>
                <w:lang w:eastAsia="ru-RU"/>
              </w:rPr>
              <w:t>100,0</w:t>
            </w:r>
          </w:p>
        </w:tc>
        <w:tc>
          <w:tcPr>
            <w:tcW w:w="1219"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30F6207" w14:textId="77777777" w:rsidR="00226368" w:rsidRDefault="00226368">
            <w:pPr>
              <w:snapToGrid w:val="0"/>
              <w:ind w:right="-2"/>
              <w:jc w:val="center"/>
              <w:rPr>
                <w:sz w:val="20"/>
                <w:szCs w:val="20"/>
                <w:lang w:eastAsia="ru-RU"/>
              </w:rPr>
            </w:pPr>
          </w:p>
        </w:tc>
      </w:tr>
      <w:tr w:rsidR="00226368" w14:paraId="74F88F5D"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5A9B3C3F" w14:textId="77777777" w:rsidR="00226368" w:rsidRDefault="00226368">
            <w:pPr>
              <w:snapToGrid w:val="0"/>
              <w:ind w:right="-2"/>
              <w:rPr>
                <w:sz w:val="20"/>
                <w:szCs w:val="20"/>
                <w:lang w:eastAsia="ru-RU"/>
              </w:rPr>
            </w:pPr>
            <w:r>
              <w:rPr>
                <w:sz w:val="20"/>
                <w:szCs w:val="20"/>
                <w:lang w:eastAsia="ru-RU"/>
              </w:rPr>
              <w:t>6.</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10632CAD" w14:textId="77777777" w:rsidR="00226368" w:rsidRDefault="00226368">
            <w:pPr>
              <w:snapToGrid w:val="0"/>
              <w:ind w:right="-2"/>
              <w:jc w:val="both"/>
              <w:rPr>
                <w:sz w:val="20"/>
                <w:szCs w:val="20"/>
                <w:lang w:eastAsia="ru-RU"/>
              </w:rPr>
            </w:pPr>
            <w:r>
              <w:rPr>
                <w:sz w:val="20"/>
                <w:szCs w:val="20"/>
                <w:lang w:eastAsia="ru-RU"/>
              </w:rPr>
              <w:t>Виділення коштів на оформлення документів на полігон твердих побутових відходів</w:t>
            </w:r>
          </w:p>
        </w:tc>
        <w:tc>
          <w:tcPr>
            <w:tcW w:w="1984" w:type="dxa"/>
            <w:tcBorders>
              <w:top w:val="single" w:sz="4" w:space="0" w:color="000000"/>
              <w:left w:val="single" w:sz="4" w:space="0" w:color="000000"/>
              <w:bottom w:val="single" w:sz="4" w:space="0" w:color="000000"/>
              <w:right w:val="nil"/>
            </w:tcBorders>
            <w:shd w:val="clear" w:color="auto" w:fill="FFFFFF" w:themeFill="background1"/>
            <w:hideMark/>
          </w:tcPr>
          <w:p w14:paraId="47B5B2BA"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000000"/>
              <w:left w:val="single" w:sz="4" w:space="0" w:color="000000"/>
              <w:bottom w:val="single" w:sz="4" w:space="0" w:color="000000"/>
              <w:right w:val="nil"/>
            </w:tcBorders>
            <w:shd w:val="clear" w:color="auto" w:fill="FFFFFF" w:themeFill="background1"/>
          </w:tcPr>
          <w:p w14:paraId="20966728" w14:textId="77777777" w:rsidR="00226368" w:rsidRDefault="00226368">
            <w:pPr>
              <w:snapToGrid w:val="0"/>
              <w:ind w:right="-2"/>
              <w:jc w:val="center"/>
              <w:rPr>
                <w:b/>
                <w:sz w:val="20"/>
                <w:szCs w:val="20"/>
                <w:lang w:eastAsia="ru-RU"/>
              </w:rPr>
            </w:pP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45003E5A" w14:textId="77777777" w:rsidR="00226368" w:rsidRDefault="00226368">
            <w:pPr>
              <w:snapToGrid w:val="0"/>
              <w:ind w:right="-2"/>
              <w:jc w:val="center"/>
              <w:rPr>
                <w:sz w:val="20"/>
                <w:szCs w:val="20"/>
                <w:lang w:eastAsia="ru-RU"/>
              </w:rPr>
            </w:pPr>
            <w:r>
              <w:rPr>
                <w:sz w:val="20"/>
                <w:szCs w:val="20"/>
                <w:lang w:eastAsia="ru-RU"/>
              </w:rPr>
              <w:t>60,0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3564CDD9" w14:textId="77777777" w:rsidR="00226368" w:rsidRDefault="00226368">
            <w:pPr>
              <w:snapToGrid w:val="0"/>
              <w:ind w:right="-2"/>
              <w:jc w:val="center"/>
              <w:rPr>
                <w:sz w:val="20"/>
                <w:szCs w:val="20"/>
                <w:lang w:eastAsia="ru-RU"/>
              </w:rPr>
            </w:pPr>
            <w:r>
              <w:rPr>
                <w:sz w:val="20"/>
                <w:szCs w:val="20"/>
                <w:lang w:eastAsia="ru-RU"/>
              </w:rPr>
              <w:t>60,0</w:t>
            </w:r>
          </w:p>
        </w:tc>
        <w:tc>
          <w:tcPr>
            <w:tcW w:w="993" w:type="dxa"/>
            <w:tcBorders>
              <w:top w:val="single" w:sz="4" w:space="0" w:color="000000"/>
              <w:left w:val="single" w:sz="4" w:space="0" w:color="auto"/>
              <w:bottom w:val="single" w:sz="4" w:space="0" w:color="000000"/>
              <w:right w:val="nil"/>
            </w:tcBorders>
            <w:shd w:val="clear" w:color="auto" w:fill="FFFFFF" w:themeFill="background1"/>
          </w:tcPr>
          <w:p w14:paraId="7739DEC9" w14:textId="77777777" w:rsidR="00226368" w:rsidRDefault="00226368">
            <w:pPr>
              <w:snapToGrid w:val="0"/>
              <w:ind w:right="-2"/>
              <w:jc w:val="center"/>
              <w:rPr>
                <w:sz w:val="20"/>
                <w:szCs w:val="20"/>
                <w:lang w:eastAsia="ru-RU"/>
              </w:rPr>
            </w:pPr>
          </w:p>
        </w:tc>
        <w:tc>
          <w:tcPr>
            <w:tcW w:w="850" w:type="dxa"/>
            <w:tcBorders>
              <w:top w:val="single" w:sz="4" w:space="0" w:color="000000"/>
              <w:left w:val="single" w:sz="4" w:space="0" w:color="auto"/>
              <w:bottom w:val="single" w:sz="4" w:space="0" w:color="000000"/>
              <w:right w:val="nil"/>
            </w:tcBorders>
            <w:shd w:val="clear" w:color="auto" w:fill="FFFFFF" w:themeFill="background1"/>
          </w:tcPr>
          <w:p w14:paraId="0224C6E0" w14:textId="77777777" w:rsidR="00226368" w:rsidRDefault="00226368">
            <w:pPr>
              <w:snapToGrid w:val="0"/>
              <w:ind w:right="-2"/>
              <w:jc w:val="center"/>
              <w:rPr>
                <w:sz w:val="20"/>
                <w:szCs w:val="20"/>
                <w:lang w:eastAsia="ru-RU"/>
              </w:rPr>
            </w:pPr>
          </w:p>
        </w:tc>
        <w:tc>
          <w:tcPr>
            <w:tcW w:w="851" w:type="dxa"/>
            <w:tcBorders>
              <w:top w:val="single" w:sz="4" w:space="0" w:color="000000"/>
              <w:left w:val="single" w:sz="4" w:space="0" w:color="auto"/>
              <w:bottom w:val="single" w:sz="4" w:space="0" w:color="000000"/>
              <w:right w:val="nil"/>
            </w:tcBorders>
            <w:shd w:val="clear" w:color="auto" w:fill="FFFFFF" w:themeFill="background1"/>
          </w:tcPr>
          <w:p w14:paraId="57EE2A9C" w14:textId="77777777" w:rsidR="00226368" w:rsidRDefault="00226368">
            <w:pPr>
              <w:snapToGrid w:val="0"/>
              <w:ind w:right="-2"/>
              <w:jc w:val="center"/>
              <w:rPr>
                <w:sz w:val="20"/>
                <w:szCs w:val="20"/>
                <w:lang w:eastAsia="ru-RU"/>
              </w:rPr>
            </w:pP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66E57518" w14:textId="77777777" w:rsidR="00226368" w:rsidRDefault="00226368">
            <w:pPr>
              <w:rPr>
                <w:b/>
                <w:sz w:val="20"/>
                <w:szCs w:val="20"/>
                <w:shd w:val="clear" w:color="auto" w:fill="FFFF00"/>
                <w:lang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BCA0312" w14:textId="77777777" w:rsidR="00226368" w:rsidRDefault="00226368">
            <w:pPr>
              <w:snapToGrid w:val="0"/>
              <w:ind w:right="-2"/>
              <w:jc w:val="center"/>
              <w:rPr>
                <w:sz w:val="20"/>
                <w:szCs w:val="20"/>
                <w:lang w:eastAsia="ru-RU"/>
              </w:rPr>
            </w:pPr>
            <w:r>
              <w:rPr>
                <w:sz w:val="20"/>
                <w:szCs w:val="20"/>
                <w:lang w:eastAsia="ru-RU"/>
              </w:rPr>
              <w:t>500,0</w:t>
            </w:r>
          </w:p>
          <w:p w14:paraId="5FE48BD9" w14:textId="77777777" w:rsidR="00226368" w:rsidRDefault="00226368">
            <w:pPr>
              <w:snapToGrid w:val="0"/>
              <w:ind w:right="-2"/>
              <w:rPr>
                <w:sz w:val="20"/>
                <w:szCs w:val="20"/>
                <w:lang w:eastAsia="ru-RU"/>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D5FA84" w14:textId="77777777" w:rsidR="00226368" w:rsidRDefault="00226368">
            <w:pPr>
              <w:snapToGrid w:val="0"/>
              <w:ind w:right="-2"/>
              <w:jc w:val="center"/>
              <w:rPr>
                <w:sz w:val="20"/>
                <w:szCs w:val="20"/>
                <w:lang w:eastAsia="ru-RU"/>
              </w:rPr>
            </w:pPr>
            <w:r>
              <w:rPr>
                <w:sz w:val="20"/>
                <w:szCs w:val="20"/>
                <w:lang w:eastAsia="ru-RU"/>
              </w:rPr>
              <w:t>500,0</w:t>
            </w:r>
          </w:p>
        </w:tc>
      </w:tr>
      <w:tr w:rsidR="00226368" w14:paraId="75ED853D"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7EA0D4D3" w14:textId="77777777" w:rsidR="00226368" w:rsidRDefault="00226368">
            <w:pPr>
              <w:snapToGrid w:val="0"/>
              <w:ind w:right="-2"/>
              <w:rPr>
                <w:sz w:val="20"/>
                <w:szCs w:val="20"/>
                <w:lang w:eastAsia="ru-RU"/>
              </w:rPr>
            </w:pPr>
            <w:r>
              <w:rPr>
                <w:sz w:val="20"/>
                <w:szCs w:val="20"/>
                <w:lang w:eastAsia="ru-RU"/>
              </w:rPr>
              <w:t>7.</w:t>
            </w:r>
          </w:p>
        </w:tc>
        <w:tc>
          <w:tcPr>
            <w:tcW w:w="2267" w:type="dxa"/>
            <w:tcBorders>
              <w:top w:val="single" w:sz="4" w:space="0" w:color="000000"/>
              <w:left w:val="single" w:sz="4" w:space="0" w:color="000000"/>
              <w:bottom w:val="single" w:sz="4" w:space="0" w:color="000000"/>
              <w:right w:val="nil"/>
            </w:tcBorders>
            <w:shd w:val="clear" w:color="auto" w:fill="FFFFFF" w:themeFill="background1"/>
          </w:tcPr>
          <w:p w14:paraId="7B118E2C" w14:textId="77777777" w:rsidR="00226368" w:rsidRDefault="00226368">
            <w:pPr>
              <w:snapToGrid w:val="0"/>
              <w:ind w:right="-2"/>
              <w:jc w:val="both"/>
              <w:rPr>
                <w:sz w:val="20"/>
                <w:szCs w:val="20"/>
                <w:lang w:eastAsia="ru-RU"/>
              </w:rPr>
            </w:pPr>
            <w:r>
              <w:rPr>
                <w:sz w:val="20"/>
                <w:szCs w:val="20"/>
                <w:lang w:eastAsia="ru-RU"/>
              </w:rPr>
              <w:t xml:space="preserve">Ліквідація несанкціонованих сміттєзвалищ на території громади </w:t>
            </w:r>
          </w:p>
          <w:p w14:paraId="6B8820FF" w14:textId="77777777" w:rsidR="00226368" w:rsidRDefault="00226368">
            <w:pPr>
              <w:ind w:right="-2" w:firstLine="567"/>
              <w:jc w:val="both"/>
              <w:rPr>
                <w:sz w:val="20"/>
                <w:szCs w:val="20"/>
                <w:lang w:eastAsia="ru-RU"/>
              </w:rPr>
            </w:pPr>
          </w:p>
        </w:tc>
        <w:tc>
          <w:tcPr>
            <w:tcW w:w="1984" w:type="dxa"/>
            <w:tcBorders>
              <w:top w:val="single" w:sz="4" w:space="0" w:color="000000"/>
              <w:left w:val="single" w:sz="4" w:space="0" w:color="000000"/>
              <w:bottom w:val="single" w:sz="4" w:space="0" w:color="000000"/>
              <w:right w:val="nil"/>
            </w:tcBorders>
            <w:shd w:val="clear" w:color="auto" w:fill="FFFFFF" w:themeFill="background1"/>
          </w:tcPr>
          <w:p w14:paraId="6066CFF2" w14:textId="77777777" w:rsidR="00226368" w:rsidRDefault="00226368">
            <w:pPr>
              <w:jc w:val="center"/>
              <w:rPr>
                <w:rFonts w:eastAsia="MS Mincho"/>
                <w:sz w:val="20"/>
                <w:szCs w:val="20"/>
                <w:lang w:eastAsia="ja-JP"/>
              </w:rPr>
            </w:pPr>
            <w:r>
              <w:rPr>
                <w:rFonts w:eastAsia="MS Mincho"/>
                <w:sz w:val="20"/>
                <w:szCs w:val="20"/>
                <w:lang w:eastAsia="ja-JP"/>
              </w:rPr>
              <w:t>КП «Березнакомунпослуга»</w:t>
            </w:r>
          </w:p>
          <w:p w14:paraId="634453C0" w14:textId="77777777" w:rsidR="00226368" w:rsidRDefault="00226368">
            <w:pPr>
              <w:ind w:right="-2"/>
              <w:jc w:val="center"/>
              <w:rPr>
                <w:sz w:val="20"/>
                <w:szCs w:val="20"/>
                <w:lang w:eastAsia="ru-RU"/>
              </w:rPr>
            </w:pP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4F4DC89D" w14:textId="77777777" w:rsidR="00226368" w:rsidRDefault="00226368">
            <w:pPr>
              <w:ind w:right="-2"/>
              <w:jc w:val="center"/>
              <w:rPr>
                <w:sz w:val="20"/>
                <w:szCs w:val="20"/>
                <w:lang w:eastAsia="ru-RU"/>
              </w:rPr>
            </w:pPr>
            <w:r>
              <w:rPr>
                <w:sz w:val="20"/>
                <w:szCs w:val="20"/>
                <w:lang w:eastAsia="ru-RU"/>
              </w:rPr>
              <w:t>20,0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7615FD08" w14:textId="77777777" w:rsidR="00226368" w:rsidRDefault="00226368">
            <w:pPr>
              <w:snapToGrid w:val="0"/>
              <w:ind w:right="-2"/>
              <w:jc w:val="center"/>
              <w:rPr>
                <w:sz w:val="20"/>
                <w:szCs w:val="20"/>
                <w:lang w:eastAsia="ru-RU"/>
              </w:rPr>
            </w:pPr>
            <w:r>
              <w:rPr>
                <w:sz w:val="20"/>
                <w:szCs w:val="20"/>
                <w:lang w:eastAsia="ru-RU"/>
              </w:rPr>
              <w:t>30,0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44991F7B" w14:textId="77777777" w:rsidR="00226368" w:rsidRDefault="00226368">
            <w:pPr>
              <w:snapToGrid w:val="0"/>
              <w:ind w:right="-2"/>
              <w:jc w:val="center"/>
              <w:rPr>
                <w:sz w:val="20"/>
                <w:szCs w:val="20"/>
                <w:lang w:eastAsia="ru-RU"/>
              </w:rPr>
            </w:pPr>
            <w:r>
              <w:rPr>
                <w:sz w:val="20"/>
                <w:szCs w:val="20"/>
                <w:lang w:eastAsia="ru-RU"/>
              </w:rPr>
              <w:t>50,0</w:t>
            </w:r>
          </w:p>
        </w:tc>
        <w:tc>
          <w:tcPr>
            <w:tcW w:w="993" w:type="dxa"/>
            <w:tcBorders>
              <w:top w:val="single" w:sz="4" w:space="0" w:color="000000"/>
              <w:left w:val="single" w:sz="4" w:space="0" w:color="auto"/>
              <w:bottom w:val="single" w:sz="4" w:space="0" w:color="000000"/>
              <w:right w:val="nil"/>
            </w:tcBorders>
            <w:shd w:val="clear" w:color="auto" w:fill="FFFFFF" w:themeFill="background1"/>
            <w:hideMark/>
          </w:tcPr>
          <w:p w14:paraId="41598A06" w14:textId="77777777" w:rsidR="00226368" w:rsidRDefault="00226368">
            <w:pPr>
              <w:snapToGrid w:val="0"/>
              <w:ind w:right="-2"/>
              <w:jc w:val="center"/>
              <w:rPr>
                <w:sz w:val="20"/>
                <w:szCs w:val="20"/>
                <w:lang w:eastAsia="ru-RU"/>
              </w:rPr>
            </w:pPr>
            <w:r>
              <w:rPr>
                <w:sz w:val="20"/>
                <w:szCs w:val="20"/>
                <w:lang w:eastAsia="ru-RU"/>
              </w:rPr>
              <w:t>50,0</w:t>
            </w:r>
          </w:p>
        </w:tc>
        <w:tc>
          <w:tcPr>
            <w:tcW w:w="850" w:type="dxa"/>
            <w:tcBorders>
              <w:top w:val="single" w:sz="4" w:space="0" w:color="000000"/>
              <w:left w:val="single" w:sz="4" w:space="0" w:color="auto"/>
              <w:bottom w:val="single" w:sz="4" w:space="0" w:color="000000"/>
              <w:right w:val="nil"/>
            </w:tcBorders>
            <w:shd w:val="clear" w:color="auto" w:fill="FFFFFF" w:themeFill="background1"/>
            <w:hideMark/>
          </w:tcPr>
          <w:p w14:paraId="2310E7F1" w14:textId="77777777" w:rsidR="00226368" w:rsidRDefault="00226368">
            <w:pPr>
              <w:snapToGrid w:val="0"/>
              <w:ind w:right="-2"/>
              <w:jc w:val="center"/>
              <w:rPr>
                <w:sz w:val="20"/>
                <w:szCs w:val="20"/>
                <w:lang w:eastAsia="ru-RU"/>
              </w:rPr>
            </w:pPr>
            <w:r>
              <w:rPr>
                <w:sz w:val="20"/>
                <w:szCs w:val="20"/>
                <w:lang w:eastAsia="ru-RU"/>
              </w:rPr>
              <w:t>50,0</w:t>
            </w:r>
          </w:p>
        </w:tc>
        <w:tc>
          <w:tcPr>
            <w:tcW w:w="851" w:type="dxa"/>
            <w:tcBorders>
              <w:top w:val="single" w:sz="4" w:space="0" w:color="000000"/>
              <w:left w:val="single" w:sz="4" w:space="0" w:color="auto"/>
              <w:bottom w:val="single" w:sz="4" w:space="0" w:color="000000"/>
              <w:right w:val="nil"/>
            </w:tcBorders>
            <w:shd w:val="clear" w:color="auto" w:fill="FFFFFF" w:themeFill="background1"/>
            <w:hideMark/>
          </w:tcPr>
          <w:p w14:paraId="5A9EC145" w14:textId="77777777" w:rsidR="00226368" w:rsidRDefault="00226368">
            <w:pPr>
              <w:snapToGrid w:val="0"/>
              <w:ind w:right="-2"/>
              <w:jc w:val="center"/>
              <w:rPr>
                <w:sz w:val="20"/>
                <w:szCs w:val="20"/>
                <w:lang w:eastAsia="ru-RU"/>
              </w:rPr>
            </w:pPr>
            <w:r>
              <w:rPr>
                <w:sz w:val="20"/>
                <w:szCs w:val="20"/>
                <w:lang w:eastAsia="ru-RU"/>
              </w:rPr>
              <w:t>50,0</w:t>
            </w: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1769612A" w14:textId="77777777" w:rsidR="00226368" w:rsidRDefault="00226368">
            <w:pPr>
              <w:rPr>
                <w:b/>
                <w:sz w:val="20"/>
                <w:szCs w:val="20"/>
                <w:shd w:val="clear" w:color="auto" w:fill="FFFF00"/>
                <w:lang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40C14DB7" w14:textId="77777777" w:rsidR="00226368" w:rsidRDefault="00226368">
            <w:pPr>
              <w:snapToGrid w:val="0"/>
              <w:ind w:right="-2"/>
              <w:jc w:val="center"/>
              <w:rPr>
                <w:sz w:val="20"/>
                <w:szCs w:val="20"/>
                <w:lang w:eastAsia="ru-RU"/>
              </w:rPr>
            </w:pPr>
            <w:r>
              <w:rPr>
                <w:sz w:val="20"/>
                <w:szCs w:val="20"/>
                <w:lang w:eastAsia="ru-RU"/>
              </w:rPr>
              <w:t>50,0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CF4DEE" w14:textId="77777777" w:rsidR="00226368" w:rsidRDefault="00226368">
            <w:pPr>
              <w:snapToGrid w:val="0"/>
              <w:ind w:right="-2"/>
              <w:jc w:val="center"/>
              <w:rPr>
                <w:sz w:val="20"/>
                <w:szCs w:val="20"/>
                <w:lang w:eastAsia="ru-RU"/>
              </w:rPr>
            </w:pPr>
            <w:r>
              <w:rPr>
                <w:sz w:val="20"/>
                <w:szCs w:val="20"/>
                <w:lang w:eastAsia="ru-RU"/>
              </w:rPr>
              <w:t>50,0</w:t>
            </w:r>
          </w:p>
        </w:tc>
      </w:tr>
      <w:tr w:rsidR="00226368" w14:paraId="0DA09DA5"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341D76F0" w14:textId="77777777" w:rsidR="00226368" w:rsidRDefault="00226368">
            <w:pPr>
              <w:snapToGrid w:val="0"/>
              <w:ind w:right="-2"/>
              <w:rPr>
                <w:sz w:val="20"/>
                <w:szCs w:val="20"/>
                <w:lang w:eastAsia="ru-RU"/>
              </w:rPr>
            </w:pPr>
            <w:r>
              <w:rPr>
                <w:sz w:val="20"/>
                <w:szCs w:val="20"/>
                <w:lang w:eastAsia="ru-RU"/>
              </w:rPr>
              <w:t>8.</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69689FBD" w14:textId="77777777" w:rsidR="00226368" w:rsidRDefault="00226368">
            <w:pPr>
              <w:snapToGrid w:val="0"/>
              <w:ind w:right="-2"/>
              <w:jc w:val="both"/>
              <w:rPr>
                <w:sz w:val="20"/>
                <w:szCs w:val="20"/>
                <w:lang w:eastAsia="ru-RU"/>
              </w:rPr>
            </w:pPr>
            <w:r>
              <w:rPr>
                <w:sz w:val="20"/>
                <w:szCs w:val="20"/>
                <w:lang w:eastAsia="ru-RU"/>
              </w:rPr>
              <w:t xml:space="preserve">Виділення коштів на встановлення огорож на полігонах ТПВ </w:t>
            </w:r>
          </w:p>
        </w:tc>
        <w:tc>
          <w:tcPr>
            <w:tcW w:w="1984" w:type="dxa"/>
            <w:tcBorders>
              <w:top w:val="single" w:sz="4" w:space="0" w:color="000000"/>
              <w:left w:val="single" w:sz="4" w:space="0" w:color="000000"/>
              <w:bottom w:val="single" w:sz="4" w:space="0" w:color="000000"/>
              <w:right w:val="nil"/>
            </w:tcBorders>
            <w:shd w:val="clear" w:color="auto" w:fill="FFFFFF" w:themeFill="background1"/>
            <w:hideMark/>
          </w:tcPr>
          <w:p w14:paraId="6DC50B98"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3B5AC2AD" w14:textId="77777777" w:rsidR="00226368" w:rsidRDefault="00226368">
            <w:pPr>
              <w:ind w:right="-2" w:hanging="51"/>
              <w:jc w:val="center"/>
              <w:rPr>
                <w:sz w:val="20"/>
                <w:szCs w:val="20"/>
                <w:lang w:eastAsia="ru-RU"/>
              </w:rPr>
            </w:pPr>
            <w:r>
              <w:rPr>
                <w:sz w:val="20"/>
                <w:szCs w:val="20"/>
                <w:lang w:eastAsia="ru-RU"/>
              </w:rPr>
              <w:t>50,0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23EB3573" w14:textId="77777777" w:rsidR="00226368" w:rsidRDefault="00226368">
            <w:pPr>
              <w:ind w:right="-2"/>
              <w:jc w:val="center"/>
              <w:rPr>
                <w:sz w:val="20"/>
                <w:szCs w:val="20"/>
                <w:lang w:eastAsia="ru-RU"/>
              </w:rPr>
            </w:pPr>
            <w:r>
              <w:rPr>
                <w:sz w:val="20"/>
                <w:szCs w:val="20"/>
                <w:lang w:eastAsia="ru-RU"/>
              </w:rPr>
              <w:t>60,0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116E4503" w14:textId="77777777" w:rsidR="00226368" w:rsidRDefault="00226368">
            <w:pPr>
              <w:ind w:right="-2"/>
              <w:jc w:val="center"/>
              <w:rPr>
                <w:sz w:val="20"/>
                <w:szCs w:val="20"/>
                <w:lang w:eastAsia="ru-RU"/>
              </w:rPr>
            </w:pPr>
            <w:r>
              <w:rPr>
                <w:sz w:val="20"/>
                <w:szCs w:val="20"/>
                <w:lang w:eastAsia="ru-RU"/>
              </w:rPr>
              <w:t>70,0</w:t>
            </w:r>
          </w:p>
        </w:tc>
        <w:tc>
          <w:tcPr>
            <w:tcW w:w="993" w:type="dxa"/>
            <w:tcBorders>
              <w:top w:val="single" w:sz="4" w:space="0" w:color="000000"/>
              <w:left w:val="single" w:sz="4" w:space="0" w:color="auto"/>
              <w:bottom w:val="single" w:sz="4" w:space="0" w:color="000000"/>
              <w:right w:val="nil"/>
            </w:tcBorders>
            <w:shd w:val="clear" w:color="auto" w:fill="FFFFFF" w:themeFill="background1"/>
            <w:hideMark/>
          </w:tcPr>
          <w:p w14:paraId="4E5A3B76" w14:textId="77777777" w:rsidR="00226368" w:rsidRDefault="00226368">
            <w:pPr>
              <w:ind w:right="-2"/>
              <w:jc w:val="center"/>
              <w:rPr>
                <w:sz w:val="20"/>
                <w:szCs w:val="20"/>
                <w:lang w:eastAsia="ru-RU"/>
              </w:rPr>
            </w:pPr>
            <w:r>
              <w:rPr>
                <w:sz w:val="20"/>
                <w:szCs w:val="20"/>
                <w:lang w:eastAsia="ru-RU"/>
              </w:rPr>
              <w:t>80,0</w:t>
            </w:r>
          </w:p>
        </w:tc>
        <w:tc>
          <w:tcPr>
            <w:tcW w:w="850" w:type="dxa"/>
            <w:tcBorders>
              <w:top w:val="single" w:sz="4" w:space="0" w:color="000000"/>
              <w:left w:val="single" w:sz="4" w:space="0" w:color="auto"/>
              <w:bottom w:val="single" w:sz="4" w:space="0" w:color="000000"/>
              <w:right w:val="nil"/>
            </w:tcBorders>
            <w:shd w:val="clear" w:color="auto" w:fill="FFFFFF" w:themeFill="background1"/>
            <w:hideMark/>
          </w:tcPr>
          <w:p w14:paraId="76A8009F" w14:textId="77777777" w:rsidR="00226368" w:rsidRDefault="00226368">
            <w:pPr>
              <w:ind w:right="-2"/>
              <w:jc w:val="center"/>
              <w:rPr>
                <w:sz w:val="20"/>
                <w:szCs w:val="20"/>
                <w:lang w:eastAsia="ru-RU"/>
              </w:rPr>
            </w:pPr>
            <w:r>
              <w:rPr>
                <w:sz w:val="20"/>
                <w:szCs w:val="20"/>
                <w:lang w:eastAsia="ru-RU"/>
              </w:rPr>
              <w:t>90,0</w:t>
            </w:r>
          </w:p>
        </w:tc>
        <w:tc>
          <w:tcPr>
            <w:tcW w:w="851" w:type="dxa"/>
            <w:tcBorders>
              <w:top w:val="single" w:sz="4" w:space="0" w:color="000000"/>
              <w:left w:val="single" w:sz="4" w:space="0" w:color="auto"/>
              <w:bottom w:val="single" w:sz="4" w:space="0" w:color="000000"/>
              <w:right w:val="nil"/>
            </w:tcBorders>
            <w:shd w:val="clear" w:color="auto" w:fill="FFFFFF" w:themeFill="background1"/>
            <w:hideMark/>
          </w:tcPr>
          <w:p w14:paraId="262CBD0A" w14:textId="77777777" w:rsidR="00226368" w:rsidRDefault="00226368">
            <w:pPr>
              <w:ind w:right="-2"/>
              <w:jc w:val="center"/>
              <w:rPr>
                <w:sz w:val="20"/>
                <w:szCs w:val="20"/>
                <w:lang w:eastAsia="ru-RU"/>
              </w:rPr>
            </w:pPr>
            <w:r>
              <w:rPr>
                <w:sz w:val="20"/>
                <w:szCs w:val="20"/>
                <w:lang w:eastAsia="ru-RU"/>
              </w:rPr>
              <w:t>100,</w:t>
            </w: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1D5CE40E" w14:textId="77777777" w:rsidR="00226368" w:rsidRDefault="00226368">
            <w:pPr>
              <w:rPr>
                <w:b/>
                <w:sz w:val="20"/>
                <w:szCs w:val="20"/>
                <w:shd w:val="clear" w:color="auto" w:fill="FFFF00"/>
                <w:lang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0FA5A223" w14:textId="77777777" w:rsidR="00226368" w:rsidRDefault="00226368">
            <w:pPr>
              <w:ind w:right="-2"/>
              <w:jc w:val="center"/>
              <w:rPr>
                <w:sz w:val="20"/>
                <w:szCs w:val="20"/>
                <w:lang w:eastAsia="ru-RU"/>
              </w:rPr>
            </w:pPr>
            <w:r>
              <w:rPr>
                <w:sz w:val="20"/>
                <w:szCs w:val="20"/>
                <w:lang w:eastAsia="ru-RU"/>
              </w:rPr>
              <w:t>100,0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49E344" w14:textId="77777777" w:rsidR="00226368" w:rsidRDefault="00226368">
            <w:pPr>
              <w:ind w:right="-2"/>
              <w:jc w:val="center"/>
              <w:rPr>
                <w:sz w:val="20"/>
                <w:szCs w:val="20"/>
                <w:lang w:eastAsia="ru-RU"/>
              </w:rPr>
            </w:pPr>
            <w:r>
              <w:rPr>
                <w:sz w:val="20"/>
                <w:szCs w:val="20"/>
                <w:lang w:eastAsia="ru-RU"/>
              </w:rPr>
              <w:t>100,0</w:t>
            </w:r>
          </w:p>
        </w:tc>
      </w:tr>
      <w:tr w:rsidR="00226368" w14:paraId="014633B9"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65CC72AB" w14:textId="77777777" w:rsidR="00226368" w:rsidRDefault="00226368">
            <w:pPr>
              <w:snapToGrid w:val="0"/>
              <w:ind w:right="-2"/>
              <w:rPr>
                <w:sz w:val="20"/>
                <w:szCs w:val="20"/>
                <w:lang w:eastAsia="ru-RU"/>
              </w:rPr>
            </w:pPr>
            <w:r>
              <w:rPr>
                <w:sz w:val="20"/>
                <w:szCs w:val="20"/>
                <w:lang w:eastAsia="ru-RU"/>
              </w:rPr>
              <w:t>9.</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6F57FF02" w14:textId="77777777" w:rsidR="00226368" w:rsidRDefault="00226368">
            <w:pPr>
              <w:snapToGrid w:val="0"/>
              <w:ind w:right="-2"/>
              <w:jc w:val="both"/>
              <w:rPr>
                <w:sz w:val="20"/>
                <w:szCs w:val="20"/>
                <w:lang w:eastAsia="ru-RU"/>
              </w:rPr>
            </w:pPr>
            <w:r>
              <w:rPr>
                <w:sz w:val="20"/>
                <w:szCs w:val="20"/>
                <w:lang w:eastAsia="ru-RU"/>
              </w:rPr>
              <w:t xml:space="preserve"> Придбання сміттєвих баків, сміттєвих урн</w:t>
            </w:r>
          </w:p>
        </w:tc>
        <w:tc>
          <w:tcPr>
            <w:tcW w:w="1984" w:type="dxa"/>
            <w:tcBorders>
              <w:top w:val="single" w:sz="4" w:space="0" w:color="000000"/>
              <w:left w:val="single" w:sz="4" w:space="0" w:color="000000"/>
              <w:bottom w:val="single" w:sz="4" w:space="0" w:color="000000"/>
              <w:right w:val="nil"/>
            </w:tcBorders>
            <w:shd w:val="clear" w:color="auto" w:fill="FFFFFF" w:themeFill="background1"/>
            <w:hideMark/>
          </w:tcPr>
          <w:p w14:paraId="1DDED75B"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08F879A1" w14:textId="77777777" w:rsidR="00226368" w:rsidRDefault="00226368">
            <w:pPr>
              <w:ind w:right="-2" w:hanging="51"/>
              <w:jc w:val="center"/>
              <w:rPr>
                <w:sz w:val="20"/>
                <w:szCs w:val="20"/>
                <w:lang w:eastAsia="ru-RU"/>
              </w:rPr>
            </w:pPr>
            <w:r>
              <w:rPr>
                <w:sz w:val="20"/>
                <w:szCs w:val="20"/>
                <w:lang w:eastAsia="ru-RU"/>
              </w:rPr>
              <w:t>30,0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3F5ED879" w14:textId="77777777" w:rsidR="00226368" w:rsidRDefault="00226368">
            <w:pPr>
              <w:ind w:right="-2"/>
              <w:jc w:val="center"/>
              <w:rPr>
                <w:sz w:val="20"/>
                <w:szCs w:val="20"/>
                <w:lang w:eastAsia="ru-RU"/>
              </w:rPr>
            </w:pPr>
            <w:r>
              <w:rPr>
                <w:sz w:val="20"/>
                <w:szCs w:val="20"/>
                <w:lang w:eastAsia="ru-RU"/>
              </w:rPr>
              <w:t>50,0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34A382A2" w14:textId="77777777" w:rsidR="00226368" w:rsidRDefault="00226368">
            <w:pPr>
              <w:ind w:right="-2"/>
              <w:jc w:val="center"/>
              <w:rPr>
                <w:sz w:val="20"/>
                <w:szCs w:val="20"/>
                <w:lang w:eastAsia="ru-RU"/>
              </w:rPr>
            </w:pPr>
            <w:r>
              <w:rPr>
                <w:sz w:val="20"/>
                <w:szCs w:val="20"/>
                <w:lang w:eastAsia="ru-RU"/>
              </w:rPr>
              <w:t>50,0</w:t>
            </w:r>
          </w:p>
        </w:tc>
        <w:tc>
          <w:tcPr>
            <w:tcW w:w="993" w:type="dxa"/>
            <w:tcBorders>
              <w:top w:val="single" w:sz="4" w:space="0" w:color="000000"/>
              <w:left w:val="single" w:sz="4" w:space="0" w:color="auto"/>
              <w:bottom w:val="single" w:sz="4" w:space="0" w:color="000000"/>
              <w:right w:val="nil"/>
            </w:tcBorders>
            <w:shd w:val="clear" w:color="auto" w:fill="FFFFFF" w:themeFill="background1"/>
            <w:hideMark/>
          </w:tcPr>
          <w:p w14:paraId="7FD7512C" w14:textId="77777777" w:rsidR="00226368" w:rsidRDefault="00226368">
            <w:pPr>
              <w:ind w:right="-2"/>
              <w:jc w:val="center"/>
              <w:rPr>
                <w:sz w:val="20"/>
                <w:szCs w:val="20"/>
                <w:lang w:eastAsia="ru-RU"/>
              </w:rPr>
            </w:pPr>
            <w:r>
              <w:rPr>
                <w:sz w:val="20"/>
                <w:szCs w:val="20"/>
                <w:lang w:eastAsia="ru-RU"/>
              </w:rPr>
              <w:t>50,0</w:t>
            </w:r>
          </w:p>
        </w:tc>
        <w:tc>
          <w:tcPr>
            <w:tcW w:w="850" w:type="dxa"/>
            <w:tcBorders>
              <w:top w:val="single" w:sz="4" w:space="0" w:color="000000"/>
              <w:left w:val="single" w:sz="4" w:space="0" w:color="auto"/>
              <w:bottom w:val="single" w:sz="4" w:space="0" w:color="000000"/>
              <w:right w:val="nil"/>
            </w:tcBorders>
            <w:shd w:val="clear" w:color="auto" w:fill="FFFFFF" w:themeFill="background1"/>
            <w:hideMark/>
          </w:tcPr>
          <w:p w14:paraId="0251FA67" w14:textId="77777777" w:rsidR="00226368" w:rsidRDefault="00226368">
            <w:pPr>
              <w:ind w:right="-2"/>
              <w:jc w:val="center"/>
              <w:rPr>
                <w:sz w:val="20"/>
                <w:szCs w:val="20"/>
                <w:lang w:eastAsia="ru-RU"/>
              </w:rPr>
            </w:pPr>
            <w:r>
              <w:rPr>
                <w:sz w:val="20"/>
                <w:szCs w:val="20"/>
                <w:lang w:eastAsia="ru-RU"/>
              </w:rPr>
              <w:t>60,0</w:t>
            </w:r>
          </w:p>
        </w:tc>
        <w:tc>
          <w:tcPr>
            <w:tcW w:w="851" w:type="dxa"/>
            <w:tcBorders>
              <w:top w:val="single" w:sz="4" w:space="0" w:color="000000"/>
              <w:left w:val="single" w:sz="4" w:space="0" w:color="auto"/>
              <w:bottom w:val="single" w:sz="4" w:space="0" w:color="000000"/>
              <w:right w:val="nil"/>
            </w:tcBorders>
            <w:shd w:val="clear" w:color="auto" w:fill="FFFFFF" w:themeFill="background1"/>
            <w:hideMark/>
          </w:tcPr>
          <w:p w14:paraId="1DFFE6CF" w14:textId="77777777" w:rsidR="00226368" w:rsidRDefault="00226368">
            <w:pPr>
              <w:ind w:right="-2"/>
              <w:jc w:val="center"/>
              <w:rPr>
                <w:sz w:val="20"/>
                <w:szCs w:val="20"/>
                <w:lang w:eastAsia="ru-RU"/>
              </w:rPr>
            </w:pPr>
            <w:r>
              <w:rPr>
                <w:sz w:val="20"/>
                <w:szCs w:val="20"/>
                <w:lang w:eastAsia="ru-RU"/>
              </w:rPr>
              <w:t>60,0</w:t>
            </w: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7D465F2D" w14:textId="77777777" w:rsidR="00226368" w:rsidRDefault="00226368">
            <w:pPr>
              <w:rPr>
                <w:b/>
                <w:sz w:val="20"/>
                <w:szCs w:val="20"/>
                <w:shd w:val="clear" w:color="auto" w:fill="FFFF00"/>
                <w:lang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0FBE393C" w14:textId="77777777" w:rsidR="00226368" w:rsidRDefault="00226368">
            <w:pPr>
              <w:ind w:right="-2"/>
              <w:jc w:val="center"/>
              <w:rPr>
                <w:sz w:val="20"/>
                <w:szCs w:val="20"/>
                <w:lang w:eastAsia="ru-RU"/>
              </w:rPr>
            </w:pPr>
            <w:r>
              <w:rPr>
                <w:sz w:val="20"/>
                <w:szCs w:val="20"/>
                <w:lang w:eastAsia="ru-RU"/>
              </w:rPr>
              <w:t>50,0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A67E41" w14:textId="77777777" w:rsidR="00226368" w:rsidRDefault="00226368">
            <w:pPr>
              <w:ind w:right="-2"/>
              <w:jc w:val="center"/>
              <w:rPr>
                <w:sz w:val="20"/>
                <w:szCs w:val="20"/>
                <w:lang w:eastAsia="ru-RU"/>
              </w:rPr>
            </w:pPr>
            <w:r>
              <w:rPr>
                <w:sz w:val="20"/>
                <w:szCs w:val="20"/>
                <w:lang w:eastAsia="ru-RU"/>
              </w:rPr>
              <w:t>70,0</w:t>
            </w:r>
          </w:p>
        </w:tc>
      </w:tr>
      <w:tr w:rsidR="00226368" w14:paraId="136CB41A"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7D3AE4D8" w14:textId="77777777" w:rsidR="00226368" w:rsidRDefault="00226368">
            <w:pPr>
              <w:snapToGrid w:val="0"/>
              <w:ind w:right="-2"/>
              <w:rPr>
                <w:sz w:val="20"/>
                <w:szCs w:val="20"/>
                <w:lang w:eastAsia="ru-RU"/>
              </w:rPr>
            </w:pPr>
            <w:r>
              <w:rPr>
                <w:sz w:val="20"/>
                <w:szCs w:val="20"/>
                <w:lang w:eastAsia="ru-RU"/>
              </w:rPr>
              <w:t>10</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576A2BDA" w14:textId="77777777" w:rsidR="00226368" w:rsidRDefault="00226368">
            <w:pPr>
              <w:snapToGrid w:val="0"/>
              <w:ind w:right="-2"/>
              <w:jc w:val="both"/>
              <w:rPr>
                <w:sz w:val="20"/>
                <w:szCs w:val="20"/>
                <w:lang w:eastAsia="ru-RU"/>
              </w:rPr>
            </w:pPr>
            <w:r>
              <w:rPr>
                <w:sz w:val="20"/>
                <w:szCs w:val="20"/>
                <w:lang w:eastAsia="ru-RU"/>
              </w:rPr>
              <w:t>Придбання одноразових сміттєвих пакетів для урн</w:t>
            </w:r>
          </w:p>
        </w:tc>
        <w:tc>
          <w:tcPr>
            <w:tcW w:w="1984" w:type="dxa"/>
            <w:tcBorders>
              <w:top w:val="single" w:sz="4" w:space="0" w:color="000000"/>
              <w:left w:val="single" w:sz="4" w:space="0" w:color="000000"/>
              <w:bottom w:val="single" w:sz="4" w:space="0" w:color="000000"/>
              <w:right w:val="nil"/>
            </w:tcBorders>
            <w:shd w:val="clear" w:color="auto" w:fill="FFFFFF" w:themeFill="background1"/>
          </w:tcPr>
          <w:p w14:paraId="1F213977" w14:textId="77777777" w:rsidR="00226368" w:rsidRDefault="00226368">
            <w:pPr>
              <w:ind w:right="-2"/>
              <w:jc w:val="center"/>
              <w:rPr>
                <w:sz w:val="20"/>
                <w:szCs w:val="20"/>
                <w:lang w:eastAsia="ru-RU"/>
              </w:rPr>
            </w:pPr>
            <w:r>
              <w:rPr>
                <w:sz w:val="20"/>
                <w:szCs w:val="20"/>
                <w:lang w:eastAsia="ru-RU"/>
              </w:rPr>
              <w:t>КП «Березнакомунпослуга»</w:t>
            </w:r>
          </w:p>
          <w:p w14:paraId="58A659F4" w14:textId="77777777" w:rsidR="00226368" w:rsidRDefault="00226368">
            <w:pPr>
              <w:ind w:right="-2"/>
              <w:jc w:val="center"/>
              <w:rPr>
                <w:sz w:val="20"/>
                <w:szCs w:val="20"/>
                <w:lang w:eastAsia="ru-RU"/>
              </w:rPr>
            </w:pP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00D5C9AD" w14:textId="77777777" w:rsidR="00226368" w:rsidRDefault="00226368">
            <w:pPr>
              <w:ind w:right="-2" w:hanging="51"/>
              <w:jc w:val="center"/>
              <w:rPr>
                <w:sz w:val="20"/>
                <w:szCs w:val="20"/>
                <w:lang w:eastAsia="ru-RU"/>
              </w:rPr>
            </w:pPr>
            <w:r>
              <w:rPr>
                <w:sz w:val="20"/>
                <w:szCs w:val="20"/>
                <w:lang w:eastAsia="ru-RU"/>
              </w:rPr>
              <w:t>5,0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24A691C5" w14:textId="77777777" w:rsidR="00226368" w:rsidRDefault="00226368">
            <w:pPr>
              <w:ind w:right="-2"/>
              <w:jc w:val="center"/>
              <w:rPr>
                <w:sz w:val="20"/>
                <w:szCs w:val="20"/>
                <w:lang w:eastAsia="ru-RU"/>
              </w:rPr>
            </w:pPr>
            <w:r>
              <w:rPr>
                <w:sz w:val="20"/>
                <w:szCs w:val="20"/>
                <w:lang w:eastAsia="ru-RU"/>
              </w:rPr>
              <w:t>5,0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2532F495" w14:textId="77777777" w:rsidR="00226368" w:rsidRDefault="00226368">
            <w:pPr>
              <w:ind w:right="-2"/>
              <w:jc w:val="center"/>
              <w:rPr>
                <w:sz w:val="20"/>
                <w:szCs w:val="20"/>
                <w:lang w:eastAsia="ru-RU"/>
              </w:rPr>
            </w:pPr>
            <w:r>
              <w:rPr>
                <w:sz w:val="20"/>
                <w:szCs w:val="20"/>
                <w:lang w:eastAsia="ru-RU"/>
              </w:rPr>
              <w:t>5,0</w:t>
            </w:r>
          </w:p>
        </w:tc>
        <w:tc>
          <w:tcPr>
            <w:tcW w:w="993" w:type="dxa"/>
            <w:tcBorders>
              <w:top w:val="single" w:sz="4" w:space="0" w:color="000000"/>
              <w:left w:val="single" w:sz="4" w:space="0" w:color="auto"/>
              <w:bottom w:val="single" w:sz="4" w:space="0" w:color="000000"/>
              <w:right w:val="nil"/>
            </w:tcBorders>
            <w:shd w:val="clear" w:color="auto" w:fill="FFFFFF" w:themeFill="background1"/>
            <w:hideMark/>
          </w:tcPr>
          <w:p w14:paraId="2EDDB815" w14:textId="77777777" w:rsidR="00226368" w:rsidRDefault="00226368">
            <w:pPr>
              <w:ind w:right="-2"/>
              <w:jc w:val="center"/>
              <w:rPr>
                <w:sz w:val="20"/>
                <w:szCs w:val="20"/>
                <w:lang w:eastAsia="ru-RU"/>
              </w:rPr>
            </w:pPr>
            <w:r>
              <w:rPr>
                <w:sz w:val="20"/>
                <w:szCs w:val="20"/>
                <w:lang w:eastAsia="ru-RU"/>
              </w:rPr>
              <w:t>5,0</w:t>
            </w:r>
          </w:p>
        </w:tc>
        <w:tc>
          <w:tcPr>
            <w:tcW w:w="850" w:type="dxa"/>
            <w:tcBorders>
              <w:top w:val="single" w:sz="4" w:space="0" w:color="000000"/>
              <w:left w:val="single" w:sz="4" w:space="0" w:color="auto"/>
              <w:bottom w:val="single" w:sz="4" w:space="0" w:color="000000"/>
              <w:right w:val="nil"/>
            </w:tcBorders>
            <w:shd w:val="clear" w:color="auto" w:fill="FFFFFF" w:themeFill="background1"/>
            <w:hideMark/>
          </w:tcPr>
          <w:p w14:paraId="0AEBC574" w14:textId="77777777" w:rsidR="00226368" w:rsidRDefault="00226368">
            <w:pPr>
              <w:ind w:right="-2"/>
              <w:jc w:val="center"/>
              <w:rPr>
                <w:sz w:val="20"/>
                <w:szCs w:val="20"/>
                <w:lang w:eastAsia="ru-RU"/>
              </w:rPr>
            </w:pPr>
            <w:r>
              <w:rPr>
                <w:sz w:val="20"/>
                <w:szCs w:val="20"/>
                <w:lang w:eastAsia="ru-RU"/>
              </w:rPr>
              <w:t>10,0</w:t>
            </w:r>
          </w:p>
        </w:tc>
        <w:tc>
          <w:tcPr>
            <w:tcW w:w="851" w:type="dxa"/>
            <w:tcBorders>
              <w:top w:val="single" w:sz="4" w:space="0" w:color="000000"/>
              <w:left w:val="single" w:sz="4" w:space="0" w:color="auto"/>
              <w:bottom w:val="single" w:sz="4" w:space="0" w:color="000000"/>
              <w:right w:val="nil"/>
            </w:tcBorders>
            <w:shd w:val="clear" w:color="auto" w:fill="FFFFFF" w:themeFill="background1"/>
            <w:hideMark/>
          </w:tcPr>
          <w:p w14:paraId="1202975F" w14:textId="77777777" w:rsidR="00226368" w:rsidRDefault="00226368">
            <w:pPr>
              <w:ind w:right="-2"/>
              <w:jc w:val="center"/>
              <w:rPr>
                <w:sz w:val="20"/>
                <w:szCs w:val="20"/>
                <w:lang w:eastAsia="ru-RU"/>
              </w:rPr>
            </w:pPr>
            <w:r>
              <w:rPr>
                <w:sz w:val="20"/>
                <w:szCs w:val="20"/>
                <w:lang w:eastAsia="ru-RU"/>
              </w:rPr>
              <w:t>10,0</w:t>
            </w: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0875D764" w14:textId="77777777" w:rsidR="00226368" w:rsidRDefault="00226368">
            <w:pPr>
              <w:rPr>
                <w:b/>
                <w:sz w:val="20"/>
                <w:szCs w:val="20"/>
                <w:shd w:val="clear" w:color="auto" w:fill="FFFF00"/>
                <w:lang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2BD4D82E" w14:textId="77777777" w:rsidR="00226368" w:rsidRDefault="00226368">
            <w:pPr>
              <w:ind w:right="-2"/>
              <w:jc w:val="center"/>
              <w:rPr>
                <w:sz w:val="20"/>
                <w:szCs w:val="20"/>
                <w:lang w:eastAsia="ru-RU"/>
              </w:rPr>
            </w:pPr>
            <w:r>
              <w:rPr>
                <w:sz w:val="20"/>
                <w:szCs w:val="20"/>
                <w:lang w:eastAsia="ru-RU"/>
              </w:rPr>
              <w:t>10,0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F762B6D" w14:textId="77777777" w:rsidR="00226368" w:rsidRDefault="00226368">
            <w:pPr>
              <w:ind w:right="-2"/>
              <w:jc w:val="center"/>
              <w:rPr>
                <w:sz w:val="20"/>
                <w:szCs w:val="20"/>
                <w:lang w:eastAsia="ru-RU"/>
              </w:rPr>
            </w:pPr>
            <w:r>
              <w:rPr>
                <w:sz w:val="20"/>
                <w:szCs w:val="20"/>
                <w:lang w:eastAsia="ru-RU"/>
              </w:rPr>
              <w:t>20,0</w:t>
            </w:r>
          </w:p>
        </w:tc>
      </w:tr>
      <w:tr w:rsidR="00226368" w14:paraId="5A70BB91"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4C460DD1" w14:textId="77777777" w:rsidR="00226368" w:rsidRDefault="00226368">
            <w:pPr>
              <w:snapToGrid w:val="0"/>
              <w:ind w:right="-2"/>
              <w:rPr>
                <w:sz w:val="20"/>
                <w:szCs w:val="20"/>
                <w:lang w:eastAsia="ru-RU"/>
              </w:rPr>
            </w:pPr>
            <w:r>
              <w:rPr>
                <w:sz w:val="20"/>
                <w:szCs w:val="20"/>
                <w:lang w:eastAsia="ru-RU"/>
              </w:rPr>
              <w:t>11.</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368CEE3E" w14:textId="77777777" w:rsidR="00226368" w:rsidRDefault="00226368">
            <w:pPr>
              <w:snapToGrid w:val="0"/>
              <w:ind w:right="-2"/>
              <w:jc w:val="both"/>
              <w:rPr>
                <w:sz w:val="20"/>
                <w:szCs w:val="20"/>
                <w:lang w:eastAsia="ru-RU"/>
              </w:rPr>
            </w:pPr>
            <w:r>
              <w:rPr>
                <w:sz w:val="20"/>
                <w:szCs w:val="20"/>
                <w:lang w:eastAsia="ru-RU"/>
              </w:rPr>
              <w:t xml:space="preserve">Придбання спеціального одягу та устаткування  для працівників комунального підприємства  </w:t>
            </w:r>
          </w:p>
        </w:tc>
        <w:tc>
          <w:tcPr>
            <w:tcW w:w="1984" w:type="dxa"/>
            <w:tcBorders>
              <w:top w:val="single" w:sz="4" w:space="0" w:color="000000"/>
              <w:left w:val="single" w:sz="4" w:space="0" w:color="000000"/>
              <w:bottom w:val="single" w:sz="4" w:space="0" w:color="000000"/>
              <w:right w:val="nil"/>
            </w:tcBorders>
            <w:shd w:val="clear" w:color="auto" w:fill="FFFFFF" w:themeFill="background1"/>
          </w:tcPr>
          <w:p w14:paraId="579CA47A" w14:textId="77777777" w:rsidR="00226368" w:rsidRDefault="00226368">
            <w:pPr>
              <w:ind w:right="-2"/>
              <w:jc w:val="center"/>
              <w:rPr>
                <w:sz w:val="20"/>
                <w:szCs w:val="20"/>
                <w:lang w:eastAsia="ru-RU"/>
              </w:rPr>
            </w:pPr>
            <w:r>
              <w:rPr>
                <w:sz w:val="20"/>
                <w:szCs w:val="20"/>
                <w:lang w:eastAsia="ru-RU"/>
              </w:rPr>
              <w:t>КП «Березнакомунпослуга»</w:t>
            </w:r>
          </w:p>
          <w:p w14:paraId="2F5EC200" w14:textId="77777777" w:rsidR="00226368" w:rsidRDefault="00226368">
            <w:pPr>
              <w:ind w:right="-2"/>
              <w:jc w:val="center"/>
              <w:rPr>
                <w:sz w:val="20"/>
                <w:szCs w:val="20"/>
                <w:lang w:eastAsia="ru-RU"/>
              </w:rPr>
            </w:pP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61454022" w14:textId="77777777" w:rsidR="00226368" w:rsidRDefault="00226368">
            <w:pPr>
              <w:ind w:right="-2" w:hanging="51"/>
              <w:jc w:val="center"/>
              <w:rPr>
                <w:sz w:val="20"/>
                <w:szCs w:val="20"/>
                <w:lang w:eastAsia="ru-RU"/>
              </w:rPr>
            </w:pPr>
            <w:r>
              <w:rPr>
                <w:sz w:val="20"/>
                <w:szCs w:val="20"/>
                <w:lang w:eastAsia="ru-RU"/>
              </w:rPr>
              <w:t>20,0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38BA32CA" w14:textId="77777777" w:rsidR="00226368" w:rsidRDefault="00226368">
            <w:pPr>
              <w:ind w:right="-2"/>
              <w:jc w:val="center"/>
              <w:rPr>
                <w:sz w:val="20"/>
                <w:szCs w:val="20"/>
                <w:lang w:eastAsia="ru-RU"/>
              </w:rPr>
            </w:pPr>
            <w:r>
              <w:rPr>
                <w:sz w:val="20"/>
                <w:szCs w:val="20"/>
                <w:lang w:eastAsia="ru-RU"/>
              </w:rPr>
              <w:t>25,0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5A3B5270" w14:textId="77777777" w:rsidR="00226368" w:rsidRDefault="00226368">
            <w:pPr>
              <w:ind w:right="-2"/>
              <w:jc w:val="center"/>
              <w:rPr>
                <w:sz w:val="20"/>
                <w:szCs w:val="20"/>
                <w:lang w:eastAsia="ru-RU"/>
              </w:rPr>
            </w:pPr>
            <w:r>
              <w:rPr>
                <w:sz w:val="20"/>
                <w:szCs w:val="20"/>
                <w:lang w:eastAsia="ru-RU"/>
              </w:rPr>
              <w:t>25,0</w:t>
            </w:r>
          </w:p>
        </w:tc>
        <w:tc>
          <w:tcPr>
            <w:tcW w:w="993" w:type="dxa"/>
            <w:tcBorders>
              <w:top w:val="single" w:sz="4" w:space="0" w:color="000000"/>
              <w:left w:val="single" w:sz="4" w:space="0" w:color="auto"/>
              <w:bottom w:val="single" w:sz="4" w:space="0" w:color="000000"/>
              <w:right w:val="nil"/>
            </w:tcBorders>
            <w:shd w:val="clear" w:color="auto" w:fill="FFFFFF" w:themeFill="background1"/>
            <w:hideMark/>
          </w:tcPr>
          <w:p w14:paraId="30D67179" w14:textId="77777777" w:rsidR="00226368" w:rsidRDefault="00226368">
            <w:pPr>
              <w:ind w:right="-2"/>
              <w:jc w:val="center"/>
              <w:rPr>
                <w:sz w:val="20"/>
                <w:szCs w:val="20"/>
                <w:lang w:eastAsia="ru-RU"/>
              </w:rPr>
            </w:pPr>
            <w:r>
              <w:rPr>
                <w:sz w:val="20"/>
                <w:szCs w:val="20"/>
                <w:lang w:eastAsia="ru-RU"/>
              </w:rPr>
              <w:t>30,0</w:t>
            </w:r>
          </w:p>
        </w:tc>
        <w:tc>
          <w:tcPr>
            <w:tcW w:w="850" w:type="dxa"/>
            <w:tcBorders>
              <w:top w:val="single" w:sz="4" w:space="0" w:color="000000"/>
              <w:left w:val="single" w:sz="4" w:space="0" w:color="auto"/>
              <w:bottom w:val="single" w:sz="4" w:space="0" w:color="000000"/>
              <w:right w:val="nil"/>
            </w:tcBorders>
            <w:shd w:val="clear" w:color="auto" w:fill="FFFFFF" w:themeFill="background1"/>
            <w:hideMark/>
          </w:tcPr>
          <w:p w14:paraId="2DCC002E" w14:textId="77777777" w:rsidR="00226368" w:rsidRDefault="00226368">
            <w:pPr>
              <w:ind w:right="-2"/>
              <w:jc w:val="center"/>
              <w:rPr>
                <w:sz w:val="20"/>
                <w:szCs w:val="20"/>
                <w:lang w:eastAsia="ru-RU"/>
              </w:rPr>
            </w:pPr>
            <w:r>
              <w:rPr>
                <w:sz w:val="20"/>
                <w:szCs w:val="20"/>
                <w:lang w:eastAsia="ru-RU"/>
              </w:rPr>
              <w:t>30,0</w:t>
            </w:r>
          </w:p>
        </w:tc>
        <w:tc>
          <w:tcPr>
            <w:tcW w:w="851" w:type="dxa"/>
            <w:tcBorders>
              <w:top w:val="single" w:sz="4" w:space="0" w:color="000000"/>
              <w:left w:val="single" w:sz="4" w:space="0" w:color="auto"/>
              <w:bottom w:val="single" w:sz="4" w:space="0" w:color="000000"/>
              <w:right w:val="nil"/>
            </w:tcBorders>
            <w:shd w:val="clear" w:color="auto" w:fill="FFFFFF" w:themeFill="background1"/>
            <w:hideMark/>
          </w:tcPr>
          <w:p w14:paraId="062FBAA8" w14:textId="77777777" w:rsidR="00226368" w:rsidRDefault="00226368">
            <w:pPr>
              <w:ind w:right="-2"/>
              <w:jc w:val="center"/>
              <w:rPr>
                <w:sz w:val="20"/>
                <w:szCs w:val="20"/>
                <w:lang w:eastAsia="ru-RU"/>
              </w:rPr>
            </w:pPr>
            <w:r>
              <w:rPr>
                <w:sz w:val="20"/>
                <w:szCs w:val="20"/>
                <w:lang w:eastAsia="ru-RU"/>
              </w:rPr>
              <w:t>30,0</w:t>
            </w: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70187F9E" w14:textId="77777777" w:rsidR="00226368" w:rsidRDefault="00226368">
            <w:pPr>
              <w:rPr>
                <w:b/>
                <w:sz w:val="20"/>
                <w:szCs w:val="20"/>
                <w:shd w:val="clear" w:color="auto" w:fill="FFFF00"/>
                <w:lang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76E4C043" w14:textId="77777777" w:rsidR="00226368" w:rsidRDefault="00226368">
            <w:pPr>
              <w:ind w:right="-2"/>
              <w:jc w:val="center"/>
              <w:rPr>
                <w:sz w:val="20"/>
                <w:szCs w:val="20"/>
                <w:lang w:eastAsia="ru-RU"/>
              </w:rPr>
            </w:pPr>
            <w:r>
              <w:rPr>
                <w:sz w:val="20"/>
                <w:szCs w:val="20"/>
                <w:lang w:eastAsia="ru-RU"/>
              </w:rPr>
              <w:t>50,0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B0D1E3" w14:textId="77777777" w:rsidR="00226368" w:rsidRDefault="00226368">
            <w:pPr>
              <w:ind w:right="-2"/>
              <w:jc w:val="center"/>
              <w:rPr>
                <w:sz w:val="20"/>
                <w:szCs w:val="20"/>
                <w:lang w:eastAsia="ru-RU"/>
              </w:rPr>
            </w:pPr>
            <w:r>
              <w:rPr>
                <w:sz w:val="20"/>
                <w:szCs w:val="20"/>
                <w:lang w:eastAsia="ru-RU"/>
              </w:rPr>
              <w:t>50,0</w:t>
            </w:r>
          </w:p>
        </w:tc>
      </w:tr>
      <w:tr w:rsidR="00226368" w14:paraId="68911D56"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31D89C2B" w14:textId="77777777" w:rsidR="00226368" w:rsidRDefault="00226368">
            <w:pPr>
              <w:snapToGrid w:val="0"/>
              <w:ind w:right="-2"/>
              <w:rPr>
                <w:sz w:val="20"/>
                <w:szCs w:val="20"/>
                <w:lang w:eastAsia="ru-RU"/>
              </w:rPr>
            </w:pPr>
            <w:r>
              <w:rPr>
                <w:sz w:val="20"/>
                <w:szCs w:val="20"/>
                <w:lang w:eastAsia="ru-RU"/>
              </w:rPr>
              <w:t>12.</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5DEBE613" w14:textId="77777777" w:rsidR="00226368" w:rsidRDefault="00226368">
            <w:pPr>
              <w:snapToGrid w:val="0"/>
              <w:ind w:right="-2"/>
              <w:jc w:val="both"/>
              <w:rPr>
                <w:sz w:val="20"/>
                <w:szCs w:val="20"/>
                <w:lang w:eastAsia="ru-RU"/>
              </w:rPr>
            </w:pPr>
            <w:r>
              <w:rPr>
                <w:sz w:val="20"/>
                <w:szCs w:val="20"/>
                <w:lang w:eastAsia="ru-RU"/>
              </w:rPr>
              <w:t xml:space="preserve"> Облаштування та поточний ремонт контейнерних майданчиків на території громади</w:t>
            </w:r>
          </w:p>
        </w:tc>
        <w:tc>
          <w:tcPr>
            <w:tcW w:w="1984" w:type="dxa"/>
            <w:tcBorders>
              <w:top w:val="single" w:sz="4" w:space="0" w:color="000000"/>
              <w:left w:val="single" w:sz="4" w:space="0" w:color="000000"/>
              <w:bottom w:val="single" w:sz="4" w:space="0" w:color="000000"/>
              <w:right w:val="nil"/>
            </w:tcBorders>
            <w:shd w:val="clear" w:color="auto" w:fill="FFFFFF" w:themeFill="background1"/>
          </w:tcPr>
          <w:p w14:paraId="3DE6598B" w14:textId="77777777" w:rsidR="00226368" w:rsidRDefault="00226368">
            <w:pPr>
              <w:ind w:right="-2"/>
              <w:jc w:val="center"/>
              <w:rPr>
                <w:sz w:val="20"/>
                <w:szCs w:val="20"/>
                <w:lang w:eastAsia="ru-RU"/>
              </w:rPr>
            </w:pPr>
            <w:r>
              <w:rPr>
                <w:sz w:val="20"/>
                <w:szCs w:val="20"/>
                <w:lang w:eastAsia="ru-RU"/>
              </w:rPr>
              <w:t>КП «Березнакомунпослуга»</w:t>
            </w:r>
          </w:p>
          <w:p w14:paraId="4905FFE3" w14:textId="77777777" w:rsidR="00226368" w:rsidRDefault="00226368">
            <w:pPr>
              <w:ind w:right="-2"/>
              <w:jc w:val="center"/>
              <w:rPr>
                <w:sz w:val="20"/>
                <w:szCs w:val="20"/>
                <w:lang w:eastAsia="ru-RU"/>
              </w:rPr>
            </w:pP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063691DE" w14:textId="77777777" w:rsidR="00226368" w:rsidRDefault="00226368">
            <w:pPr>
              <w:ind w:right="-2" w:hanging="51"/>
              <w:jc w:val="center"/>
              <w:rPr>
                <w:sz w:val="20"/>
                <w:szCs w:val="20"/>
                <w:lang w:eastAsia="ru-RU"/>
              </w:rPr>
            </w:pPr>
            <w:r>
              <w:rPr>
                <w:sz w:val="20"/>
                <w:szCs w:val="20"/>
                <w:lang w:eastAsia="ru-RU"/>
              </w:rPr>
              <w:t>10,0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7686A26C" w14:textId="77777777" w:rsidR="00226368" w:rsidRDefault="00226368">
            <w:pPr>
              <w:ind w:right="-2"/>
              <w:rPr>
                <w:sz w:val="20"/>
                <w:szCs w:val="20"/>
                <w:lang w:eastAsia="ru-RU"/>
              </w:rPr>
            </w:pPr>
            <w:r>
              <w:rPr>
                <w:sz w:val="20"/>
                <w:szCs w:val="20"/>
                <w:lang w:eastAsia="ru-RU"/>
              </w:rPr>
              <w:t xml:space="preserve">   15,0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261212F4" w14:textId="77777777" w:rsidR="00226368" w:rsidRDefault="00226368">
            <w:pPr>
              <w:ind w:right="-2"/>
              <w:jc w:val="center"/>
              <w:rPr>
                <w:sz w:val="20"/>
                <w:szCs w:val="20"/>
                <w:lang w:eastAsia="ru-RU"/>
              </w:rPr>
            </w:pPr>
            <w:r>
              <w:rPr>
                <w:sz w:val="20"/>
                <w:szCs w:val="20"/>
                <w:lang w:eastAsia="ru-RU"/>
              </w:rPr>
              <w:t>15,0</w:t>
            </w:r>
          </w:p>
        </w:tc>
        <w:tc>
          <w:tcPr>
            <w:tcW w:w="993" w:type="dxa"/>
            <w:tcBorders>
              <w:top w:val="single" w:sz="4" w:space="0" w:color="000000"/>
              <w:left w:val="single" w:sz="4" w:space="0" w:color="auto"/>
              <w:bottom w:val="single" w:sz="4" w:space="0" w:color="000000"/>
              <w:right w:val="nil"/>
            </w:tcBorders>
            <w:shd w:val="clear" w:color="auto" w:fill="FFFFFF" w:themeFill="background1"/>
            <w:hideMark/>
          </w:tcPr>
          <w:p w14:paraId="1E6DEF16" w14:textId="77777777" w:rsidR="00226368" w:rsidRDefault="00226368">
            <w:pPr>
              <w:ind w:right="-2"/>
              <w:jc w:val="center"/>
              <w:rPr>
                <w:sz w:val="20"/>
                <w:szCs w:val="20"/>
                <w:lang w:eastAsia="ru-RU"/>
              </w:rPr>
            </w:pPr>
            <w:r>
              <w:rPr>
                <w:sz w:val="20"/>
                <w:szCs w:val="20"/>
                <w:lang w:eastAsia="ru-RU"/>
              </w:rPr>
              <w:t>20,0</w:t>
            </w:r>
          </w:p>
        </w:tc>
        <w:tc>
          <w:tcPr>
            <w:tcW w:w="850" w:type="dxa"/>
            <w:tcBorders>
              <w:top w:val="single" w:sz="4" w:space="0" w:color="000000"/>
              <w:left w:val="single" w:sz="4" w:space="0" w:color="auto"/>
              <w:bottom w:val="single" w:sz="4" w:space="0" w:color="000000"/>
              <w:right w:val="nil"/>
            </w:tcBorders>
            <w:shd w:val="clear" w:color="auto" w:fill="FFFFFF" w:themeFill="background1"/>
            <w:hideMark/>
          </w:tcPr>
          <w:p w14:paraId="7A79EDAA" w14:textId="77777777" w:rsidR="00226368" w:rsidRDefault="00226368">
            <w:pPr>
              <w:ind w:right="-2"/>
              <w:jc w:val="center"/>
              <w:rPr>
                <w:sz w:val="20"/>
                <w:szCs w:val="20"/>
                <w:lang w:eastAsia="ru-RU"/>
              </w:rPr>
            </w:pPr>
            <w:r>
              <w:rPr>
                <w:sz w:val="20"/>
                <w:szCs w:val="20"/>
                <w:lang w:eastAsia="ru-RU"/>
              </w:rPr>
              <w:t>20,0</w:t>
            </w:r>
          </w:p>
        </w:tc>
        <w:tc>
          <w:tcPr>
            <w:tcW w:w="851" w:type="dxa"/>
            <w:tcBorders>
              <w:top w:val="single" w:sz="4" w:space="0" w:color="000000"/>
              <w:left w:val="single" w:sz="4" w:space="0" w:color="auto"/>
              <w:bottom w:val="single" w:sz="4" w:space="0" w:color="000000"/>
              <w:right w:val="nil"/>
            </w:tcBorders>
            <w:shd w:val="clear" w:color="auto" w:fill="FFFFFF" w:themeFill="background1"/>
            <w:hideMark/>
          </w:tcPr>
          <w:p w14:paraId="329F8852" w14:textId="77777777" w:rsidR="00226368" w:rsidRDefault="00226368">
            <w:pPr>
              <w:ind w:right="-2"/>
              <w:jc w:val="center"/>
              <w:rPr>
                <w:sz w:val="20"/>
                <w:szCs w:val="20"/>
                <w:lang w:eastAsia="ru-RU"/>
              </w:rPr>
            </w:pPr>
            <w:r>
              <w:rPr>
                <w:sz w:val="20"/>
                <w:szCs w:val="20"/>
                <w:lang w:eastAsia="ru-RU"/>
              </w:rPr>
              <w:t>20,0</w:t>
            </w: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2D3D8B7B" w14:textId="77777777" w:rsidR="00226368" w:rsidRDefault="00226368">
            <w:pPr>
              <w:rPr>
                <w:b/>
                <w:sz w:val="20"/>
                <w:szCs w:val="20"/>
                <w:shd w:val="clear" w:color="auto" w:fill="FFFF00"/>
                <w:lang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2D1CB16C" w14:textId="77777777" w:rsidR="00226368" w:rsidRDefault="00226368">
            <w:pPr>
              <w:ind w:right="-2"/>
              <w:jc w:val="center"/>
              <w:rPr>
                <w:sz w:val="20"/>
                <w:szCs w:val="20"/>
                <w:lang w:eastAsia="ru-RU"/>
              </w:rPr>
            </w:pPr>
            <w:r>
              <w:rPr>
                <w:sz w:val="20"/>
                <w:szCs w:val="20"/>
                <w:lang w:eastAsia="ru-RU"/>
              </w:rPr>
              <w:t>40,0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CF3781" w14:textId="77777777" w:rsidR="00226368" w:rsidRDefault="00226368">
            <w:pPr>
              <w:ind w:right="-2"/>
              <w:jc w:val="center"/>
              <w:rPr>
                <w:sz w:val="20"/>
                <w:szCs w:val="20"/>
                <w:lang w:eastAsia="ru-RU"/>
              </w:rPr>
            </w:pPr>
            <w:r>
              <w:rPr>
                <w:sz w:val="20"/>
                <w:szCs w:val="20"/>
                <w:lang w:eastAsia="ru-RU"/>
              </w:rPr>
              <w:t>50,0</w:t>
            </w:r>
          </w:p>
        </w:tc>
      </w:tr>
      <w:tr w:rsidR="00226368" w14:paraId="30961ED9"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221F6567" w14:textId="77777777" w:rsidR="00226368" w:rsidRDefault="00226368">
            <w:pPr>
              <w:snapToGrid w:val="0"/>
              <w:ind w:right="-2"/>
              <w:rPr>
                <w:sz w:val="20"/>
                <w:szCs w:val="20"/>
                <w:lang w:eastAsia="ru-RU"/>
              </w:rPr>
            </w:pPr>
            <w:r>
              <w:rPr>
                <w:sz w:val="20"/>
                <w:szCs w:val="20"/>
                <w:lang w:eastAsia="ru-RU"/>
              </w:rPr>
              <w:t>13.</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2981EF3F" w14:textId="77777777" w:rsidR="00226368" w:rsidRDefault="00226368">
            <w:pPr>
              <w:snapToGrid w:val="0"/>
              <w:ind w:right="-2"/>
              <w:jc w:val="both"/>
              <w:rPr>
                <w:sz w:val="20"/>
                <w:szCs w:val="20"/>
                <w:lang w:eastAsia="ru-RU"/>
              </w:rPr>
            </w:pPr>
            <w:r>
              <w:rPr>
                <w:sz w:val="20"/>
                <w:szCs w:val="20"/>
                <w:lang w:eastAsia="ru-RU"/>
              </w:rPr>
              <w:t>Придбання інформаційних табличок «Вивіз сміття заборонено», вказівників напрямку на полігон ТПВ</w:t>
            </w:r>
          </w:p>
        </w:tc>
        <w:tc>
          <w:tcPr>
            <w:tcW w:w="1984" w:type="dxa"/>
            <w:tcBorders>
              <w:top w:val="single" w:sz="4" w:space="0" w:color="000000"/>
              <w:left w:val="single" w:sz="4" w:space="0" w:color="000000"/>
              <w:bottom w:val="single" w:sz="4" w:space="0" w:color="000000"/>
              <w:right w:val="nil"/>
            </w:tcBorders>
            <w:shd w:val="clear" w:color="auto" w:fill="FFFFFF" w:themeFill="background1"/>
            <w:hideMark/>
          </w:tcPr>
          <w:p w14:paraId="78C3FAA8"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1173F6C5" w14:textId="77777777" w:rsidR="00226368" w:rsidRDefault="00226368">
            <w:pPr>
              <w:ind w:right="-2" w:hanging="51"/>
              <w:jc w:val="center"/>
              <w:rPr>
                <w:sz w:val="20"/>
                <w:szCs w:val="20"/>
                <w:lang w:eastAsia="ru-RU"/>
              </w:rPr>
            </w:pPr>
            <w:r>
              <w:rPr>
                <w:sz w:val="20"/>
                <w:szCs w:val="20"/>
                <w:lang w:eastAsia="ru-RU"/>
              </w:rPr>
              <w:t>5,0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28CEA13C" w14:textId="77777777" w:rsidR="00226368" w:rsidRDefault="00226368">
            <w:pPr>
              <w:ind w:right="-2"/>
              <w:jc w:val="center"/>
              <w:rPr>
                <w:sz w:val="20"/>
                <w:szCs w:val="20"/>
                <w:lang w:eastAsia="ru-RU"/>
              </w:rPr>
            </w:pPr>
            <w:r>
              <w:rPr>
                <w:sz w:val="20"/>
                <w:szCs w:val="20"/>
                <w:lang w:eastAsia="ru-RU"/>
              </w:rPr>
              <w:t>5,0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1A0C4115" w14:textId="77777777" w:rsidR="00226368" w:rsidRDefault="00226368">
            <w:pPr>
              <w:ind w:right="-2"/>
              <w:rPr>
                <w:sz w:val="20"/>
                <w:szCs w:val="20"/>
                <w:lang w:eastAsia="ru-RU"/>
              </w:rPr>
            </w:pPr>
            <w:r>
              <w:rPr>
                <w:sz w:val="20"/>
                <w:szCs w:val="20"/>
                <w:lang w:eastAsia="ru-RU"/>
              </w:rPr>
              <w:t xml:space="preserve">    5,0</w:t>
            </w:r>
          </w:p>
        </w:tc>
        <w:tc>
          <w:tcPr>
            <w:tcW w:w="993" w:type="dxa"/>
            <w:tcBorders>
              <w:top w:val="single" w:sz="4" w:space="0" w:color="000000"/>
              <w:left w:val="single" w:sz="4" w:space="0" w:color="auto"/>
              <w:bottom w:val="single" w:sz="4" w:space="0" w:color="000000"/>
              <w:right w:val="nil"/>
            </w:tcBorders>
            <w:shd w:val="clear" w:color="auto" w:fill="FFFFFF" w:themeFill="background1"/>
            <w:hideMark/>
          </w:tcPr>
          <w:p w14:paraId="632984A4" w14:textId="77777777" w:rsidR="00226368" w:rsidRDefault="00226368">
            <w:pPr>
              <w:ind w:right="-2"/>
              <w:jc w:val="center"/>
              <w:rPr>
                <w:sz w:val="20"/>
                <w:szCs w:val="20"/>
                <w:lang w:eastAsia="ru-RU"/>
              </w:rPr>
            </w:pPr>
            <w:r>
              <w:rPr>
                <w:sz w:val="20"/>
                <w:szCs w:val="20"/>
                <w:lang w:eastAsia="ru-RU"/>
              </w:rPr>
              <w:t>5,0</w:t>
            </w:r>
          </w:p>
        </w:tc>
        <w:tc>
          <w:tcPr>
            <w:tcW w:w="850" w:type="dxa"/>
            <w:tcBorders>
              <w:top w:val="single" w:sz="4" w:space="0" w:color="000000"/>
              <w:left w:val="single" w:sz="4" w:space="0" w:color="auto"/>
              <w:bottom w:val="single" w:sz="4" w:space="0" w:color="000000"/>
              <w:right w:val="nil"/>
            </w:tcBorders>
            <w:shd w:val="clear" w:color="auto" w:fill="FFFFFF" w:themeFill="background1"/>
            <w:hideMark/>
          </w:tcPr>
          <w:p w14:paraId="4AD26264" w14:textId="77777777" w:rsidR="00226368" w:rsidRDefault="00226368">
            <w:pPr>
              <w:ind w:right="-2"/>
              <w:jc w:val="center"/>
              <w:rPr>
                <w:sz w:val="20"/>
                <w:szCs w:val="20"/>
                <w:lang w:eastAsia="ru-RU"/>
              </w:rPr>
            </w:pPr>
            <w:r>
              <w:rPr>
                <w:sz w:val="20"/>
                <w:szCs w:val="20"/>
                <w:lang w:eastAsia="ru-RU"/>
              </w:rPr>
              <w:t>5,0</w:t>
            </w:r>
          </w:p>
        </w:tc>
        <w:tc>
          <w:tcPr>
            <w:tcW w:w="851" w:type="dxa"/>
            <w:tcBorders>
              <w:top w:val="single" w:sz="4" w:space="0" w:color="000000"/>
              <w:left w:val="single" w:sz="4" w:space="0" w:color="auto"/>
              <w:bottom w:val="single" w:sz="4" w:space="0" w:color="000000"/>
              <w:right w:val="nil"/>
            </w:tcBorders>
            <w:shd w:val="clear" w:color="auto" w:fill="FFFFFF" w:themeFill="background1"/>
            <w:hideMark/>
          </w:tcPr>
          <w:p w14:paraId="041575DE" w14:textId="77777777" w:rsidR="00226368" w:rsidRDefault="00226368">
            <w:pPr>
              <w:ind w:right="-2"/>
              <w:jc w:val="center"/>
              <w:rPr>
                <w:sz w:val="20"/>
                <w:szCs w:val="20"/>
                <w:lang w:eastAsia="ru-RU"/>
              </w:rPr>
            </w:pPr>
            <w:r>
              <w:rPr>
                <w:sz w:val="20"/>
                <w:szCs w:val="20"/>
                <w:lang w:eastAsia="ru-RU"/>
              </w:rPr>
              <w:t>5,0</w:t>
            </w:r>
          </w:p>
        </w:tc>
        <w:tc>
          <w:tcPr>
            <w:tcW w:w="4337" w:type="dxa"/>
            <w:vMerge/>
            <w:tcBorders>
              <w:top w:val="nil"/>
              <w:left w:val="single" w:sz="4" w:space="0" w:color="auto"/>
              <w:bottom w:val="nil"/>
              <w:right w:val="single" w:sz="4" w:space="0" w:color="auto"/>
            </w:tcBorders>
            <w:shd w:val="clear" w:color="auto" w:fill="FFFFFF" w:themeFill="background1"/>
            <w:vAlign w:val="center"/>
            <w:hideMark/>
          </w:tcPr>
          <w:p w14:paraId="46576977" w14:textId="77777777" w:rsidR="00226368" w:rsidRDefault="00226368">
            <w:pPr>
              <w:rPr>
                <w:b/>
                <w:sz w:val="20"/>
                <w:szCs w:val="20"/>
                <w:shd w:val="clear" w:color="auto" w:fill="FFFF00"/>
                <w:lang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2275CD54" w14:textId="77777777" w:rsidR="00226368" w:rsidRDefault="00226368">
            <w:pPr>
              <w:ind w:right="-2"/>
              <w:jc w:val="center"/>
              <w:rPr>
                <w:sz w:val="20"/>
                <w:szCs w:val="20"/>
                <w:lang w:eastAsia="ru-RU"/>
              </w:rPr>
            </w:pPr>
            <w:r>
              <w:rPr>
                <w:sz w:val="20"/>
                <w:szCs w:val="20"/>
                <w:lang w:eastAsia="ru-RU"/>
              </w:rPr>
              <w:t>20,0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52D3DA" w14:textId="77777777" w:rsidR="00226368" w:rsidRDefault="00226368">
            <w:pPr>
              <w:ind w:right="-2"/>
              <w:jc w:val="center"/>
              <w:rPr>
                <w:sz w:val="20"/>
                <w:szCs w:val="20"/>
                <w:lang w:eastAsia="ru-RU"/>
              </w:rPr>
            </w:pPr>
            <w:r>
              <w:rPr>
                <w:sz w:val="20"/>
                <w:szCs w:val="20"/>
                <w:lang w:eastAsia="ru-RU"/>
              </w:rPr>
              <w:t>30,0</w:t>
            </w:r>
          </w:p>
        </w:tc>
      </w:tr>
      <w:tr w:rsidR="00226368" w14:paraId="7F3E51BE"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0A2A3DB5" w14:textId="77777777" w:rsidR="00226368" w:rsidRDefault="00226368">
            <w:pPr>
              <w:snapToGrid w:val="0"/>
              <w:ind w:right="-2"/>
              <w:rPr>
                <w:sz w:val="20"/>
                <w:szCs w:val="20"/>
                <w:lang w:eastAsia="ru-RU"/>
              </w:rPr>
            </w:pPr>
            <w:r>
              <w:rPr>
                <w:sz w:val="20"/>
                <w:szCs w:val="20"/>
                <w:lang w:eastAsia="ru-RU"/>
              </w:rPr>
              <w:t>14.</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118DF830" w14:textId="77777777" w:rsidR="00226368" w:rsidRDefault="00226368">
            <w:pPr>
              <w:snapToGrid w:val="0"/>
              <w:ind w:right="-2"/>
              <w:jc w:val="both"/>
              <w:rPr>
                <w:sz w:val="20"/>
                <w:szCs w:val="20"/>
                <w:lang w:eastAsia="ru-RU"/>
              </w:rPr>
            </w:pPr>
            <w:r>
              <w:rPr>
                <w:sz w:val="20"/>
                <w:szCs w:val="20"/>
                <w:lang w:eastAsia="ru-RU"/>
              </w:rPr>
              <w:t>Кагатування сміття та підгортання сміттєзвалища</w:t>
            </w:r>
          </w:p>
        </w:tc>
        <w:tc>
          <w:tcPr>
            <w:tcW w:w="1984" w:type="dxa"/>
            <w:tcBorders>
              <w:top w:val="single" w:sz="4" w:space="0" w:color="000000"/>
              <w:left w:val="single" w:sz="4" w:space="0" w:color="000000"/>
              <w:bottom w:val="single" w:sz="4" w:space="0" w:color="000000"/>
              <w:right w:val="nil"/>
            </w:tcBorders>
            <w:shd w:val="clear" w:color="auto" w:fill="FFFFFF" w:themeFill="background1"/>
            <w:hideMark/>
          </w:tcPr>
          <w:p w14:paraId="0E76FC18"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05B1D01B" w14:textId="77777777" w:rsidR="00226368" w:rsidRDefault="00226368">
            <w:pPr>
              <w:ind w:right="-2" w:hanging="51"/>
              <w:jc w:val="center"/>
              <w:rPr>
                <w:sz w:val="20"/>
                <w:szCs w:val="20"/>
                <w:lang w:eastAsia="ru-RU"/>
              </w:rPr>
            </w:pPr>
            <w:r>
              <w:rPr>
                <w:sz w:val="20"/>
                <w:szCs w:val="20"/>
                <w:lang w:eastAsia="ru-RU"/>
              </w:rPr>
              <w:t>15,0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118955CE" w14:textId="77777777" w:rsidR="00226368" w:rsidRDefault="00226368">
            <w:pPr>
              <w:ind w:right="-2"/>
              <w:jc w:val="center"/>
              <w:rPr>
                <w:sz w:val="20"/>
                <w:szCs w:val="20"/>
                <w:lang w:eastAsia="ru-RU"/>
              </w:rPr>
            </w:pPr>
            <w:r>
              <w:rPr>
                <w:sz w:val="20"/>
                <w:szCs w:val="20"/>
                <w:lang w:eastAsia="ru-RU"/>
              </w:rPr>
              <w:t>20,0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5CAD89F0" w14:textId="77777777" w:rsidR="00226368" w:rsidRDefault="00226368">
            <w:pPr>
              <w:ind w:right="-2"/>
              <w:jc w:val="center"/>
              <w:rPr>
                <w:sz w:val="20"/>
                <w:szCs w:val="20"/>
                <w:lang w:eastAsia="ru-RU"/>
              </w:rPr>
            </w:pPr>
            <w:r>
              <w:rPr>
                <w:sz w:val="20"/>
                <w:szCs w:val="20"/>
                <w:lang w:eastAsia="ru-RU"/>
              </w:rPr>
              <w:t>30,0</w:t>
            </w:r>
          </w:p>
        </w:tc>
        <w:tc>
          <w:tcPr>
            <w:tcW w:w="993" w:type="dxa"/>
            <w:tcBorders>
              <w:top w:val="single" w:sz="4" w:space="0" w:color="000000"/>
              <w:left w:val="single" w:sz="4" w:space="0" w:color="auto"/>
              <w:bottom w:val="single" w:sz="4" w:space="0" w:color="000000"/>
              <w:right w:val="nil"/>
            </w:tcBorders>
            <w:shd w:val="clear" w:color="auto" w:fill="FFFFFF" w:themeFill="background1"/>
            <w:hideMark/>
          </w:tcPr>
          <w:p w14:paraId="0891AEAE" w14:textId="77777777" w:rsidR="00226368" w:rsidRDefault="00226368">
            <w:pPr>
              <w:ind w:right="-2"/>
              <w:jc w:val="center"/>
              <w:rPr>
                <w:sz w:val="20"/>
                <w:szCs w:val="20"/>
                <w:lang w:eastAsia="ru-RU"/>
              </w:rPr>
            </w:pPr>
            <w:r>
              <w:rPr>
                <w:sz w:val="20"/>
                <w:szCs w:val="20"/>
                <w:lang w:eastAsia="ru-RU"/>
              </w:rPr>
              <w:t>40,0</w:t>
            </w:r>
          </w:p>
        </w:tc>
        <w:tc>
          <w:tcPr>
            <w:tcW w:w="850" w:type="dxa"/>
            <w:tcBorders>
              <w:top w:val="single" w:sz="4" w:space="0" w:color="auto"/>
              <w:left w:val="single" w:sz="4" w:space="0" w:color="auto"/>
              <w:bottom w:val="single" w:sz="4" w:space="0" w:color="000000"/>
              <w:right w:val="nil"/>
            </w:tcBorders>
            <w:shd w:val="clear" w:color="auto" w:fill="FFFFFF" w:themeFill="background1"/>
            <w:hideMark/>
          </w:tcPr>
          <w:p w14:paraId="57E711AA" w14:textId="77777777" w:rsidR="00226368" w:rsidRDefault="00226368">
            <w:pPr>
              <w:ind w:right="-2"/>
              <w:jc w:val="center"/>
              <w:rPr>
                <w:sz w:val="20"/>
                <w:szCs w:val="20"/>
                <w:lang w:eastAsia="ru-RU"/>
              </w:rPr>
            </w:pPr>
            <w:r>
              <w:rPr>
                <w:sz w:val="20"/>
                <w:szCs w:val="20"/>
                <w:lang w:eastAsia="ru-RU"/>
              </w:rPr>
              <w:t>50,0</w:t>
            </w:r>
          </w:p>
        </w:tc>
        <w:tc>
          <w:tcPr>
            <w:tcW w:w="851" w:type="dxa"/>
            <w:tcBorders>
              <w:top w:val="single" w:sz="4" w:space="0" w:color="auto"/>
              <w:left w:val="single" w:sz="4" w:space="0" w:color="auto"/>
              <w:bottom w:val="single" w:sz="4" w:space="0" w:color="000000"/>
              <w:right w:val="nil"/>
            </w:tcBorders>
            <w:shd w:val="clear" w:color="auto" w:fill="FFFFFF" w:themeFill="background1"/>
            <w:hideMark/>
          </w:tcPr>
          <w:p w14:paraId="569D9966" w14:textId="77777777" w:rsidR="00226368" w:rsidRDefault="00226368">
            <w:pPr>
              <w:ind w:right="-2"/>
              <w:jc w:val="center"/>
              <w:rPr>
                <w:sz w:val="20"/>
                <w:szCs w:val="20"/>
                <w:lang w:eastAsia="ru-RU"/>
              </w:rPr>
            </w:pPr>
            <w:r>
              <w:rPr>
                <w:sz w:val="20"/>
                <w:szCs w:val="20"/>
                <w:lang w:eastAsia="ru-RU"/>
              </w:rPr>
              <w:t>60,0</w:t>
            </w:r>
          </w:p>
        </w:tc>
        <w:tc>
          <w:tcPr>
            <w:tcW w:w="1701" w:type="dxa"/>
            <w:vMerge w:val="restart"/>
            <w:tcBorders>
              <w:top w:val="nil"/>
              <w:left w:val="single" w:sz="4" w:space="0" w:color="auto"/>
              <w:bottom w:val="nil"/>
              <w:right w:val="nil"/>
            </w:tcBorders>
            <w:shd w:val="clear" w:color="auto" w:fill="FFFFFF" w:themeFill="background1"/>
          </w:tcPr>
          <w:p w14:paraId="7712B472" w14:textId="77777777" w:rsidR="00226368" w:rsidRDefault="00226368">
            <w:pPr>
              <w:ind w:right="-2"/>
              <w:jc w:val="center"/>
              <w:rPr>
                <w:sz w:val="2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A163D0" w14:textId="77777777" w:rsidR="00226368" w:rsidRDefault="00226368">
            <w:pPr>
              <w:ind w:right="-2"/>
              <w:jc w:val="center"/>
              <w:rPr>
                <w:sz w:val="20"/>
                <w:szCs w:val="20"/>
                <w:lang w:eastAsia="ru-RU"/>
              </w:rPr>
            </w:pPr>
            <w:r>
              <w:rPr>
                <w:sz w:val="20"/>
                <w:szCs w:val="20"/>
                <w:lang w:eastAsia="ru-RU"/>
              </w:rPr>
              <w:t>40,0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17EF9B5" w14:textId="77777777" w:rsidR="00226368" w:rsidRDefault="00226368">
            <w:pPr>
              <w:ind w:right="-2"/>
              <w:jc w:val="center"/>
              <w:rPr>
                <w:sz w:val="20"/>
                <w:szCs w:val="20"/>
                <w:lang w:eastAsia="ru-RU"/>
              </w:rPr>
            </w:pPr>
            <w:r>
              <w:rPr>
                <w:sz w:val="20"/>
                <w:szCs w:val="20"/>
                <w:lang w:eastAsia="ru-RU"/>
              </w:rPr>
              <w:t>50,0</w:t>
            </w:r>
          </w:p>
        </w:tc>
      </w:tr>
      <w:tr w:rsidR="00226368" w14:paraId="177A6184"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14D2E0AF" w14:textId="77777777" w:rsidR="00226368" w:rsidRDefault="00226368">
            <w:pPr>
              <w:snapToGrid w:val="0"/>
              <w:ind w:right="-2"/>
              <w:rPr>
                <w:sz w:val="20"/>
                <w:szCs w:val="20"/>
                <w:lang w:eastAsia="ru-RU"/>
              </w:rPr>
            </w:pPr>
            <w:r>
              <w:rPr>
                <w:sz w:val="20"/>
                <w:szCs w:val="20"/>
                <w:lang w:eastAsia="ru-RU"/>
              </w:rPr>
              <w:lastRenderedPageBreak/>
              <w:t>15.</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790265EC" w14:textId="77777777" w:rsidR="00226368" w:rsidRDefault="00226368">
            <w:pPr>
              <w:snapToGrid w:val="0"/>
              <w:ind w:right="-2"/>
              <w:jc w:val="both"/>
              <w:rPr>
                <w:sz w:val="20"/>
                <w:szCs w:val="20"/>
                <w:lang w:eastAsia="ru-RU"/>
              </w:rPr>
            </w:pPr>
            <w:r>
              <w:rPr>
                <w:sz w:val="20"/>
                <w:szCs w:val="20"/>
                <w:lang w:eastAsia="ru-RU"/>
              </w:rPr>
              <w:t xml:space="preserve"> Придбання баків, контейнерів для роздільного збирання ТПВ, сміттєвих урн</w:t>
            </w:r>
          </w:p>
        </w:tc>
        <w:tc>
          <w:tcPr>
            <w:tcW w:w="1984" w:type="dxa"/>
            <w:tcBorders>
              <w:top w:val="single" w:sz="4" w:space="0" w:color="000000"/>
              <w:left w:val="single" w:sz="4" w:space="0" w:color="000000"/>
              <w:bottom w:val="single" w:sz="4" w:space="0" w:color="000000"/>
              <w:right w:val="nil"/>
            </w:tcBorders>
            <w:shd w:val="clear" w:color="auto" w:fill="FFFFFF" w:themeFill="background1"/>
            <w:hideMark/>
          </w:tcPr>
          <w:p w14:paraId="6C0D1275" w14:textId="77777777" w:rsidR="00226368" w:rsidRDefault="00226368">
            <w:pPr>
              <w:ind w:right="-2"/>
              <w:jc w:val="center"/>
              <w:rPr>
                <w:sz w:val="20"/>
                <w:szCs w:val="20"/>
                <w:lang w:eastAsia="ru-RU"/>
              </w:rPr>
            </w:pPr>
            <w:r>
              <w:rPr>
                <w:sz w:val="20"/>
                <w:szCs w:val="20"/>
                <w:lang w:eastAsia="ru-RU"/>
              </w:rPr>
              <w:t>Березнянська селищна рада</w:t>
            </w: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4C89F8EE" w14:textId="77777777" w:rsidR="00226368" w:rsidRDefault="00226368">
            <w:pPr>
              <w:ind w:right="-2" w:hanging="51"/>
              <w:jc w:val="center"/>
              <w:rPr>
                <w:sz w:val="20"/>
                <w:szCs w:val="20"/>
                <w:lang w:eastAsia="ru-RU"/>
              </w:rPr>
            </w:pPr>
            <w:r>
              <w:rPr>
                <w:sz w:val="20"/>
                <w:szCs w:val="20"/>
                <w:lang w:eastAsia="ru-RU"/>
              </w:rPr>
              <w:t>30,0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641FA7FD" w14:textId="77777777" w:rsidR="00226368" w:rsidRDefault="00226368">
            <w:pPr>
              <w:ind w:right="-2"/>
              <w:jc w:val="center"/>
              <w:rPr>
                <w:sz w:val="20"/>
                <w:szCs w:val="20"/>
                <w:lang w:eastAsia="ru-RU"/>
              </w:rPr>
            </w:pPr>
            <w:r>
              <w:rPr>
                <w:sz w:val="20"/>
                <w:szCs w:val="20"/>
                <w:lang w:eastAsia="ru-RU"/>
              </w:rPr>
              <w:t>50,0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2D7C7379" w14:textId="77777777" w:rsidR="00226368" w:rsidRDefault="00226368">
            <w:pPr>
              <w:ind w:right="-2"/>
              <w:jc w:val="center"/>
              <w:rPr>
                <w:sz w:val="20"/>
                <w:szCs w:val="20"/>
                <w:lang w:eastAsia="ru-RU"/>
              </w:rPr>
            </w:pPr>
            <w:r>
              <w:rPr>
                <w:sz w:val="20"/>
                <w:szCs w:val="20"/>
                <w:lang w:eastAsia="ru-RU"/>
              </w:rPr>
              <w:t>50,0</w:t>
            </w:r>
          </w:p>
        </w:tc>
        <w:tc>
          <w:tcPr>
            <w:tcW w:w="993" w:type="dxa"/>
            <w:tcBorders>
              <w:top w:val="single" w:sz="4" w:space="0" w:color="000000"/>
              <w:left w:val="single" w:sz="4" w:space="0" w:color="auto"/>
              <w:bottom w:val="single" w:sz="4" w:space="0" w:color="000000"/>
              <w:right w:val="nil"/>
            </w:tcBorders>
            <w:shd w:val="clear" w:color="auto" w:fill="FFFFFF" w:themeFill="background1"/>
            <w:hideMark/>
          </w:tcPr>
          <w:p w14:paraId="1A66A547" w14:textId="77777777" w:rsidR="00226368" w:rsidRDefault="00226368">
            <w:pPr>
              <w:ind w:right="-2"/>
              <w:jc w:val="center"/>
              <w:rPr>
                <w:sz w:val="20"/>
                <w:szCs w:val="20"/>
                <w:lang w:eastAsia="ru-RU"/>
              </w:rPr>
            </w:pPr>
            <w:r>
              <w:rPr>
                <w:sz w:val="20"/>
                <w:szCs w:val="20"/>
                <w:lang w:eastAsia="ru-RU"/>
              </w:rPr>
              <w:t>50,0</w:t>
            </w:r>
          </w:p>
        </w:tc>
        <w:tc>
          <w:tcPr>
            <w:tcW w:w="850" w:type="dxa"/>
            <w:tcBorders>
              <w:top w:val="single" w:sz="4" w:space="0" w:color="000000"/>
              <w:left w:val="single" w:sz="4" w:space="0" w:color="auto"/>
              <w:bottom w:val="single" w:sz="4" w:space="0" w:color="000000"/>
              <w:right w:val="nil"/>
            </w:tcBorders>
            <w:shd w:val="clear" w:color="auto" w:fill="FFFFFF" w:themeFill="background1"/>
            <w:hideMark/>
          </w:tcPr>
          <w:p w14:paraId="6EDF50BC" w14:textId="77777777" w:rsidR="00226368" w:rsidRDefault="00226368">
            <w:pPr>
              <w:ind w:right="-2"/>
              <w:jc w:val="center"/>
              <w:rPr>
                <w:sz w:val="20"/>
                <w:szCs w:val="20"/>
                <w:lang w:eastAsia="ru-RU"/>
              </w:rPr>
            </w:pPr>
            <w:r>
              <w:rPr>
                <w:sz w:val="20"/>
                <w:szCs w:val="20"/>
                <w:lang w:eastAsia="ru-RU"/>
              </w:rPr>
              <w:t>50,0</w:t>
            </w:r>
          </w:p>
        </w:tc>
        <w:tc>
          <w:tcPr>
            <w:tcW w:w="851" w:type="dxa"/>
            <w:tcBorders>
              <w:top w:val="single" w:sz="4" w:space="0" w:color="000000"/>
              <w:left w:val="single" w:sz="4" w:space="0" w:color="auto"/>
              <w:bottom w:val="single" w:sz="4" w:space="0" w:color="000000"/>
              <w:right w:val="nil"/>
            </w:tcBorders>
            <w:shd w:val="clear" w:color="auto" w:fill="FFFFFF" w:themeFill="background1"/>
            <w:hideMark/>
          </w:tcPr>
          <w:p w14:paraId="08292221" w14:textId="77777777" w:rsidR="00226368" w:rsidRDefault="00226368">
            <w:pPr>
              <w:ind w:right="-2"/>
              <w:jc w:val="center"/>
              <w:rPr>
                <w:sz w:val="20"/>
                <w:szCs w:val="20"/>
                <w:lang w:eastAsia="ru-RU"/>
              </w:rPr>
            </w:pPr>
            <w:r>
              <w:rPr>
                <w:sz w:val="20"/>
                <w:szCs w:val="20"/>
                <w:lang w:eastAsia="ru-RU"/>
              </w:rPr>
              <w:t>50,0</w:t>
            </w:r>
          </w:p>
        </w:tc>
        <w:tc>
          <w:tcPr>
            <w:tcW w:w="4337" w:type="dxa"/>
            <w:vMerge/>
            <w:tcBorders>
              <w:top w:val="nil"/>
              <w:left w:val="single" w:sz="4" w:space="0" w:color="auto"/>
              <w:bottom w:val="nil"/>
              <w:right w:val="nil"/>
            </w:tcBorders>
            <w:shd w:val="clear" w:color="auto" w:fill="FFFFFF" w:themeFill="background1"/>
            <w:vAlign w:val="center"/>
            <w:hideMark/>
          </w:tcPr>
          <w:p w14:paraId="2D0EF9C5" w14:textId="77777777" w:rsidR="00226368" w:rsidRDefault="00226368">
            <w:pPr>
              <w:rPr>
                <w:sz w:val="2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90D3BB" w14:textId="77777777" w:rsidR="00226368" w:rsidRDefault="00226368">
            <w:pPr>
              <w:ind w:right="-2"/>
              <w:jc w:val="center"/>
              <w:rPr>
                <w:sz w:val="20"/>
                <w:szCs w:val="20"/>
                <w:lang w:eastAsia="ru-RU"/>
              </w:rPr>
            </w:pPr>
            <w:r>
              <w:rPr>
                <w:sz w:val="20"/>
                <w:szCs w:val="20"/>
                <w:lang w:eastAsia="ru-RU"/>
              </w:rPr>
              <w:t>50,0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178C9D" w14:textId="77777777" w:rsidR="00226368" w:rsidRDefault="00226368">
            <w:pPr>
              <w:ind w:right="-2"/>
              <w:jc w:val="center"/>
              <w:rPr>
                <w:sz w:val="20"/>
                <w:szCs w:val="20"/>
                <w:lang w:eastAsia="ru-RU"/>
              </w:rPr>
            </w:pPr>
            <w:r>
              <w:rPr>
                <w:sz w:val="20"/>
                <w:szCs w:val="20"/>
                <w:lang w:eastAsia="ru-RU"/>
              </w:rPr>
              <w:t>50,0</w:t>
            </w:r>
          </w:p>
        </w:tc>
      </w:tr>
      <w:tr w:rsidR="00226368" w14:paraId="0C71B935"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hideMark/>
          </w:tcPr>
          <w:p w14:paraId="4CFBCFCE" w14:textId="77777777" w:rsidR="00226368" w:rsidRDefault="00226368">
            <w:pPr>
              <w:snapToGrid w:val="0"/>
              <w:ind w:right="-2"/>
              <w:rPr>
                <w:sz w:val="20"/>
                <w:szCs w:val="20"/>
                <w:lang w:eastAsia="ru-RU"/>
              </w:rPr>
            </w:pPr>
            <w:r>
              <w:rPr>
                <w:sz w:val="20"/>
                <w:szCs w:val="20"/>
                <w:lang w:eastAsia="ru-RU"/>
              </w:rPr>
              <w:t>16.</w:t>
            </w: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735FFD48" w14:textId="77777777" w:rsidR="00226368" w:rsidRDefault="00226368">
            <w:pPr>
              <w:snapToGrid w:val="0"/>
              <w:ind w:right="-2"/>
              <w:jc w:val="both"/>
              <w:rPr>
                <w:sz w:val="20"/>
                <w:szCs w:val="20"/>
                <w:lang w:eastAsia="ru-RU"/>
              </w:rPr>
            </w:pPr>
            <w:r>
              <w:rPr>
                <w:sz w:val="20"/>
                <w:szCs w:val="20"/>
                <w:lang w:eastAsia="ru-RU"/>
              </w:rPr>
              <w:t>Проведення  широкої інформаційно-роз’яснювальної роботи із всіма верствами населення на екологічну тематику (просвітницькі уроки, тематичні заходи в бібліотеках, флешмоби, конкурси та інше).</w:t>
            </w:r>
          </w:p>
        </w:tc>
        <w:tc>
          <w:tcPr>
            <w:tcW w:w="1984" w:type="dxa"/>
            <w:tcBorders>
              <w:top w:val="single" w:sz="4" w:space="0" w:color="000000"/>
              <w:left w:val="single" w:sz="4" w:space="0" w:color="000000"/>
              <w:bottom w:val="single" w:sz="4" w:space="0" w:color="000000"/>
              <w:right w:val="nil"/>
            </w:tcBorders>
            <w:shd w:val="clear" w:color="auto" w:fill="FFFFFF" w:themeFill="background1"/>
            <w:hideMark/>
          </w:tcPr>
          <w:p w14:paraId="44849F21" w14:textId="77777777" w:rsidR="00226368" w:rsidRDefault="00226368">
            <w:pPr>
              <w:ind w:right="-2"/>
              <w:jc w:val="center"/>
              <w:rPr>
                <w:sz w:val="20"/>
                <w:szCs w:val="20"/>
                <w:lang w:eastAsia="ru-RU"/>
              </w:rPr>
            </w:pPr>
            <w:r>
              <w:rPr>
                <w:sz w:val="20"/>
                <w:szCs w:val="20"/>
                <w:lang w:eastAsia="ru-RU"/>
              </w:rPr>
              <w:t>Заклади освіти, культури, комунальні підприємства, установи та організації громади</w:t>
            </w: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2ED98517" w14:textId="77777777" w:rsidR="00226368" w:rsidRDefault="00226368">
            <w:pPr>
              <w:ind w:right="-2" w:hanging="51"/>
              <w:jc w:val="center"/>
              <w:rPr>
                <w:sz w:val="20"/>
                <w:szCs w:val="20"/>
                <w:lang w:eastAsia="ru-RU"/>
              </w:rPr>
            </w:pPr>
            <w:r>
              <w:rPr>
                <w:sz w:val="20"/>
                <w:szCs w:val="20"/>
                <w:lang w:eastAsia="ru-RU"/>
              </w:rPr>
              <w:t>5,0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69D37D7F" w14:textId="77777777" w:rsidR="00226368" w:rsidRDefault="00226368">
            <w:pPr>
              <w:ind w:right="-2"/>
              <w:jc w:val="center"/>
              <w:rPr>
                <w:sz w:val="20"/>
                <w:szCs w:val="20"/>
                <w:lang w:eastAsia="ru-RU"/>
              </w:rPr>
            </w:pPr>
            <w:r>
              <w:rPr>
                <w:sz w:val="20"/>
                <w:szCs w:val="20"/>
                <w:lang w:eastAsia="ru-RU"/>
              </w:rPr>
              <w:t>5,0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71826F8A" w14:textId="77777777" w:rsidR="00226368" w:rsidRDefault="00226368">
            <w:pPr>
              <w:ind w:right="-2"/>
              <w:jc w:val="center"/>
              <w:rPr>
                <w:sz w:val="20"/>
                <w:szCs w:val="20"/>
                <w:lang w:eastAsia="ru-RU"/>
              </w:rPr>
            </w:pPr>
            <w:r>
              <w:rPr>
                <w:sz w:val="20"/>
                <w:szCs w:val="20"/>
                <w:lang w:eastAsia="ru-RU"/>
              </w:rPr>
              <w:t>5,0</w:t>
            </w:r>
          </w:p>
        </w:tc>
        <w:tc>
          <w:tcPr>
            <w:tcW w:w="993" w:type="dxa"/>
            <w:tcBorders>
              <w:top w:val="single" w:sz="4" w:space="0" w:color="000000"/>
              <w:left w:val="single" w:sz="4" w:space="0" w:color="auto"/>
              <w:bottom w:val="single" w:sz="4" w:space="0" w:color="auto"/>
              <w:right w:val="nil"/>
            </w:tcBorders>
            <w:shd w:val="clear" w:color="auto" w:fill="FFFFFF" w:themeFill="background1"/>
            <w:hideMark/>
          </w:tcPr>
          <w:p w14:paraId="33FDEB62" w14:textId="77777777" w:rsidR="00226368" w:rsidRDefault="00226368">
            <w:pPr>
              <w:ind w:right="-2"/>
              <w:jc w:val="center"/>
              <w:rPr>
                <w:sz w:val="20"/>
                <w:szCs w:val="20"/>
                <w:lang w:eastAsia="ru-RU"/>
              </w:rPr>
            </w:pPr>
            <w:r>
              <w:rPr>
                <w:sz w:val="20"/>
                <w:szCs w:val="20"/>
                <w:lang w:eastAsia="ru-RU"/>
              </w:rPr>
              <w:t>5,0</w:t>
            </w:r>
          </w:p>
        </w:tc>
        <w:tc>
          <w:tcPr>
            <w:tcW w:w="850" w:type="dxa"/>
            <w:tcBorders>
              <w:top w:val="single" w:sz="4" w:space="0" w:color="000000"/>
              <w:left w:val="single" w:sz="4" w:space="0" w:color="auto"/>
              <w:bottom w:val="single" w:sz="4" w:space="0" w:color="auto"/>
              <w:right w:val="nil"/>
            </w:tcBorders>
            <w:shd w:val="clear" w:color="auto" w:fill="FFFFFF" w:themeFill="background1"/>
            <w:hideMark/>
          </w:tcPr>
          <w:p w14:paraId="2F3BD7F5" w14:textId="77777777" w:rsidR="00226368" w:rsidRDefault="00226368">
            <w:pPr>
              <w:ind w:right="-2"/>
              <w:jc w:val="center"/>
              <w:rPr>
                <w:sz w:val="20"/>
                <w:szCs w:val="20"/>
                <w:lang w:eastAsia="ru-RU"/>
              </w:rPr>
            </w:pPr>
            <w:r>
              <w:rPr>
                <w:sz w:val="20"/>
                <w:szCs w:val="20"/>
                <w:lang w:eastAsia="ru-RU"/>
              </w:rPr>
              <w:t>5,0</w:t>
            </w:r>
          </w:p>
        </w:tc>
        <w:tc>
          <w:tcPr>
            <w:tcW w:w="851" w:type="dxa"/>
            <w:tcBorders>
              <w:top w:val="single" w:sz="4" w:space="0" w:color="000000"/>
              <w:left w:val="single" w:sz="4" w:space="0" w:color="auto"/>
              <w:bottom w:val="single" w:sz="4" w:space="0" w:color="auto"/>
              <w:right w:val="nil"/>
            </w:tcBorders>
            <w:shd w:val="clear" w:color="auto" w:fill="FFFFFF" w:themeFill="background1"/>
            <w:hideMark/>
          </w:tcPr>
          <w:p w14:paraId="25D8A52D" w14:textId="77777777" w:rsidR="00226368" w:rsidRDefault="00226368">
            <w:pPr>
              <w:ind w:right="-2"/>
              <w:jc w:val="center"/>
              <w:rPr>
                <w:sz w:val="20"/>
                <w:szCs w:val="20"/>
                <w:lang w:eastAsia="ru-RU"/>
              </w:rPr>
            </w:pPr>
            <w:r>
              <w:rPr>
                <w:sz w:val="20"/>
                <w:szCs w:val="20"/>
                <w:lang w:eastAsia="ru-RU"/>
              </w:rPr>
              <w:t>5,0</w:t>
            </w:r>
          </w:p>
        </w:tc>
        <w:tc>
          <w:tcPr>
            <w:tcW w:w="4337" w:type="dxa"/>
            <w:vMerge/>
            <w:tcBorders>
              <w:top w:val="nil"/>
              <w:left w:val="single" w:sz="4" w:space="0" w:color="auto"/>
              <w:bottom w:val="nil"/>
              <w:right w:val="nil"/>
            </w:tcBorders>
            <w:shd w:val="clear" w:color="auto" w:fill="FFFFFF" w:themeFill="background1"/>
            <w:vAlign w:val="center"/>
            <w:hideMark/>
          </w:tcPr>
          <w:p w14:paraId="03457AA8" w14:textId="77777777" w:rsidR="00226368" w:rsidRDefault="00226368">
            <w:pPr>
              <w:rPr>
                <w:sz w:val="2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B7F2133" w14:textId="77777777" w:rsidR="00226368" w:rsidRDefault="00226368">
            <w:pPr>
              <w:ind w:right="-2"/>
              <w:jc w:val="center"/>
              <w:rPr>
                <w:sz w:val="20"/>
                <w:szCs w:val="20"/>
                <w:lang w:eastAsia="ru-RU"/>
              </w:rPr>
            </w:pPr>
            <w:r>
              <w:rPr>
                <w:sz w:val="20"/>
                <w:szCs w:val="20"/>
                <w:lang w:eastAsia="ru-RU"/>
              </w:rPr>
              <w:t>10,0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2974C6" w14:textId="77777777" w:rsidR="00226368" w:rsidRDefault="00226368">
            <w:pPr>
              <w:ind w:right="-2"/>
              <w:jc w:val="center"/>
              <w:rPr>
                <w:sz w:val="20"/>
                <w:szCs w:val="20"/>
                <w:lang w:eastAsia="ru-RU"/>
              </w:rPr>
            </w:pPr>
            <w:r>
              <w:rPr>
                <w:sz w:val="20"/>
                <w:szCs w:val="20"/>
                <w:lang w:eastAsia="ru-RU"/>
              </w:rPr>
              <w:t>10,0</w:t>
            </w:r>
          </w:p>
        </w:tc>
      </w:tr>
      <w:tr w:rsidR="00226368" w14:paraId="52EF2CEC" w14:textId="77777777" w:rsidTr="00226368">
        <w:trPr>
          <w:trHeight w:val="225"/>
        </w:trPr>
        <w:tc>
          <w:tcPr>
            <w:tcW w:w="610" w:type="dxa"/>
            <w:tcBorders>
              <w:top w:val="single" w:sz="4" w:space="0" w:color="000000"/>
              <w:left w:val="single" w:sz="4" w:space="0" w:color="000000"/>
              <w:bottom w:val="single" w:sz="4" w:space="0" w:color="000000"/>
              <w:right w:val="nil"/>
            </w:tcBorders>
            <w:shd w:val="clear" w:color="auto" w:fill="FFFFFF" w:themeFill="background1"/>
          </w:tcPr>
          <w:p w14:paraId="01DAE1AD" w14:textId="77777777" w:rsidR="00226368" w:rsidRDefault="00226368">
            <w:pPr>
              <w:snapToGrid w:val="0"/>
              <w:ind w:right="-2"/>
              <w:rPr>
                <w:b/>
                <w:sz w:val="20"/>
                <w:szCs w:val="20"/>
                <w:lang w:eastAsia="ru-RU"/>
              </w:rPr>
            </w:pPr>
          </w:p>
        </w:tc>
        <w:tc>
          <w:tcPr>
            <w:tcW w:w="2267" w:type="dxa"/>
            <w:tcBorders>
              <w:top w:val="single" w:sz="4" w:space="0" w:color="000000"/>
              <w:left w:val="single" w:sz="4" w:space="0" w:color="000000"/>
              <w:bottom w:val="single" w:sz="4" w:space="0" w:color="000000"/>
              <w:right w:val="nil"/>
            </w:tcBorders>
            <w:shd w:val="clear" w:color="auto" w:fill="FFFFFF" w:themeFill="background1"/>
            <w:hideMark/>
          </w:tcPr>
          <w:p w14:paraId="45105EE6" w14:textId="77777777" w:rsidR="00226368" w:rsidRDefault="00226368">
            <w:pPr>
              <w:snapToGrid w:val="0"/>
              <w:ind w:right="-2"/>
              <w:rPr>
                <w:b/>
                <w:sz w:val="20"/>
                <w:szCs w:val="20"/>
                <w:lang w:eastAsia="ru-RU"/>
              </w:rPr>
            </w:pPr>
            <w:r>
              <w:rPr>
                <w:b/>
                <w:sz w:val="20"/>
                <w:szCs w:val="20"/>
                <w:lang w:eastAsia="ru-RU"/>
              </w:rPr>
              <w:t xml:space="preserve">ВСЬОГО: </w:t>
            </w:r>
          </w:p>
        </w:tc>
        <w:tc>
          <w:tcPr>
            <w:tcW w:w="1984" w:type="dxa"/>
            <w:tcBorders>
              <w:top w:val="single" w:sz="4" w:space="0" w:color="000000"/>
              <w:left w:val="single" w:sz="4" w:space="0" w:color="000000"/>
              <w:bottom w:val="single" w:sz="4" w:space="0" w:color="000000"/>
              <w:right w:val="nil"/>
            </w:tcBorders>
            <w:shd w:val="clear" w:color="auto" w:fill="FFFFFF" w:themeFill="background1"/>
          </w:tcPr>
          <w:p w14:paraId="2015681D" w14:textId="77777777" w:rsidR="00226368" w:rsidRDefault="00226368">
            <w:pPr>
              <w:ind w:right="-2"/>
              <w:jc w:val="center"/>
              <w:rPr>
                <w:b/>
                <w:sz w:val="20"/>
                <w:szCs w:val="20"/>
                <w:lang w:eastAsia="ru-RU"/>
              </w:rPr>
            </w:pPr>
          </w:p>
        </w:tc>
        <w:tc>
          <w:tcPr>
            <w:tcW w:w="851" w:type="dxa"/>
            <w:tcBorders>
              <w:top w:val="single" w:sz="4" w:space="0" w:color="000000"/>
              <w:left w:val="single" w:sz="4" w:space="0" w:color="000000"/>
              <w:bottom w:val="single" w:sz="4" w:space="0" w:color="000000"/>
              <w:right w:val="nil"/>
            </w:tcBorders>
            <w:shd w:val="clear" w:color="auto" w:fill="FFFFFF" w:themeFill="background1"/>
            <w:hideMark/>
          </w:tcPr>
          <w:p w14:paraId="7047E0BF" w14:textId="77777777" w:rsidR="00226368" w:rsidRDefault="00226368">
            <w:pPr>
              <w:ind w:right="-2" w:hanging="51"/>
              <w:jc w:val="center"/>
              <w:rPr>
                <w:b/>
                <w:sz w:val="20"/>
                <w:szCs w:val="20"/>
                <w:lang w:eastAsia="ru-RU"/>
              </w:rPr>
            </w:pPr>
            <w:r>
              <w:rPr>
                <w:b/>
                <w:sz w:val="20"/>
                <w:szCs w:val="20"/>
                <w:lang w:eastAsia="ru-RU"/>
              </w:rPr>
              <w:t>250,0</w:t>
            </w:r>
          </w:p>
        </w:tc>
        <w:tc>
          <w:tcPr>
            <w:tcW w:w="852" w:type="dxa"/>
            <w:tcBorders>
              <w:top w:val="single" w:sz="4" w:space="0" w:color="000000"/>
              <w:left w:val="single" w:sz="4" w:space="0" w:color="000000"/>
              <w:bottom w:val="single" w:sz="4" w:space="0" w:color="000000"/>
              <w:right w:val="nil"/>
            </w:tcBorders>
            <w:shd w:val="clear" w:color="auto" w:fill="FFFFFF" w:themeFill="background1"/>
            <w:hideMark/>
          </w:tcPr>
          <w:p w14:paraId="1085F2C8" w14:textId="77777777" w:rsidR="00226368" w:rsidRDefault="00226368">
            <w:pPr>
              <w:ind w:right="-2"/>
              <w:jc w:val="center"/>
              <w:rPr>
                <w:b/>
                <w:sz w:val="20"/>
                <w:szCs w:val="20"/>
                <w:lang w:eastAsia="ru-RU"/>
              </w:rPr>
            </w:pPr>
            <w:r>
              <w:rPr>
                <w:b/>
                <w:sz w:val="20"/>
                <w:szCs w:val="20"/>
                <w:lang w:eastAsia="ru-RU"/>
              </w:rPr>
              <w:t>500,0</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7DBF8BA3" w14:textId="77777777" w:rsidR="00226368" w:rsidRDefault="00226368">
            <w:pPr>
              <w:ind w:right="-2"/>
              <w:jc w:val="center"/>
              <w:rPr>
                <w:b/>
                <w:sz w:val="20"/>
                <w:szCs w:val="20"/>
                <w:lang w:eastAsia="ru-RU"/>
              </w:rPr>
            </w:pPr>
            <w:r>
              <w:rPr>
                <w:b/>
                <w:sz w:val="20"/>
                <w:szCs w:val="20"/>
                <w:lang w:eastAsia="ru-RU"/>
              </w:rPr>
              <w:t>950,0</w:t>
            </w:r>
          </w:p>
        </w:tc>
        <w:tc>
          <w:tcPr>
            <w:tcW w:w="993" w:type="dxa"/>
            <w:tcBorders>
              <w:top w:val="single" w:sz="4" w:space="0" w:color="auto"/>
              <w:left w:val="single" w:sz="4" w:space="0" w:color="auto"/>
              <w:bottom w:val="single" w:sz="4" w:space="0" w:color="000000"/>
              <w:right w:val="nil"/>
            </w:tcBorders>
            <w:shd w:val="clear" w:color="auto" w:fill="FFFFFF" w:themeFill="background1"/>
            <w:hideMark/>
          </w:tcPr>
          <w:p w14:paraId="385CFA21" w14:textId="77777777" w:rsidR="00226368" w:rsidRDefault="00226368">
            <w:pPr>
              <w:ind w:right="-2"/>
              <w:jc w:val="center"/>
              <w:rPr>
                <w:b/>
                <w:sz w:val="20"/>
                <w:szCs w:val="20"/>
                <w:lang w:eastAsia="ru-RU"/>
              </w:rPr>
            </w:pPr>
            <w:r>
              <w:rPr>
                <w:b/>
                <w:sz w:val="20"/>
                <w:szCs w:val="20"/>
                <w:lang w:eastAsia="ru-RU"/>
              </w:rPr>
              <w:t>1250,0</w:t>
            </w:r>
          </w:p>
        </w:tc>
        <w:tc>
          <w:tcPr>
            <w:tcW w:w="850" w:type="dxa"/>
            <w:tcBorders>
              <w:top w:val="single" w:sz="4" w:space="0" w:color="auto"/>
              <w:left w:val="single" w:sz="4" w:space="0" w:color="auto"/>
              <w:bottom w:val="single" w:sz="4" w:space="0" w:color="000000"/>
              <w:right w:val="nil"/>
            </w:tcBorders>
            <w:shd w:val="clear" w:color="auto" w:fill="FFFFFF" w:themeFill="background1"/>
            <w:hideMark/>
          </w:tcPr>
          <w:p w14:paraId="61F49F06" w14:textId="77777777" w:rsidR="00226368" w:rsidRDefault="00226368">
            <w:pPr>
              <w:ind w:right="-2"/>
              <w:jc w:val="center"/>
              <w:rPr>
                <w:b/>
                <w:sz w:val="20"/>
                <w:szCs w:val="20"/>
                <w:lang w:eastAsia="ru-RU"/>
              </w:rPr>
            </w:pPr>
            <w:r>
              <w:rPr>
                <w:b/>
                <w:sz w:val="20"/>
                <w:szCs w:val="20"/>
                <w:lang w:eastAsia="ru-RU"/>
              </w:rPr>
              <w:t>1500,0</w:t>
            </w:r>
          </w:p>
        </w:tc>
        <w:tc>
          <w:tcPr>
            <w:tcW w:w="851" w:type="dxa"/>
            <w:tcBorders>
              <w:top w:val="single" w:sz="4" w:space="0" w:color="auto"/>
              <w:left w:val="single" w:sz="4" w:space="0" w:color="auto"/>
              <w:bottom w:val="single" w:sz="4" w:space="0" w:color="000000"/>
              <w:right w:val="nil"/>
            </w:tcBorders>
            <w:shd w:val="clear" w:color="auto" w:fill="FFFFFF" w:themeFill="background1"/>
            <w:hideMark/>
          </w:tcPr>
          <w:p w14:paraId="00859D9F" w14:textId="77777777" w:rsidR="00226368" w:rsidRDefault="00226368">
            <w:pPr>
              <w:ind w:right="-2"/>
              <w:jc w:val="center"/>
              <w:rPr>
                <w:b/>
                <w:sz w:val="20"/>
                <w:szCs w:val="20"/>
                <w:lang w:eastAsia="ru-RU"/>
              </w:rPr>
            </w:pPr>
            <w:r>
              <w:rPr>
                <w:b/>
                <w:sz w:val="20"/>
                <w:szCs w:val="20"/>
                <w:lang w:eastAsia="ru-RU"/>
              </w:rPr>
              <w:t>2000,0</w:t>
            </w:r>
          </w:p>
        </w:tc>
        <w:tc>
          <w:tcPr>
            <w:tcW w:w="4337" w:type="dxa"/>
            <w:vMerge/>
            <w:tcBorders>
              <w:top w:val="nil"/>
              <w:left w:val="single" w:sz="4" w:space="0" w:color="auto"/>
              <w:bottom w:val="nil"/>
              <w:right w:val="nil"/>
            </w:tcBorders>
            <w:shd w:val="clear" w:color="auto" w:fill="FFFFFF" w:themeFill="background1"/>
            <w:vAlign w:val="center"/>
            <w:hideMark/>
          </w:tcPr>
          <w:p w14:paraId="20FC9A94" w14:textId="77777777" w:rsidR="00226368" w:rsidRDefault="00226368">
            <w:pPr>
              <w:rPr>
                <w:sz w:val="20"/>
                <w:szCs w:val="2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C2F3FD" w14:textId="77777777" w:rsidR="00226368" w:rsidRDefault="00226368">
            <w:pPr>
              <w:ind w:right="-2"/>
              <w:jc w:val="center"/>
              <w:rPr>
                <w:b/>
                <w:sz w:val="20"/>
                <w:szCs w:val="20"/>
                <w:lang w:eastAsia="ru-RU"/>
              </w:rPr>
            </w:pPr>
            <w:r>
              <w:rPr>
                <w:b/>
                <w:sz w:val="20"/>
                <w:szCs w:val="20"/>
                <w:lang w:eastAsia="ru-RU"/>
              </w:rPr>
              <w:t>1420,0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16F62E" w14:textId="77777777" w:rsidR="00226368" w:rsidRDefault="00226368">
            <w:pPr>
              <w:ind w:right="-2"/>
              <w:jc w:val="center"/>
              <w:rPr>
                <w:b/>
                <w:sz w:val="20"/>
                <w:szCs w:val="20"/>
                <w:lang w:eastAsia="ru-RU"/>
              </w:rPr>
            </w:pPr>
            <w:r>
              <w:rPr>
                <w:b/>
                <w:sz w:val="20"/>
                <w:szCs w:val="20"/>
                <w:lang w:eastAsia="ru-RU"/>
              </w:rPr>
              <w:t>980,0</w:t>
            </w:r>
          </w:p>
        </w:tc>
      </w:tr>
    </w:tbl>
    <w:p w14:paraId="3C9B32AD" w14:textId="77777777" w:rsidR="00226368" w:rsidRDefault="00226368" w:rsidP="00226368">
      <w:pPr>
        <w:rPr>
          <w:bCs/>
          <w:sz w:val="20"/>
          <w:szCs w:val="20"/>
          <w:lang w:eastAsia="ru-RU"/>
        </w:rPr>
      </w:pPr>
    </w:p>
    <w:p w14:paraId="0AC96656" w14:textId="77777777" w:rsidR="00163D7C" w:rsidRDefault="00163D7C" w:rsidP="00226368">
      <w:pPr>
        <w:spacing w:after="160"/>
        <w:ind w:left="4956" w:firstLine="708"/>
      </w:pPr>
    </w:p>
    <w:sectPr w:rsidR="00163D7C" w:rsidSect="00226368">
      <w:pgSz w:w="1191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74"/>
    <w:rsid w:val="00017145"/>
    <w:rsid w:val="00041ECC"/>
    <w:rsid w:val="001368C2"/>
    <w:rsid w:val="00163D7C"/>
    <w:rsid w:val="00226368"/>
    <w:rsid w:val="005E2CF1"/>
    <w:rsid w:val="006F4974"/>
    <w:rsid w:val="00971BA2"/>
    <w:rsid w:val="00A51E54"/>
    <w:rsid w:val="00C12F39"/>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38F"/>
  <w15:docId w15:val="{51A191BD-7DEA-4173-80ED-C201592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34"/>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 w:type="table" w:styleId="ad">
    <w:name w:val="Table Grid"/>
    <w:basedOn w:val="a1"/>
    <w:uiPriority w:val="59"/>
    <w:rsid w:val="002263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6669-AD2F-44DA-8B89-6D6CEB2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8279</Words>
  <Characters>4720</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2025-03-31T06:11:00Z</cp:lastPrinted>
  <dcterms:created xsi:type="dcterms:W3CDTF">2025-04-01T11:38:00Z</dcterms:created>
  <dcterms:modified xsi:type="dcterms:W3CDTF">2025-04-01T11:38:00Z</dcterms:modified>
</cp:coreProperties>
</file>