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58E6" w14:textId="1BD08171" w:rsidR="00EC37A8" w:rsidRPr="003232EA" w:rsidRDefault="00EC37A8" w:rsidP="00260226">
      <w:pPr>
        <w:pStyle w:val="a3"/>
        <w:spacing w:line="276" w:lineRule="auto"/>
        <w:ind w:left="-709" w:right="2551"/>
        <w:rPr>
          <w:color w:val="000000" w:themeColor="text1"/>
          <w:szCs w:val="18"/>
        </w:rPr>
      </w:pPr>
      <w:r w:rsidRPr="003232EA">
        <w:rPr>
          <w:color w:val="000000" w:themeColor="text1"/>
          <w:szCs w:val="18"/>
        </w:rPr>
        <w:t xml:space="preserve">                                                                               ЗАТВЕРДЖЕНО</w:t>
      </w:r>
    </w:p>
    <w:p w14:paraId="256721D5" w14:textId="37A67BED" w:rsidR="00EC37A8" w:rsidRPr="003232EA" w:rsidRDefault="00EC37A8" w:rsidP="00260226">
      <w:pPr>
        <w:pStyle w:val="a3"/>
        <w:tabs>
          <w:tab w:val="left" w:pos="8647"/>
        </w:tabs>
        <w:spacing w:line="276" w:lineRule="auto"/>
        <w:ind w:left="-709" w:right="992" w:firstLine="5245"/>
        <w:rPr>
          <w:color w:val="000000" w:themeColor="text1"/>
          <w:szCs w:val="18"/>
        </w:rPr>
      </w:pPr>
      <w:r w:rsidRPr="003232EA">
        <w:rPr>
          <w:color w:val="000000" w:themeColor="text1"/>
          <w:szCs w:val="18"/>
        </w:rPr>
        <w:t xml:space="preserve">    </w:t>
      </w:r>
      <w:r w:rsidR="00AD630D">
        <w:rPr>
          <w:color w:val="000000" w:themeColor="text1"/>
          <w:szCs w:val="18"/>
        </w:rPr>
        <w:t xml:space="preserve"> </w:t>
      </w:r>
      <w:bookmarkStart w:id="0" w:name="_GoBack"/>
      <w:bookmarkEnd w:id="0"/>
      <w:r w:rsidRPr="003232EA">
        <w:rPr>
          <w:color w:val="000000" w:themeColor="text1"/>
          <w:szCs w:val="18"/>
        </w:rPr>
        <w:t xml:space="preserve">Рішення виконавчого комітету </w:t>
      </w:r>
    </w:p>
    <w:p w14:paraId="0089BDA7" w14:textId="56B61ABF" w:rsidR="00EC37A8" w:rsidRPr="003232EA" w:rsidRDefault="00EC37A8" w:rsidP="00260226">
      <w:pPr>
        <w:pStyle w:val="a3"/>
        <w:spacing w:line="276" w:lineRule="auto"/>
        <w:ind w:left="4820" w:right="1417" w:hanging="5387"/>
        <w:rPr>
          <w:color w:val="000000" w:themeColor="text1"/>
          <w:szCs w:val="18"/>
        </w:rPr>
      </w:pPr>
      <w:r w:rsidRPr="003232EA">
        <w:rPr>
          <w:color w:val="000000" w:themeColor="text1"/>
          <w:szCs w:val="18"/>
        </w:rPr>
        <w:t xml:space="preserve">                                                </w:t>
      </w:r>
      <w:r w:rsidR="00AD630D">
        <w:rPr>
          <w:color w:val="000000" w:themeColor="text1"/>
          <w:szCs w:val="18"/>
        </w:rPr>
        <w:t xml:space="preserve">                             </w:t>
      </w:r>
      <w:r w:rsidR="003E3DFA">
        <w:rPr>
          <w:color w:val="000000" w:themeColor="text1"/>
          <w:szCs w:val="18"/>
        </w:rPr>
        <w:t>Березнянська селищна рада</w:t>
      </w:r>
      <w:r w:rsidRPr="003232EA">
        <w:rPr>
          <w:color w:val="000000" w:themeColor="text1"/>
          <w:szCs w:val="18"/>
        </w:rPr>
        <w:t xml:space="preserve"> </w:t>
      </w:r>
    </w:p>
    <w:p w14:paraId="3F3D57E8" w14:textId="65E4644A" w:rsidR="00EC37A8" w:rsidRPr="003232EA" w:rsidRDefault="00EC37A8" w:rsidP="00260226">
      <w:pPr>
        <w:pStyle w:val="a3"/>
        <w:spacing w:line="276" w:lineRule="auto"/>
        <w:rPr>
          <w:color w:val="000000" w:themeColor="text1"/>
          <w:szCs w:val="18"/>
          <w:u w:val="single"/>
        </w:rPr>
      </w:pPr>
      <w:r w:rsidRPr="003232EA">
        <w:rPr>
          <w:color w:val="000000" w:themeColor="text1"/>
          <w:szCs w:val="18"/>
        </w:rPr>
        <w:t xml:space="preserve">                                       </w:t>
      </w:r>
      <w:r w:rsidR="00AD630D">
        <w:rPr>
          <w:color w:val="000000" w:themeColor="text1"/>
          <w:szCs w:val="18"/>
        </w:rPr>
        <w:t xml:space="preserve">                               </w:t>
      </w:r>
      <w:r w:rsidR="003E3DFA">
        <w:rPr>
          <w:color w:val="000000" w:themeColor="text1"/>
          <w:szCs w:val="18"/>
        </w:rPr>
        <w:softHyphen/>
      </w:r>
      <w:r w:rsidR="003E3DFA">
        <w:rPr>
          <w:color w:val="000000" w:themeColor="text1"/>
          <w:szCs w:val="18"/>
        </w:rPr>
        <w:softHyphen/>
      </w:r>
      <w:r w:rsidR="003E3DFA">
        <w:rPr>
          <w:color w:val="000000" w:themeColor="text1"/>
          <w:szCs w:val="18"/>
        </w:rPr>
        <w:softHyphen/>
        <w:t>__________</w:t>
      </w:r>
      <w:r w:rsidRPr="003232EA">
        <w:rPr>
          <w:color w:val="000000" w:themeColor="text1"/>
          <w:szCs w:val="18"/>
        </w:rPr>
        <w:t xml:space="preserve">  202</w:t>
      </w:r>
      <w:r w:rsidR="009467D9">
        <w:rPr>
          <w:color w:val="000000" w:themeColor="text1"/>
          <w:szCs w:val="18"/>
        </w:rPr>
        <w:t>5</w:t>
      </w:r>
      <w:r w:rsidRPr="003232EA">
        <w:rPr>
          <w:color w:val="000000" w:themeColor="text1"/>
          <w:szCs w:val="18"/>
        </w:rPr>
        <w:t xml:space="preserve"> року № </w:t>
      </w:r>
      <w:r w:rsidR="003E3DFA">
        <w:rPr>
          <w:color w:val="000000" w:themeColor="text1"/>
          <w:szCs w:val="18"/>
        </w:rPr>
        <w:t>____</w:t>
      </w:r>
      <w:r w:rsidRPr="00260226">
        <w:rPr>
          <w:color w:val="FFFFFF" w:themeColor="background1"/>
          <w:szCs w:val="18"/>
        </w:rPr>
        <w:t>«</w:t>
      </w:r>
      <w:r w:rsidRPr="00260226">
        <w:rPr>
          <w:color w:val="FFFFFF" w:themeColor="background1"/>
          <w:szCs w:val="18"/>
          <w:u w:val="single"/>
        </w:rPr>
        <w:t xml:space="preserve">  </w:t>
      </w:r>
      <w:r w:rsidRPr="003232EA">
        <w:rPr>
          <w:color w:val="000000" w:themeColor="text1"/>
          <w:szCs w:val="18"/>
          <w:u w:val="single"/>
        </w:rPr>
        <w:t xml:space="preserve">            </w:t>
      </w:r>
    </w:p>
    <w:p w14:paraId="2F622784" w14:textId="77777777" w:rsidR="00EC37A8" w:rsidRPr="003232EA" w:rsidRDefault="00EC37A8" w:rsidP="00EC37A8">
      <w:pPr>
        <w:pStyle w:val="a3"/>
        <w:spacing w:line="276" w:lineRule="auto"/>
        <w:ind w:right="283"/>
        <w:jc w:val="right"/>
        <w:rPr>
          <w:b/>
          <w:color w:val="000000" w:themeColor="text1"/>
          <w:szCs w:val="18"/>
        </w:rPr>
      </w:pPr>
    </w:p>
    <w:p w14:paraId="6392B5CA" w14:textId="77777777" w:rsidR="00EC37A8" w:rsidRPr="003232EA" w:rsidRDefault="00EC37A8" w:rsidP="00EC37A8">
      <w:pPr>
        <w:tabs>
          <w:tab w:val="left" w:pos="7020"/>
        </w:tabs>
        <w:autoSpaceDE w:val="0"/>
        <w:autoSpaceDN w:val="0"/>
        <w:jc w:val="both"/>
        <w:rPr>
          <w:color w:val="000000" w:themeColor="text1"/>
          <w:sz w:val="28"/>
          <w:szCs w:val="28"/>
        </w:rPr>
      </w:pPr>
    </w:p>
    <w:p w14:paraId="0E54E120" w14:textId="77777777" w:rsidR="00EC37A8" w:rsidRPr="003232EA" w:rsidRDefault="00EC37A8" w:rsidP="00EC37A8">
      <w:pPr>
        <w:tabs>
          <w:tab w:val="left" w:pos="7020"/>
        </w:tabs>
        <w:autoSpaceDE w:val="0"/>
        <w:autoSpaceDN w:val="0"/>
        <w:jc w:val="both"/>
        <w:rPr>
          <w:color w:val="000000" w:themeColor="text1"/>
          <w:sz w:val="28"/>
          <w:szCs w:val="28"/>
        </w:rPr>
      </w:pPr>
    </w:p>
    <w:p w14:paraId="694D3AD3" w14:textId="77777777" w:rsidR="00EC37A8" w:rsidRPr="003232EA" w:rsidRDefault="00EC37A8" w:rsidP="00EC37A8">
      <w:pPr>
        <w:tabs>
          <w:tab w:val="left" w:pos="7020"/>
        </w:tabs>
        <w:autoSpaceDE w:val="0"/>
        <w:autoSpaceDN w:val="0"/>
        <w:jc w:val="both"/>
        <w:rPr>
          <w:color w:val="000000" w:themeColor="text1"/>
          <w:sz w:val="28"/>
          <w:szCs w:val="28"/>
        </w:rPr>
      </w:pPr>
    </w:p>
    <w:p w14:paraId="52D6A551" w14:textId="77777777" w:rsidR="00EC37A8" w:rsidRPr="003232EA" w:rsidRDefault="00EC37A8" w:rsidP="00EC37A8">
      <w:pPr>
        <w:tabs>
          <w:tab w:val="left" w:pos="7020"/>
        </w:tabs>
        <w:autoSpaceDE w:val="0"/>
        <w:autoSpaceDN w:val="0"/>
        <w:jc w:val="both"/>
        <w:rPr>
          <w:color w:val="000000" w:themeColor="text1"/>
          <w:sz w:val="28"/>
          <w:szCs w:val="28"/>
        </w:rPr>
      </w:pPr>
    </w:p>
    <w:p w14:paraId="0F90E726" w14:textId="77777777" w:rsidR="00EC37A8" w:rsidRPr="003232EA" w:rsidRDefault="00EC37A8" w:rsidP="00EC37A8">
      <w:pPr>
        <w:tabs>
          <w:tab w:val="left" w:pos="7020"/>
        </w:tabs>
        <w:autoSpaceDE w:val="0"/>
        <w:autoSpaceDN w:val="0"/>
        <w:jc w:val="both"/>
        <w:rPr>
          <w:color w:val="000000" w:themeColor="text1"/>
          <w:sz w:val="28"/>
          <w:szCs w:val="28"/>
        </w:rPr>
      </w:pPr>
    </w:p>
    <w:p w14:paraId="450064A9" w14:textId="77777777" w:rsidR="00EC37A8" w:rsidRPr="003232EA" w:rsidRDefault="00EC37A8" w:rsidP="00EC37A8">
      <w:pPr>
        <w:tabs>
          <w:tab w:val="left" w:pos="7020"/>
        </w:tabs>
        <w:autoSpaceDE w:val="0"/>
        <w:autoSpaceDN w:val="0"/>
        <w:jc w:val="both"/>
        <w:rPr>
          <w:color w:val="000000" w:themeColor="text1"/>
          <w:sz w:val="28"/>
          <w:szCs w:val="28"/>
        </w:rPr>
      </w:pPr>
    </w:p>
    <w:p w14:paraId="3B2288A7" w14:textId="77777777" w:rsidR="00EC37A8" w:rsidRPr="003232EA" w:rsidRDefault="00EC37A8" w:rsidP="00EC37A8">
      <w:pPr>
        <w:tabs>
          <w:tab w:val="left" w:pos="7020"/>
        </w:tabs>
        <w:autoSpaceDE w:val="0"/>
        <w:autoSpaceDN w:val="0"/>
        <w:jc w:val="both"/>
        <w:rPr>
          <w:color w:val="000000" w:themeColor="text1"/>
          <w:sz w:val="28"/>
          <w:szCs w:val="28"/>
        </w:rPr>
      </w:pPr>
    </w:p>
    <w:p w14:paraId="36E13FAB" w14:textId="77777777" w:rsidR="00EC37A8" w:rsidRPr="003232EA" w:rsidRDefault="00EC37A8" w:rsidP="00EC37A8">
      <w:pPr>
        <w:tabs>
          <w:tab w:val="left" w:pos="7020"/>
        </w:tabs>
        <w:autoSpaceDE w:val="0"/>
        <w:autoSpaceDN w:val="0"/>
        <w:jc w:val="both"/>
        <w:rPr>
          <w:color w:val="000000" w:themeColor="text1"/>
          <w:sz w:val="28"/>
          <w:szCs w:val="28"/>
        </w:rPr>
      </w:pPr>
    </w:p>
    <w:p w14:paraId="7A544428"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p>
    <w:p w14:paraId="0DC7A5D9"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p>
    <w:p w14:paraId="3F323E4A"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r w:rsidRPr="003232EA">
        <w:rPr>
          <w:b/>
          <w:bCs/>
          <w:color w:val="000000" w:themeColor="text1"/>
          <w:sz w:val="28"/>
          <w:szCs w:val="28"/>
        </w:rPr>
        <w:t xml:space="preserve">ПОРЯДОК </w:t>
      </w:r>
    </w:p>
    <w:p w14:paraId="058C692A" w14:textId="29716A8B" w:rsidR="00EC37A8" w:rsidRPr="003232EA" w:rsidRDefault="00EC37A8" w:rsidP="00EC37A8">
      <w:pPr>
        <w:tabs>
          <w:tab w:val="left" w:pos="7020"/>
        </w:tabs>
        <w:autoSpaceDE w:val="0"/>
        <w:autoSpaceDN w:val="0"/>
        <w:spacing w:line="360" w:lineRule="auto"/>
        <w:jc w:val="center"/>
        <w:rPr>
          <w:b/>
          <w:bCs/>
          <w:color w:val="000000" w:themeColor="text1"/>
          <w:sz w:val="28"/>
          <w:szCs w:val="28"/>
        </w:rPr>
      </w:pPr>
      <w:r w:rsidRPr="003232EA">
        <w:rPr>
          <w:b/>
          <w:bCs/>
          <w:color w:val="000000" w:themeColor="text1"/>
          <w:sz w:val="28"/>
          <w:szCs w:val="28"/>
        </w:rPr>
        <w:t>ФУНКЦІОНУВАННЯ</w:t>
      </w:r>
      <w:r w:rsidR="009467D9">
        <w:rPr>
          <w:b/>
          <w:bCs/>
          <w:color w:val="000000" w:themeColor="text1"/>
          <w:sz w:val="28"/>
          <w:szCs w:val="28"/>
        </w:rPr>
        <w:t xml:space="preserve"> СЕКТОРУ</w:t>
      </w:r>
      <w:r w:rsidR="00190EB8" w:rsidRPr="003232EA">
        <w:rPr>
          <w:b/>
          <w:bCs/>
          <w:color w:val="000000" w:themeColor="text1"/>
          <w:sz w:val="28"/>
          <w:szCs w:val="28"/>
        </w:rPr>
        <w:t xml:space="preserve"> ВІЙСЬКОВИХ ПОХОВАНЬ</w:t>
      </w:r>
      <w:r w:rsidR="001C1B40">
        <w:rPr>
          <w:b/>
          <w:bCs/>
          <w:color w:val="000000" w:themeColor="text1"/>
          <w:sz w:val="28"/>
          <w:szCs w:val="28"/>
        </w:rPr>
        <w:t xml:space="preserve"> ДЛЯ ПОХОВАННЯ ПОМЕРЛИХ </w:t>
      </w:r>
      <w:r w:rsidRPr="003232EA">
        <w:rPr>
          <w:b/>
          <w:bCs/>
          <w:color w:val="000000" w:themeColor="text1"/>
          <w:sz w:val="28"/>
          <w:szCs w:val="28"/>
        </w:rPr>
        <w:t>(ЗАГИБЛИХ) ВІЙСЬКОВОСЛУЖБОВЦІВ</w:t>
      </w:r>
      <w:r w:rsidR="009467D9">
        <w:rPr>
          <w:b/>
          <w:bCs/>
          <w:color w:val="000000" w:themeColor="text1"/>
          <w:sz w:val="28"/>
          <w:szCs w:val="28"/>
        </w:rPr>
        <w:t xml:space="preserve"> НА КЛАДОВИЩІ</w:t>
      </w:r>
      <w:r w:rsidR="000F668D">
        <w:rPr>
          <w:b/>
          <w:bCs/>
          <w:color w:val="000000" w:themeColor="text1"/>
          <w:sz w:val="28"/>
          <w:szCs w:val="28"/>
        </w:rPr>
        <w:t xml:space="preserve"> </w:t>
      </w:r>
      <w:r w:rsidR="003E3DFA">
        <w:rPr>
          <w:b/>
          <w:bCs/>
          <w:color w:val="000000" w:themeColor="text1"/>
          <w:sz w:val="28"/>
          <w:szCs w:val="28"/>
        </w:rPr>
        <w:t>У СЕЛИЩІ БЕРЕЗНА</w:t>
      </w:r>
    </w:p>
    <w:p w14:paraId="76AB2049"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p>
    <w:p w14:paraId="1E027AEC" w14:textId="77777777" w:rsidR="00EC37A8" w:rsidRPr="003232EA" w:rsidRDefault="00EC37A8" w:rsidP="00EC37A8">
      <w:pPr>
        <w:tabs>
          <w:tab w:val="left" w:pos="7020"/>
        </w:tabs>
        <w:autoSpaceDE w:val="0"/>
        <w:autoSpaceDN w:val="0"/>
        <w:jc w:val="center"/>
        <w:rPr>
          <w:b/>
          <w:bCs/>
          <w:color w:val="000000" w:themeColor="text1"/>
          <w:sz w:val="28"/>
          <w:szCs w:val="28"/>
        </w:rPr>
      </w:pPr>
    </w:p>
    <w:p w14:paraId="60326083" w14:textId="77777777" w:rsidR="00EC37A8" w:rsidRPr="003232EA" w:rsidRDefault="00EC37A8" w:rsidP="00EC37A8">
      <w:pPr>
        <w:tabs>
          <w:tab w:val="left" w:pos="7020"/>
        </w:tabs>
        <w:autoSpaceDE w:val="0"/>
        <w:autoSpaceDN w:val="0"/>
        <w:jc w:val="center"/>
        <w:rPr>
          <w:b/>
          <w:bCs/>
          <w:color w:val="000000" w:themeColor="text1"/>
          <w:sz w:val="28"/>
          <w:szCs w:val="28"/>
        </w:rPr>
      </w:pPr>
    </w:p>
    <w:p w14:paraId="07AD64F3" w14:textId="77777777" w:rsidR="00EC37A8" w:rsidRPr="003232EA" w:rsidRDefault="00EC37A8" w:rsidP="00EC37A8">
      <w:pPr>
        <w:tabs>
          <w:tab w:val="left" w:pos="7020"/>
        </w:tabs>
        <w:autoSpaceDE w:val="0"/>
        <w:autoSpaceDN w:val="0"/>
        <w:jc w:val="center"/>
        <w:rPr>
          <w:b/>
          <w:bCs/>
          <w:color w:val="000000" w:themeColor="text1"/>
          <w:sz w:val="28"/>
          <w:szCs w:val="28"/>
        </w:rPr>
      </w:pPr>
    </w:p>
    <w:p w14:paraId="22066C36" w14:textId="77777777" w:rsidR="00EC37A8" w:rsidRPr="003232EA" w:rsidRDefault="00EC37A8" w:rsidP="00EC37A8">
      <w:pPr>
        <w:tabs>
          <w:tab w:val="left" w:pos="7020"/>
        </w:tabs>
        <w:autoSpaceDE w:val="0"/>
        <w:autoSpaceDN w:val="0"/>
        <w:jc w:val="center"/>
        <w:rPr>
          <w:b/>
          <w:bCs/>
          <w:color w:val="000000" w:themeColor="text1"/>
          <w:sz w:val="28"/>
          <w:szCs w:val="28"/>
        </w:rPr>
      </w:pPr>
    </w:p>
    <w:p w14:paraId="6B72145A" w14:textId="77777777" w:rsidR="00EC37A8" w:rsidRPr="003232EA" w:rsidRDefault="00EC37A8" w:rsidP="00EC37A8">
      <w:pPr>
        <w:tabs>
          <w:tab w:val="left" w:pos="7020"/>
        </w:tabs>
        <w:autoSpaceDE w:val="0"/>
        <w:autoSpaceDN w:val="0"/>
        <w:jc w:val="center"/>
        <w:rPr>
          <w:b/>
          <w:bCs/>
          <w:color w:val="000000" w:themeColor="text1"/>
          <w:sz w:val="28"/>
          <w:szCs w:val="28"/>
        </w:rPr>
      </w:pPr>
    </w:p>
    <w:p w14:paraId="1283BE81" w14:textId="77777777" w:rsidR="00EC37A8" w:rsidRPr="003232EA" w:rsidRDefault="00EC37A8" w:rsidP="00EC37A8">
      <w:pPr>
        <w:tabs>
          <w:tab w:val="left" w:pos="7020"/>
        </w:tabs>
        <w:autoSpaceDE w:val="0"/>
        <w:autoSpaceDN w:val="0"/>
        <w:jc w:val="center"/>
        <w:rPr>
          <w:b/>
          <w:bCs/>
          <w:color w:val="000000" w:themeColor="text1"/>
          <w:sz w:val="28"/>
          <w:szCs w:val="28"/>
        </w:rPr>
      </w:pPr>
    </w:p>
    <w:p w14:paraId="63300D70" w14:textId="77777777" w:rsidR="00EC37A8" w:rsidRPr="003232EA" w:rsidRDefault="00EC37A8" w:rsidP="00EC37A8">
      <w:pPr>
        <w:tabs>
          <w:tab w:val="left" w:pos="7020"/>
        </w:tabs>
        <w:autoSpaceDE w:val="0"/>
        <w:autoSpaceDN w:val="0"/>
        <w:jc w:val="center"/>
        <w:rPr>
          <w:b/>
          <w:bCs/>
          <w:color w:val="000000" w:themeColor="text1"/>
          <w:sz w:val="28"/>
          <w:szCs w:val="28"/>
        </w:rPr>
      </w:pPr>
    </w:p>
    <w:p w14:paraId="458072D4" w14:textId="77777777" w:rsidR="00EC37A8" w:rsidRPr="003232EA" w:rsidRDefault="00EC37A8" w:rsidP="00EC37A8">
      <w:pPr>
        <w:tabs>
          <w:tab w:val="left" w:pos="7020"/>
        </w:tabs>
        <w:autoSpaceDE w:val="0"/>
        <w:autoSpaceDN w:val="0"/>
        <w:jc w:val="center"/>
        <w:rPr>
          <w:b/>
          <w:bCs/>
          <w:color w:val="000000" w:themeColor="text1"/>
          <w:sz w:val="28"/>
          <w:szCs w:val="28"/>
        </w:rPr>
      </w:pPr>
    </w:p>
    <w:p w14:paraId="6BC2137E" w14:textId="77777777" w:rsidR="00EC37A8" w:rsidRPr="003232EA" w:rsidRDefault="00EC37A8" w:rsidP="00EC37A8">
      <w:pPr>
        <w:tabs>
          <w:tab w:val="left" w:pos="7020"/>
        </w:tabs>
        <w:autoSpaceDE w:val="0"/>
        <w:autoSpaceDN w:val="0"/>
        <w:jc w:val="center"/>
        <w:rPr>
          <w:b/>
          <w:bCs/>
          <w:color w:val="000000" w:themeColor="text1"/>
          <w:sz w:val="28"/>
          <w:szCs w:val="28"/>
        </w:rPr>
      </w:pPr>
    </w:p>
    <w:p w14:paraId="0F72B8DF" w14:textId="77777777" w:rsidR="00EC37A8" w:rsidRPr="003232EA" w:rsidRDefault="00EC37A8" w:rsidP="00EC37A8">
      <w:pPr>
        <w:tabs>
          <w:tab w:val="left" w:pos="7020"/>
        </w:tabs>
        <w:autoSpaceDE w:val="0"/>
        <w:autoSpaceDN w:val="0"/>
        <w:jc w:val="center"/>
        <w:rPr>
          <w:b/>
          <w:bCs/>
          <w:color w:val="000000" w:themeColor="text1"/>
          <w:sz w:val="28"/>
          <w:szCs w:val="28"/>
        </w:rPr>
      </w:pPr>
    </w:p>
    <w:p w14:paraId="3F2AEC4C" w14:textId="77777777" w:rsidR="00EC37A8" w:rsidRPr="003232EA" w:rsidRDefault="00EC37A8" w:rsidP="00EC37A8">
      <w:pPr>
        <w:tabs>
          <w:tab w:val="left" w:pos="7020"/>
        </w:tabs>
        <w:autoSpaceDE w:val="0"/>
        <w:autoSpaceDN w:val="0"/>
        <w:jc w:val="center"/>
        <w:rPr>
          <w:b/>
          <w:bCs/>
          <w:color w:val="000000" w:themeColor="text1"/>
          <w:sz w:val="28"/>
          <w:szCs w:val="28"/>
        </w:rPr>
      </w:pPr>
    </w:p>
    <w:p w14:paraId="6CB7FCAB" w14:textId="77777777" w:rsidR="00EC37A8" w:rsidRPr="003232EA" w:rsidRDefault="00EC37A8" w:rsidP="00EC37A8">
      <w:pPr>
        <w:tabs>
          <w:tab w:val="left" w:pos="7020"/>
        </w:tabs>
        <w:autoSpaceDE w:val="0"/>
        <w:autoSpaceDN w:val="0"/>
        <w:jc w:val="center"/>
        <w:rPr>
          <w:b/>
          <w:bCs/>
          <w:color w:val="000000" w:themeColor="text1"/>
          <w:sz w:val="28"/>
          <w:szCs w:val="28"/>
        </w:rPr>
      </w:pPr>
    </w:p>
    <w:p w14:paraId="69651CE3" w14:textId="77777777" w:rsidR="00EC37A8" w:rsidRPr="003232EA" w:rsidRDefault="00EC37A8" w:rsidP="00EC37A8">
      <w:pPr>
        <w:tabs>
          <w:tab w:val="left" w:pos="7020"/>
        </w:tabs>
        <w:autoSpaceDE w:val="0"/>
        <w:autoSpaceDN w:val="0"/>
        <w:jc w:val="center"/>
        <w:rPr>
          <w:b/>
          <w:bCs/>
          <w:color w:val="000000" w:themeColor="text1"/>
          <w:sz w:val="28"/>
          <w:szCs w:val="28"/>
        </w:rPr>
      </w:pPr>
    </w:p>
    <w:p w14:paraId="6712188A" w14:textId="77777777" w:rsidR="00EC37A8" w:rsidRPr="003232EA" w:rsidRDefault="00EC37A8" w:rsidP="00EC37A8">
      <w:pPr>
        <w:tabs>
          <w:tab w:val="left" w:pos="7020"/>
        </w:tabs>
        <w:autoSpaceDE w:val="0"/>
        <w:autoSpaceDN w:val="0"/>
        <w:jc w:val="center"/>
        <w:rPr>
          <w:b/>
          <w:bCs/>
          <w:color w:val="000000" w:themeColor="text1"/>
          <w:sz w:val="28"/>
          <w:szCs w:val="28"/>
        </w:rPr>
      </w:pPr>
    </w:p>
    <w:p w14:paraId="3C444B70" w14:textId="77777777" w:rsidR="00EC37A8" w:rsidRPr="003232EA" w:rsidRDefault="00EC37A8" w:rsidP="00EC37A8">
      <w:pPr>
        <w:tabs>
          <w:tab w:val="left" w:pos="7020"/>
        </w:tabs>
        <w:autoSpaceDE w:val="0"/>
        <w:autoSpaceDN w:val="0"/>
        <w:jc w:val="center"/>
        <w:rPr>
          <w:b/>
          <w:bCs/>
          <w:color w:val="000000" w:themeColor="text1"/>
          <w:sz w:val="28"/>
          <w:szCs w:val="28"/>
        </w:rPr>
      </w:pPr>
    </w:p>
    <w:p w14:paraId="230ED158" w14:textId="77777777" w:rsidR="00EC37A8" w:rsidRPr="003232EA" w:rsidRDefault="00EC37A8" w:rsidP="00EC37A8">
      <w:pPr>
        <w:tabs>
          <w:tab w:val="left" w:pos="7020"/>
        </w:tabs>
        <w:autoSpaceDE w:val="0"/>
        <w:autoSpaceDN w:val="0"/>
        <w:jc w:val="center"/>
        <w:rPr>
          <w:b/>
          <w:bCs/>
          <w:color w:val="000000" w:themeColor="text1"/>
          <w:sz w:val="28"/>
          <w:szCs w:val="28"/>
        </w:rPr>
      </w:pPr>
    </w:p>
    <w:p w14:paraId="0A81E5A7" w14:textId="77777777" w:rsidR="00EC37A8" w:rsidRPr="003232EA" w:rsidRDefault="00EC37A8" w:rsidP="00EC37A8">
      <w:pPr>
        <w:tabs>
          <w:tab w:val="left" w:pos="7020"/>
        </w:tabs>
        <w:autoSpaceDE w:val="0"/>
        <w:autoSpaceDN w:val="0"/>
        <w:jc w:val="center"/>
        <w:rPr>
          <w:b/>
          <w:bCs/>
          <w:color w:val="000000" w:themeColor="text1"/>
          <w:sz w:val="28"/>
          <w:szCs w:val="28"/>
        </w:rPr>
      </w:pPr>
    </w:p>
    <w:p w14:paraId="3453F27D" w14:textId="77777777" w:rsidR="001E5B7A" w:rsidRPr="003232EA" w:rsidRDefault="001E5B7A" w:rsidP="00EC37A8">
      <w:pPr>
        <w:tabs>
          <w:tab w:val="left" w:pos="7020"/>
        </w:tabs>
        <w:autoSpaceDE w:val="0"/>
        <w:autoSpaceDN w:val="0"/>
        <w:jc w:val="center"/>
        <w:rPr>
          <w:rStyle w:val="rvts15"/>
          <w:b/>
          <w:bCs/>
          <w:color w:val="000000" w:themeColor="text1"/>
          <w:sz w:val="28"/>
          <w:szCs w:val="28"/>
          <w:shd w:val="clear" w:color="auto" w:fill="FFFFFF"/>
        </w:rPr>
      </w:pPr>
    </w:p>
    <w:p w14:paraId="138A6F71" w14:textId="77777777" w:rsidR="00037868" w:rsidRDefault="00037868" w:rsidP="00037868">
      <w:pPr>
        <w:pStyle w:val="rvps7"/>
        <w:shd w:val="clear" w:color="auto" w:fill="FFFFFF"/>
        <w:spacing w:before="0" w:beforeAutospacing="0" w:after="0" w:afterAutospacing="0"/>
        <w:ind w:left="360"/>
        <w:jc w:val="center"/>
        <w:rPr>
          <w:b/>
          <w:bCs/>
          <w:color w:val="000000" w:themeColor="text1"/>
          <w:sz w:val="28"/>
          <w:szCs w:val="28"/>
          <w:shd w:val="clear" w:color="auto" w:fill="FFFFFF"/>
          <w:lang w:val="uk-UA"/>
        </w:rPr>
      </w:pPr>
    </w:p>
    <w:p w14:paraId="6BABB68D" w14:textId="77777777" w:rsidR="00AD630D" w:rsidRPr="003232EA" w:rsidRDefault="00AD630D" w:rsidP="00037868">
      <w:pPr>
        <w:pStyle w:val="rvps7"/>
        <w:shd w:val="clear" w:color="auto" w:fill="FFFFFF"/>
        <w:spacing w:before="0" w:beforeAutospacing="0" w:after="0" w:afterAutospacing="0"/>
        <w:ind w:left="360"/>
        <w:jc w:val="center"/>
        <w:rPr>
          <w:b/>
          <w:bCs/>
          <w:color w:val="000000" w:themeColor="text1"/>
          <w:sz w:val="28"/>
          <w:szCs w:val="28"/>
          <w:shd w:val="clear" w:color="auto" w:fill="FFFFFF"/>
          <w:lang w:val="uk-UA"/>
        </w:rPr>
      </w:pPr>
    </w:p>
    <w:p w14:paraId="40E20736" w14:textId="77777777" w:rsidR="00037868" w:rsidRPr="00906E9B" w:rsidRDefault="00037868" w:rsidP="00E65031">
      <w:pPr>
        <w:tabs>
          <w:tab w:val="left" w:pos="7020"/>
        </w:tabs>
        <w:autoSpaceDE w:val="0"/>
        <w:autoSpaceDN w:val="0"/>
        <w:jc w:val="center"/>
        <w:rPr>
          <w:b/>
          <w:bCs/>
          <w:color w:val="000000" w:themeColor="text1"/>
          <w:sz w:val="29"/>
          <w:szCs w:val="29"/>
        </w:rPr>
      </w:pPr>
      <w:r w:rsidRPr="00906E9B">
        <w:rPr>
          <w:b/>
          <w:bCs/>
          <w:color w:val="000000" w:themeColor="text1"/>
          <w:sz w:val="29"/>
          <w:szCs w:val="29"/>
        </w:rPr>
        <w:lastRenderedPageBreak/>
        <w:t xml:space="preserve">ПОРЯДОК </w:t>
      </w:r>
    </w:p>
    <w:p w14:paraId="3A3B6F32" w14:textId="023FA84F" w:rsidR="00B24886" w:rsidRPr="00906E9B" w:rsidRDefault="009467D9" w:rsidP="00B24886">
      <w:pPr>
        <w:tabs>
          <w:tab w:val="left" w:pos="7020"/>
        </w:tabs>
        <w:autoSpaceDE w:val="0"/>
        <w:autoSpaceDN w:val="0"/>
        <w:jc w:val="center"/>
        <w:rPr>
          <w:b/>
          <w:bCs/>
          <w:color w:val="000000" w:themeColor="text1"/>
          <w:sz w:val="29"/>
          <w:szCs w:val="29"/>
        </w:rPr>
      </w:pPr>
      <w:r>
        <w:rPr>
          <w:b/>
          <w:bCs/>
          <w:color w:val="000000" w:themeColor="text1"/>
          <w:sz w:val="29"/>
          <w:szCs w:val="29"/>
        </w:rPr>
        <w:t>ФУНКЦІОНУВАННЯ СЕКТОРУ</w:t>
      </w:r>
      <w:r w:rsidR="00037868" w:rsidRPr="00906E9B">
        <w:rPr>
          <w:b/>
          <w:bCs/>
          <w:color w:val="000000" w:themeColor="text1"/>
          <w:sz w:val="29"/>
          <w:szCs w:val="29"/>
        </w:rPr>
        <w:t xml:space="preserve"> ВІЙСЬКОВИХ ПОХОВАНЬ ДЛЯ ПОХОВАННЯ ПОМЕРЛИХ (ЗАГИБЛИХ) </w:t>
      </w:r>
      <w:r w:rsidR="003527CF" w:rsidRPr="00906E9B">
        <w:rPr>
          <w:b/>
          <w:bCs/>
          <w:color w:val="000000" w:themeColor="text1"/>
          <w:sz w:val="29"/>
          <w:szCs w:val="29"/>
        </w:rPr>
        <w:t>В</w:t>
      </w:r>
      <w:r>
        <w:rPr>
          <w:b/>
          <w:bCs/>
          <w:color w:val="000000" w:themeColor="text1"/>
          <w:sz w:val="29"/>
          <w:szCs w:val="29"/>
        </w:rPr>
        <w:t>ІЙСЬКОВОСЛУЖБОВЦІВ НА КЛАДОВИЩІ</w:t>
      </w:r>
      <w:r w:rsidR="003E3DFA">
        <w:rPr>
          <w:b/>
          <w:bCs/>
          <w:color w:val="000000" w:themeColor="text1"/>
          <w:sz w:val="29"/>
          <w:szCs w:val="29"/>
        </w:rPr>
        <w:t xml:space="preserve"> У СЕЛИЩІ БЕРЕЗНА</w:t>
      </w:r>
    </w:p>
    <w:p w14:paraId="15259D12" w14:textId="77777777" w:rsidR="00906E9B" w:rsidRDefault="00906E9B" w:rsidP="00CB39D4">
      <w:pPr>
        <w:tabs>
          <w:tab w:val="left" w:pos="7020"/>
        </w:tabs>
        <w:autoSpaceDE w:val="0"/>
        <w:autoSpaceDN w:val="0"/>
        <w:rPr>
          <w:b/>
          <w:bCs/>
          <w:color w:val="000000" w:themeColor="text1"/>
          <w:sz w:val="28"/>
          <w:szCs w:val="28"/>
        </w:rPr>
      </w:pPr>
    </w:p>
    <w:p w14:paraId="5F076F17" w14:textId="77777777" w:rsidR="00CB39D4" w:rsidRPr="00B24886" w:rsidRDefault="00CB39D4" w:rsidP="00CB39D4">
      <w:pPr>
        <w:tabs>
          <w:tab w:val="left" w:pos="7020"/>
        </w:tabs>
        <w:autoSpaceDE w:val="0"/>
        <w:autoSpaceDN w:val="0"/>
        <w:rPr>
          <w:b/>
          <w:bCs/>
          <w:color w:val="000000" w:themeColor="text1"/>
          <w:sz w:val="28"/>
          <w:szCs w:val="28"/>
        </w:rPr>
      </w:pPr>
    </w:p>
    <w:p w14:paraId="3B3D9DFF" w14:textId="77777777" w:rsidR="00037868" w:rsidRPr="00906E9B" w:rsidRDefault="00037868" w:rsidP="00037868">
      <w:pPr>
        <w:tabs>
          <w:tab w:val="left" w:pos="7020"/>
        </w:tabs>
        <w:autoSpaceDE w:val="0"/>
        <w:autoSpaceDN w:val="0"/>
        <w:spacing w:line="360" w:lineRule="auto"/>
        <w:jc w:val="center"/>
        <w:rPr>
          <w:b/>
          <w:bCs/>
          <w:color w:val="000000" w:themeColor="text1"/>
          <w:sz w:val="29"/>
          <w:szCs w:val="29"/>
        </w:rPr>
      </w:pPr>
      <w:r w:rsidRPr="00906E9B">
        <w:rPr>
          <w:b/>
          <w:color w:val="000000" w:themeColor="text1"/>
          <w:sz w:val="29"/>
          <w:szCs w:val="29"/>
        </w:rPr>
        <w:t>1. Загальні положення</w:t>
      </w:r>
    </w:p>
    <w:p w14:paraId="45E314E8" w14:textId="052EF6A8" w:rsidR="00830ECF" w:rsidRPr="003232EA" w:rsidRDefault="00830ECF" w:rsidP="00352ACB">
      <w:pPr>
        <w:tabs>
          <w:tab w:val="left" w:pos="567"/>
        </w:tabs>
        <w:autoSpaceDE w:val="0"/>
        <w:autoSpaceDN w:val="0"/>
        <w:ind w:firstLine="567"/>
        <w:jc w:val="both"/>
        <w:rPr>
          <w:color w:val="000000" w:themeColor="text1"/>
          <w:sz w:val="28"/>
          <w:szCs w:val="28"/>
        </w:rPr>
      </w:pPr>
      <w:r w:rsidRPr="003232EA">
        <w:rPr>
          <w:color w:val="000000" w:themeColor="text1"/>
          <w:sz w:val="28"/>
          <w:szCs w:val="28"/>
        </w:rPr>
        <w:t>По</w:t>
      </w:r>
      <w:r w:rsidR="00FF5A71">
        <w:rPr>
          <w:color w:val="000000" w:themeColor="text1"/>
          <w:sz w:val="28"/>
          <w:szCs w:val="28"/>
        </w:rPr>
        <w:t xml:space="preserve">ховання на </w:t>
      </w:r>
      <w:r w:rsidR="00DF1C7B">
        <w:rPr>
          <w:color w:val="000000" w:themeColor="text1"/>
          <w:sz w:val="28"/>
          <w:szCs w:val="28"/>
        </w:rPr>
        <w:t>секторах військових поховань</w:t>
      </w:r>
      <w:r w:rsidR="007A2E54">
        <w:rPr>
          <w:color w:val="000000" w:themeColor="text1"/>
          <w:sz w:val="28"/>
          <w:szCs w:val="28"/>
        </w:rPr>
        <w:t xml:space="preserve"> для поховання померлих (загиблих)</w:t>
      </w:r>
      <w:r w:rsidR="00B30392">
        <w:rPr>
          <w:color w:val="000000" w:themeColor="text1"/>
          <w:sz w:val="28"/>
          <w:szCs w:val="28"/>
        </w:rPr>
        <w:t xml:space="preserve"> військовослужбовців</w:t>
      </w:r>
      <w:r w:rsidR="00AA636E">
        <w:rPr>
          <w:color w:val="000000" w:themeColor="text1"/>
          <w:sz w:val="28"/>
          <w:szCs w:val="28"/>
        </w:rPr>
        <w:t xml:space="preserve"> на кладовищах</w:t>
      </w:r>
      <w:r w:rsidR="009467D9">
        <w:rPr>
          <w:color w:val="000000" w:themeColor="text1"/>
          <w:sz w:val="28"/>
          <w:szCs w:val="28"/>
        </w:rPr>
        <w:t xml:space="preserve"> у сели</w:t>
      </w:r>
      <w:r w:rsidR="003E3DFA">
        <w:rPr>
          <w:color w:val="000000" w:themeColor="text1"/>
          <w:sz w:val="28"/>
          <w:szCs w:val="28"/>
        </w:rPr>
        <w:t>щі Березна</w:t>
      </w:r>
      <w:r w:rsidR="00B775B6">
        <w:rPr>
          <w:color w:val="000000" w:themeColor="text1"/>
          <w:sz w:val="28"/>
          <w:szCs w:val="28"/>
        </w:rPr>
        <w:t xml:space="preserve"> </w:t>
      </w:r>
      <w:r w:rsidRPr="003232EA">
        <w:rPr>
          <w:color w:val="000000" w:themeColor="text1"/>
          <w:sz w:val="28"/>
          <w:szCs w:val="28"/>
        </w:rPr>
        <w:t>здійснюється ві</w:t>
      </w:r>
      <w:r w:rsidR="005F2DC8">
        <w:rPr>
          <w:color w:val="000000" w:themeColor="text1"/>
          <w:sz w:val="28"/>
          <w:szCs w:val="28"/>
        </w:rPr>
        <w:t>дповідно до Конституції України;</w:t>
      </w:r>
      <w:r w:rsidRPr="003232EA">
        <w:rPr>
          <w:color w:val="000000" w:themeColor="text1"/>
          <w:sz w:val="28"/>
          <w:szCs w:val="28"/>
        </w:rPr>
        <w:t xml:space="preserve"> Закону України «Про поховання та похоронну справу»; Закону України "Про статус ветеранів війни, гарантії їх соціального захис</w:t>
      </w:r>
      <w:r w:rsidR="00BF0A98">
        <w:rPr>
          <w:color w:val="000000" w:themeColor="text1"/>
          <w:sz w:val="28"/>
          <w:szCs w:val="28"/>
        </w:rPr>
        <w:t xml:space="preserve">ту"; </w:t>
      </w:r>
      <w:r w:rsidRPr="003232EA">
        <w:rPr>
          <w:color w:val="000000" w:themeColor="text1"/>
          <w:sz w:val="28"/>
          <w:szCs w:val="28"/>
        </w:rPr>
        <w:t>Статуту гарнізонної та вартової служб Збройних Сил України</w:t>
      </w:r>
      <w:r w:rsidR="00431424">
        <w:rPr>
          <w:color w:val="000000" w:themeColor="text1"/>
          <w:sz w:val="28"/>
          <w:szCs w:val="28"/>
        </w:rPr>
        <w:t>,</w:t>
      </w:r>
      <w:r w:rsidRPr="003232EA">
        <w:rPr>
          <w:color w:val="000000" w:themeColor="text1"/>
          <w:sz w:val="28"/>
          <w:szCs w:val="28"/>
        </w:rPr>
        <w:t xml:space="preserve"> затвердженого Законом України від 24 березня</w:t>
      </w:r>
      <w:r w:rsidR="00334119">
        <w:rPr>
          <w:color w:val="000000" w:themeColor="text1"/>
          <w:sz w:val="28"/>
          <w:szCs w:val="28"/>
        </w:rPr>
        <w:t xml:space="preserve"> 1999 року № 550-XIV зі</w:t>
      </w:r>
      <w:r w:rsidR="005F2DC8">
        <w:rPr>
          <w:color w:val="000000" w:themeColor="text1"/>
          <w:sz w:val="28"/>
          <w:szCs w:val="28"/>
        </w:rPr>
        <w:t xml:space="preserve"> змінами;</w:t>
      </w:r>
      <w:r w:rsidRPr="003232EA">
        <w:rPr>
          <w:color w:val="000000" w:themeColor="text1"/>
          <w:sz w:val="28"/>
          <w:szCs w:val="28"/>
        </w:rPr>
        <w:t xml:space="preserve"> Закону України «Про благоустрій населених пунк</w:t>
      </w:r>
      <w:r w:rsidR="005F2DC8">
        <w:rPr>
          <w:color w:val="000000" w:themeColor="text1"/>
          <w:sz w:val="28"/>
          <w:szCs w:val="28"/>
        </w:rPr>
        <w:t>тів»;</w:t>
      </w:r>
      <w:r w:rsidR="00B30392">
        <w:rPr>
          <w:color w:val="000000" w:themeColor="text1"/>
          <w:sz w:val="28"/>
          <w:szCs w:val="28"/>
        </w:rPr>
        <w:t xml:space="preserve"> Порядку</w:t>
      </w:r>
      <w:r w:rsidRPr="003232EA">
        <w:rPr>
          <w:color w:val="000000" w:themeColor="text1"/>
          <w:sz w:val="28"/>
          <w:szCs w:val="28"/>
        </w:rPr>
        <w:t xml:space="preserve"> утримання кладовищ та ін</w:t>
      </w:r>
      <w:r w:rsidR="00F01212">
        <w:rPr>
          <w:color w:val="000000" w:themeColor="text1"/>
          <w:sz w:val="28"/>
          <w:szCs w:val="28"/>
        </w:rPr>
        <w:t>ши</w:t>
      </w:r>
      <w:r w:rsidR="00B30392">
        <w:rPr>
          <w:color w:val="000000" w:themeColor="text1"/>
          <w:sz w:val="28"/>
          <w:szCs w:val="28"/>
        </w:rPr>
        <w:t>х місць поховань, затвердженого</w:t>
      </w:r>
      <w:r w:rsidRPr="003232EA">
        <w:rPr>
          <w:color w:val="000000" w:themeColor="text1"/>
          <w:sz w:val="28"/>
          <w:szCs w:val="28"/>
        </w:rPr>
        <w:t xml:space="preserve"> наказом Державного комітету України з питань житлово-комунального господарства від 19 листопада 2003 року №193, зареєстрованого в Міністерстві юстиції України 08 вересня 2004 року за №1</w:t>
      </w:r>
      <w:r w:rsidR="005F2DC8">
        <w:rPr>
          <w:color w:val="000000" w:themeColor="text1"/>
          <w:sz w:val="28"/>
          <w:szCs w:val="28"/>
        </w:rPr>
        <w:t>113/9712;</w:t>
      </w:r>
      <w:r w:rsidRPr="003232EA">
        <w:rPr>
          <w:color w:val="000000" w:themeColor="text1"/>
          <w:sz w:val="28"/>
          <w:szCs w:val="28"/>
        </w:rPr>
        <w:t xml:space="preserve"> </w:t>
      </w:r>
      <w:r w:rsidR="00BF0A98" w:rsidRPr="003232EA">
        <w:rPr>
          <w:color w:val="000000" w:themeColor="text1"/>
          <w:sz w:val="28"/>
          <w:szCs w:val="28"/>
        </w:rPr>
        <w:t>Наказу Міністра оборони України №</w:t>
      </w:r>
      <w:r w:rsidR="00BF0A98">
        <w:rPr>
          <w:color w:val="000000" w:themeColor="text1"/>
          <w:sz w:val="28"/>
          <w:szCs w:val="28"/>
        </w:rPr>
        <w:t>185 від 05.06.2001</w:t>
      </w:r>
      <w:r w:rsidR="00563049">
        <w:rPr>
          <w:color w:val="000000" w:themeColor="text1"/>
          <w:sz w:val="28"/>
          <w:szCs w:val="28"/>
        </w:rPr>
        <w:t xml:space="preserve"> року</w:t>
      </w:r>
      <w:r w:rsidR="001C1B40">
        <w:rPr>
          <w:sz w:val="28"/>
          <w:shd w:val="clear" w:color="auto" w:fill="FFFFFF"/>
        </w:rPr>
        <w:t xml:space="preserve"> </w:t>
      </w:r>
      <w:r w:rsidR="00BF0A98" w:rsidRPr="00BF0A98">
        <w:rPr>
          <w:sz w:val="28"/>
          <w:shd w:val="clear" w:color="auto" w:fill="FFFFFF"/>
        </w:rPr>
        <w:t xml:space="preserve">«Про додаткові заходи щодо організації поховання військовослужбовців, які </w:t>
      </w:r>
      <w:r w:rsidR="009F76BB">
        <w:rPr>
          <w:sz w:val="28"/>
          <w:shd w:val="clear" w:color="auto" w:fill="FFFFFF"/>
        </w:rPr>
        <w:t>померли</w:t>
      </w:r>
      <w:r w:rsidR="001C1B40">
        <w:rPr>
          <w:sz w:val="28"/>
          <w:shd w:val="clear" w:color="auto" w:fill="FFFFFF"/>
        </w:rPr>
        <w:t xml:space="preserve"> </w:t>
      </w:r>
      <w:r w:rsidR="009F76BB">
        <w:rPr>
          <w:sz w:val="28"/>
          <w:shd w:val="clear" w:color="auto" w:fill="FFFFFF"/>
        </w:rPr>
        <w:t>(загинули)</w:t>
      </w:r>
      <w:r w:rsidR="00BF0A98" w:rsidRPr="00BF0A98">
        <w:rPr>
          <w:sz w:val="28"/>
          <w:shd w:val="clear" w:color="auto" w:fill="FFFFFF"/>
        </w:rPr>
        <w:t xml:space="preserve"> під час </w:t>
      </w:r>
      <w:r w:rsidR="00BF0A98">
        <w:rPr>
          <w:sz w:val="28"/>
          <w:shd w:val="clear" w:color="auto" w:fill="FFFFFF"/>
        </w:rPr>
        <w:t>проходження військової служби»</w:t>
      </w:r>
      <w:r w:rsidR="001C1B40">
        <w:rPr>
          <w:sz w:val="28"/>
          <w:shd w:val="clear" w:color="auto" w:fill="FFFFFF"/>
        </w:rPr>
        <w:t xml:space="preserve"> зі змінами</w:t>
      </w:r>
      <w:r w:rsidR="0067348B">
        <w:rPr>
          <w:sz w:val="28"/>
          <w:shd w:val="clear" w:color="auto" w:fill="FFFFFF"/>
        </w:rPr>
        <w:t>,</w:t>
      </w:r>
      <w:r w:rsidR="0067348B">
        <w:rPr>
          <w:shd w:val="clear" w:color="auto" w:fill="FFFFFF"/>
        </w:rPr>
        <w:t xml:space="preserve"> </w:t>
      </w:r>
      <w:r w:rsidRPr="003232EA">
        <w:rPr>
          <w:color w:val="000000" w:themeColor="text1"/>
          <w:sz w:val="28"/>
          <w:szCs w:val="28"/>
        </w:rPr>
        <w:t xml:space="preserve">Інструкції про організацію поховання військовослужбовців, які </w:t>
      </w:r>
      <w:r w:rsidR="009F76BB">
        <w:rPr>
          <w:color w:val="000000" w:themeColor="text1"/>
          <w:sz w:val="28"/>
          <w:szCs w:val="28"/>
        </w:rPr>
        <w:t>померли (загинули)</w:t>
      </w:r>
      <w:r w:rsidRPr="003232EA">
        <w:rPr>
          <w:color w:val="000000" w:themeColor="text1"/>
          <w:sz w:val="28"/>
          <w:szCs w:val="28"/>
        </w:rPr>
        <w:t xml:space="preserve"> під час проходження військової служби</w:t>
      </w:r>
      <w:r w:rsidR="0067348B">
        <w:rPr>
          <w:color w:val="000000" w:themeColor="text1"/>
          <w:sz w:val="28"/>
          <w:szCs w:val="28"/>
        </w:rPr>
        <w:t xml:space="preserve">, затвердженої </w:t>
      </w:r>
      <w:r w:rsidR="00877515">
        <w:rPr>
          <w:color w:val="000000" w:themeColor="text1"/>
          <w:sz w:val="28"/>
          <w:szCs w:val="28"/>
        </w:rPr>
        <w:t xml:space="preserve">Наказом </w:t>
      </w:r>
      <w:r w:rsidR="00877515" w:rsidRPr="003232EA">
        <w:rPr>
          <w:color w:val="000000" w:themeColor="text1"/>
          <w:sz w:val="28"/>
          <w:szCs w:val="28"/>
        </w:rPr>
        <w:t>Міністра оборони України №</w:t>
      </w:r>
      <w:r w:rsidR="00D86650">
        <w:rPr>
          <w:color w:val="000000" w:themeColor="text1"/>
          <w:sz w:val="28"/>
          <w:szCs w:val="28"/>
        </w:rPr>
        <w:t>185 від 05.06.2001 року зі змінами</w:t>
      </w:r>
      <w:r w:rsidR="005F2DC8">
        <w:rPr>
          <w:color w:val="000000" w:themeColor="text1"/>
          <w:sz w:val="28"/>
          <w:szCs w:val="28"/>
        </w:rPr>
        <w:t xml:space="preserve"> </w:t>
      </w:r>
      <w:r w:rsidRPr="003232EA">
        <w:rPr>
          <w:color w:val="000000" w:themeColor="text1"/>
          <w:sz w:val="28"/>
          <w:szCs w:val="28"/>
        </w:rPr>
        <w:t>та і</w:t>
      </w:r>
      <w:r w:rsidR="00F01212">
        <w:rPr>
          <w:color w:val="000000" w:themeColor="text1"/>
          <w:sz w:val="28"/>
          <w:szCs w:val="28"/>
        </w:rPr>
        <w:t>нших нормативно-правових актів у</w:t>
      </w:r>
      <w:r w:rsidRPr="003232EA">
        <w:rPr>
          <w:color w:val="000000" w:themeColor="text1"/>
          <w:sz w:val="28"/>
          <w:szCs w:val="28"/>
        </w:rPr>
        <w:t xml:space="preserve"> сфері поховань, похоронної справи та ритуальних послуг.</w:t>
      </w:r>
    </w:p>
    <w:p w14:paraId="33A5D6E2" w14:textId="6DDD7C75" w:rsidR="00830ECF" w:rsidRPr="003232EA" w:rsidRDefault="00830ECF" w:rsidP="00830ECF">
      <w:pPr>
        <w:tabs>
          <w:tab w:val="left" w:pos="567"/>
        </w:tabs>
        <w:autoSpaceDE w:val="0"/>
        <w:autoSpaceDN w:val="0"/>
        <w:jc w:val="both"/>
        <w:rPr>
          <w:color w:val="000000" w:themeColor="text1"/>
          <w:sz w:val="28"/>
          <w:szCs w:val="28"/>
        </w:rPr>
      </w:pPr>
      <w:r w:rsidRPr="003232EA">
        <w:rPr>
          <w:color w:val="000000" w:themeColor="text1"/>
          <w:sz w:val="28"/>
          <w:szCs w:val="28"/>
        </w:rPr>
        <w:tab/>
        <w:t xml:space="preserve">Поховання </w:t>
      </w:r>
      <w:r w:rsidR="00B775B6">
        <w:rPr>
          <w:color w:val="000000" w:themeColor="text1"/>
          <w:sz w:val="28"/>
          <w:szCs w:val="28"/>
        </w:rPr>
        <w:t>на секторах військових поховань для поховання померлих (загиблих) військовослуж</w:t>
      </w:r>
      <w:r w:rsidR="003E3DFA">
        <w:rPr>
          <w:color w:val="000000" w:themeColor="text1"/>
          <w:sz w:val="28"/>
          <w:szCs w:val="28"/>
        </w:rPr>
        <w:t>бовців на кладовищах у с-щі Березна</w:t>
      </w:r>
      <w:r w:rsidR="00B775B6">
        <w:rPr>
          <w:color w:val="000000" w:themeColor="text1"/>
          <w:sz w:val="28"/>
          <w:szCs w:val="28"/>
        </w:rPr>
        <w:t xml:space="preserve"> </w:t>
      </w:r>
      <w:r w:rsidRPr="003232EA">
        <w:rPr>
          <w:color w:val="000000" w:themeColor="text1"/>
          <w:sz w:val="28"/>
          <w:szCs w:val="28"/>
        </w:rPr>
        <w:t>здійснюється з військовими почестями та базується на принципах створення рівних умов для поховання незалежно від їх раси, кольору шкіри,</w:t>
      </w:r>
      <w:r w:rsidR="009B6647">
        <w:rPr>
          <w:color w:val="000000" w:themeColor="text1"/>
          <w:sz w:val="28"/>
          <w:szCs w:val="28"/>
        </w:rPr>
        <w:t xml:space="preserve"> віросповід</w:t>
      </w:r>
      <w:r w:rsidR="002452DB">
        <w:rPr>
          <w:color w:val="000000" w:themeColor="text1"/>
          <w:sz w:val="28"/>
          <w:szCs w:val="28"/>
        </w:rPr>
        <w:t>ання,</w:t>
      </w:r>
      <w:r w:rsidRPr="003232EA">
        <w:rPr>
          <w:color w:val="000000" w:themeColor="text1"/>
          <w:sz w:val="28"/>
          <w:szCs w:val="28"/>
        </w:rPr>
        <w:t xml:space="preserve"> політичних та інших переконань, статі, етнічного та соціального походження, майнового стану, місця про</w:t>
      </w:r>
      <w:r w:rsidR="00A67221">
        <w:rPr>
          <w:color w:val="000000" w:themeColor="text1"/>
          <w:sz w:val="28"/>
          <w:szCs w:val="28"/>
        </w:rPr>
        <w:t>живання, мовних або інших ознак, з урахуванням вимог чинного законодавства.</w:t>
      </w:r>
    </w:p>
    <w:p w14:paraId="7C316454" w14:textId="77777777" w:rsidR="00906E9B" w:rsidRDefault="00906E9B" w:rsidP="00830ECF">
      <w:pPr>
        <w:tabs>
          <w:tab w:val="left" w:pos="567"/>
        </w:tabs>
        <w:autoSpaceDE w:val="0"/>
        <w:autoSpaceDN w:val="0"/>
        <w:jc w:val="both"/>
        <w:rPr>
          <w:color w:val="000000" w:themeColor="text1"/>
          <w:sz w:val="28"/>
          <w:szCs w:val="28"/>
        </w:rPr>
      </w:pPr>
    </w:p>
    <w:p w14:paraId="0DE2EE9E" w14:textId="77777777" w:rsidR="00CB39D4" w:rsidRPr="003232EA" w:rsidRDefault="00CB39D4" w:rsidP="00830ECF">
      <w:pPr>
        <w:tabs>
          <w:tab w:val="left" w:pos="567"/>
        </w:tabs>
        <w:autoSpaceDE w:val="0"/>
        <w:autoSpaceDN w:val="0"/>
        <w:jc w:val="both"/>
        <w:rPr>
          <w:color w:val="000000" w:themeColor="text1"/>
          <w:sz w:val="28"/>
          <w:szCs w:val="28"/>
        </w:rPr>
      </w:pPr>
    </w:p>
    <w:p w14:paraId="55E8DFDD" w14:textId="569D49B7" w:rsidR="00906E9B" w:rsidRPr="00CB39D4" w:rsidRDefault="00401C63" w:rsidP="00CB39D4">
      <w:pPr>
        <w:pStyle w:val="a5"/>
        <w:numPr>
          <w:ilvl w:val="0"/>
          <w:numId w:val="3"/>
        </w:numPr>
        <w:tabs>
          <w:tab w:val="left" w:pos="567"/>
        </w:tabs>
        <w:autoSpaceDE w:val="0"/>
        <w:autoSpaceDN w:val="0"/>
        <w:jc w:val="center"/>
        <w:rPr>
          <w:color w:val="000000" w:themeColor="text1"/>
          <w:sz w:val="29"/>
          <w:szCs w:val="29"/>
        </w:rPr>
      </w:pPr>
      <w:r w:rsidRPr="00D91481">
        <w:rPr>
          <w:b/>
          <w:bCs/>
          <w:color w:val="000000" w:themeColor="text1"/>
          <w:sz w:val="29"/>
          <w:szCs w:val="29"/>
        </w:rPr>
        <w:t>Фінансування витрат на</w:t>
      </w:r>
      <w:r>
        <w:rPr>
          <w:b/>
          <w:bCs/>
          <w:color w:val="000000" w:themeColor="text1"/>
          <w:sz w:val="29"/>
          <w:szCs w:val="29"/>
        </w:rPr>
        <w:t xml:space="preserve"> </w:t>
      </w:r>
      <w:r w:rsidR="00FF5A71" w:rsidRPr="00906E9B">
        <w:rPr>
          <w:b/>
          <w:bCs/>
          <w:color w:val="000000" w:themeColor="text1"/>
          <w:sz w:val="29"/>
          <w:szCs w:val="29"/>
        </w:rPr>
        <w:t xml:space="preserve"> почесн</w:t>
      </w:r>
      <w:r>
        <w:rPr>
          <w:b/>
          <w:bCs/>
          <w:color w:val="000000" w:themeColor="text1"/>
          <w:sz w:val="29"/>
          <w:szCs w:val="29"/>
        </w:rPr>
        <w:t>е</w:t>
      </w:r>
      <w:r w:rsidR="00FF5A71" w:rsidRPr="00906E9B">
        <w:rPr>
          <w:b/>
          <w:bCs/>
          <w:color w:val="000000" w:themeColor="text1"/>
          <w:sz w:val="29"/>
          <w:szCs w:val="29"/>
        </w:rPr>
        <w:t xml:space="preserve"> поховання померлих (загибл</w:t>
      </w:r>
      <w:r w:rsidR="00806149" w:rsidRPr="00906E9B">
        <w:rPr>
          <w:b/>
          <w:bCs/>
          <w:color w:val="000000" w:themeColor="text1"/>
          <w:sz w:val="29"/>
          <w:szCs w:val="29"/>
        </w:rPr>
        <w:t>их) військовослужбовців.</w:t>
      </w:r>
    </w:p>
    <w:p w14:paraId="61E11187" w14:textId="77777777" w:rsidR="009A7450" w:rsidRPr="003232EA" w:rsidRDefault="003401D6" w:rsidP="009A7450">
      <w:pPr>
        <w:pStyle w:val="a5"/>
        <w:tabs>
          <w:tab w:val="left" w:pos="0"/>
        </w:tabs>
        <w:autoSpaceDE w:val="0"/>
        <w:autoSpaceDN w:val="0"/>
        <w:ind w:left="0" w:firstLine="567"/>
        <w:jc w:val="both"/>
        <w:rPr>
          <w:color w:val="000000" w:themeColor="text1"/>
          <w:sz w:val="28"/>
          <w:szCs w:val="28"/>
        </w:rPr>
      </w:pPr>
      <w:r>
        <w:rPr>
          <w:color w:val="000000" w:themeColor="text1"/>
          <w:sz w:val="28"/>
          <w:szCs w:val="28"/>
        </w:rPr>
        <w:t>2.1.</w:t>
      </w:r>
      <w:r w:rsidR="003C4053" w:rsidRPr="003C4053">
        <w:rPr>
          <w:color w:val="000000" w:themeColor="text1"/>
          <w:sz w:val="28"/>
          <w:szCs w:val="28"/>
        </w:rPr>
        <w:t xml:space="preserve"> </w:t>
      </w:r>
      <w:r w:rsidR="00BD59C8">
        <w:rPr>
          <w:color w:val="000000"/>
          <w:sz w:val="28"/>
          <w:szCs w:val="28"/>
        </w:rPr>
        <w:t xml:space="preserve">Дія цього Порядку поширюється на поховання </w:t>
      </w:r>
      <w:r w:rsidR="00BD59C8" w:rsidRPr="00A9353E">
        <w:rPr>
          <w:color w:val="000000" w:themeColor="text1"/>
          <w:sz w:val="28"/>
          <w:szCs w:val="28"/>
        </w:rPr>
        <w:t>померлих(загиблих) військовослужбовців</w:t>
      </w:r>
      <w:r w:rsidR="00BD59C8">
        <w:rPr>
          <w:color w:val="000000" w:themeColor="text1"/>
          <w:sz w:val="28"/>
          <w:szCs w:val="28"/>
        </w:rPr>
        <w:t>,</w:t>
      </w:r>
      <w:r w:rsidR="00BD59C8" w:rsidRPr="003232EA">
        <w:rPr>
          <w:color w:val="000000" w:themeColor="text1"/>
          <w:sz w:val="28"/>
          <w:szCs w:val="28"/>
        </w:rPr>
        <w:t xml:space="preserve"> </w:t>
      </w:r>
      <w:r w:rsidR="00BD59C8" w:rsidRPr="00CA7FBF">
        <w:rPr>
          <w:color w:val="000000" w:themeColor="text1"/>
          <w:sz w:val="28"/>
          <w:szCs w:val="28"/>
        </w:rPr>
        <w:t>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w:t>
      </w:r>
      <w:r w:rsidR="00BD59C8">
        <w:rPr>
          <w:color w:val="000000" w:themeColor="text1"/>
          <w:sz w:val="28"/>
          <w:szCs w:val="28"/>
        </w:rPr>
        <w:t xml:space="preserve"> та, які мають право бути похованими у певному місці незалежно від місця проживання, </w:t>
      </w:r>
      <w:r w:rsidR="00BD59C8" w:rsidRPr="00B916E8">
        <w:rPr>
          <w:color w:val="000000"/>
          <w:sz w:val="28"/>
          <w:szCs w:val="28"/>
        </w:rPr>
        <w:t>реєстрації або інших умов у встан</w:t>
      </w:r>
      <w:r w:rsidR="00BD59C8">
        <w:rPr>
          <w:color w:val="000000"/>
          <w:sz w:val="28"/>
          <w:szCs w:val="28"/>
        </w:rPr>
        <w:t>овленому законодавством порядку з наданням необхідних документів, відповідно до чинного законодавства, з числа:</w:t>
      </w:r>
    </w:p>
    <w:p w14:paraId="126A45A2" w14:textId="77777777" w:rsidR="00930A71" w:rsidRDefault="009A7450" w:rsidP="00BB6B3F">
      <w:pPr>
        <w:tabs>
          <w:tab w:val="left" w:pos="567"/>
        </w:tabs>
        <w:autoSpaceDE w:val="0"/>
        <w:autoSpaceDN w:val="0"/>
        <w:ind w:firstLine="567"/>
        <w:jc w:val="both"/>
        <w:rPr>
          <w:color w:val="000000" w:themeColor="text1"/>
          <w:sz w:val="28"/>
          <w:szCs w:val="28"/>
        </w:rPr>
      </w:pPr>
      <w:r w:rsidRPr="003232EA">
        <w:rPr>
          <w:color w:val="000000" w:themeColor="text1"/>
          <w:sz w:val="28"/>
          <w:szCs w:val="28"/>
        </w:rPr>
        <w:lastRenderedPageBreak/>
        <w:t>а) діючих та колишніх військовослужбовців сил безпеки та оборони України (військовослужбовців Збройних Сил України, Служби зовнішньої розвідки України, Служби безпеки України, Державної служби спеціального зв’язку та захисту інформації України, Національної гвардії України, Державної прикордонної служби України, Управління державної охорони України, інших утворених відповідно до законів України військових формувань та органах спеціального призначення з правоохоронними функціями), які захищали незалежність, суверенітет та територіальну цілісність України, приймали участь в бойових діях з 2014 року, Антитерористичній операції, Операції об</w:t>
      </w:r>
      <w:r w:rsidR="00795E31">
        <w:rPr>
          <w:rFonts w:ascii="Arial" w:hAnsi="Arial" w:cs="Arial"/>
          <w:b/>
          <w:bCs/>
          <w:color w:val="202122"/>
          <w:sz w:val="21"/>
          <w:szCs w:val="21"/>
          <w:shd w:val="clear" w:color="auto" w:fill="FFFFFF"/>
        </w:rPr>
        <w:t>’</w:t>
      </w:r>
      <w:r w:rsidRPr="003232EA">
        <w:rPr>
          <w:color w:val="000000" w:themeColor="text1"/>
          <w:sz w:val="28"/>
          <w:szCs w:val="28"/>
        </w:rPr>
        <w:t>єднаних сил, та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BB6B3F">
        <w:rPr>
          <w:color w:val="000000" w:themeColor="text1"/>
          <w:sz w:val="28"/>
          <w:szCs w:val="28"/>
        </w:rPr>
        <w:t>.</w:t>
      </w:r>
      <w:r w:rsidRPr="003232EA">
        <w:rPr>
          <w:color w:val="000000" w:themeColor="text1"/>
          <w:sz w:val="28"/>
          <w:szCs w:val="28"/>
        </w:rPr>
        <w:t xml:space="preserve"> </w:t>
      </w:r>
    </w:p>
    <w:p w14:paraId="11FE064F" w14:textId="77777777" w:rsidR="009A7450" w:rsidRPr="003232EA" w:rsidRDefault="009A7450" w:rsidP="00930A71">
      <w:pPr>
        <w:tabs>
          <w:tab w:val="left" w:pos="567"/>
        </w:tabs>
        <w:autoSpaceDE w:val="0"/>
        <w:autoSpaceDN w:val="0"/>
        <w:ind w:firstLine="567"/>
        <w:jc w:val="both"/>
        <w:rPr>
          <w:color w:val="000000" w:themeColor="text1"/>
          <w:sz w:val="28"/>
          <w:szCs w:val="28"/>
        </w:rPr>
      </w:pPr>
      <w:r w:rsidRPr="003232EA">
        <w:rPr>
          <w:color w:val="000000" w:themeColor="text1"/>
          <w:sz w:val="28"/>
          <w:szCs w:val="28"/>
        </w:rPr>
        <w:t>б) Героїв України, яким починаючи з 2014 року вручено орден "Золота Зірка", а також військовослужбовців, нагороджених орденом Богдана Хмельницького трьох ступенів, орденом "За мужність" трьох ступенів, орденом княгині Ольги трьох ступенів;</w:t>
      </w:r>
    </w:p>
    <w:p w14:paraId="5944CFDA" w14:textId="77777777" w:rsidR="009A7450" w:rsidRPr="003232EA" w:rsidRDefault="009A7450" w:rsidP="009A7450">
      <w:pPr>
        <w:tabs>
          <w:tab w:val="left" w:pos="567"/>
        </w:tabs>
        <w:autoSpaceDE w:val="0"/>
        <w:autoSpaceDN w:val="0"/>
        <w:jc w:val="both"/>
        <w:rPr>
          <w:color w:val="000000" w:themeColor="text1"/>
          <w:sz w:val="28"/>
          <w:szCs w:val="28"/>
        </w:rPr>
      </w:pPr>
      <w:r w:rsidRPr="003232EA">
        <w:rPr>
          <w:color w:val="000000" w:themeColor="text1"/>
          <w:sz w:val="28"/>
          <w:szCs w:val="28"/>
        </w:rPr>
        <w:tab/>
        <w:t>в) військовослужбовців Збройних Сил України, Служби безпеки України, Служби зовнішньої розвідки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до держав, на території яких у цей період велися бойові дії.</w:t>
      </w:r>
      <w:bookmarkStart w:id="1" w:name="n3"/>
      <w:bookmarkEnd w:id="1"/>
    </w:p>
    <w:p w14:paraId="3FE6BF27" w14:textId="252135BB" w:rsidR="003C473D" w:rsidRPr="003C473D" w:rsidRDefault="003C473D" w:rsidP="003C473D">
      <w:pPr>
        <w:pStyle w:val="a5"/>
        <w:tabs>
          <w:tab w:val="left" w:pos="0"/>
        </w:tabs>
        <w:autoSpaceDE w:val="0"/>
        <w:autoSpaceDN w:val="0"/>
        <w:ind w:left="0" w:firstLine="567"/>
        <w:jc w:val="both"/>
        <w:rPr>
          <w:sz w:val="28"/>
          <w:szCs w:val="28"/>
        </w:rPr>
      </w:pPr>
      <w:r>
        <w:rPr>
          <w:sz w:val="28"/>
          <w:szCs w:val="28"/>
        </w:rPr>
        <w:t xml:space="preserve">2.2. </w:t>
      </w:r>
      <w:r w:rsidRPr="003C473D">
        <w:rPr>
          <w:sz w:val="28"/>
          <w:szCs w:val="28"/>
        </w:rPr>
        <w:t>Витрати на поховання загиблих (померлих) осіб (пере</w:t>
      </w:r>
      <w:r>
        <w:rPr>
          <w:sz w:val="28"/>
          <w:szCs w:val="28"/>
        </w:rPr>
        <w:t>дбачених підпунктом «а» пункту 2</w:t>
      </w:r>
      <w:r w:rsidRPr="003C473D">
        <w:rPr>
          <w:sz w:val="28"/>
          <w:szCs w:val="28"/>
        </w:rPr>
        <w:t xml:space="preserve">.1.) та на предмети ритуальної належності </w:t>
      </w:r>
      <w:r w:rsidR="00FA0C9D">
        <w:rPr>
          <w:sz w:val="28"/>
          <w:szCs w:val="28"/>
        </w:rPr>
        <w:t>(</w:t>
      </w:r>
      <w:r w:rsidRPr="003C473D">
        <w:rPr>
          <w:sz w:val="28"/>
          <w:szCs w:val="28"/>
        </w:rPr>
        <w:t xml:space="preserve">ритуальний вінок, державний </w:t>
      </w:r>
      <w:r w:rsidR="0000400B">
        <w:rPr>
          <w:sz w:val="28"/>
          <w:szCs w:val="28"/>
        </w:rPr>
        <w:t xml:space="preserve">прапор) </w:t>
      </w:r>
      <w:r w:rsidRPr="003C473D">
        <w:rPr>
          <w:sz w:val="28"/>
          <w:szCs w:val="28"/>
        </w:rPr>
        <w:t xml:space="preserve">здійснюються за рахунок коштів  </w:t>
      </w:r>
      <w:r w:rsidR="00027994">
        <w:rPr>
          <w:sz w:val="28"/>
          <w:szCs w:val="28"/>
        </w:rPr>
        <w:t>місцевих бюджетів та інших джерел, не заборонених законодавством</w:t>
      </w:r>
      <w:r w:rsidRPr="003C473D">
        <w:rPr>
          <w:sz w:val="28"/>
          <w:szCs w:val="28"/>
        </w:rPr>
        <w:t>, окрім випадків поховання загиблих (померлих) діючих військовослужбовців сил безпеки та оборони України.</w:t>
      </w:r>
    </w:p>
    <w:p w14:paraId="124016A9" w14:textId="77777777" w:rsidR="003C473D" w:rsidRPr="003C473D" w:rsidRDefault="003C473D" w:rsidP="003C473D">
      <w:pPr>
        <w:pStyle w:val="a5"/>
        <w:numPr>
          <w:ilvl w:val="1"/>
          <w:numId w:val="9"/>
        </w:numPr>
        <w:tabs>
          <w:tab w:val="left" w:pos="0"/>
        </w:tabs>
        <w:autoSpaceDE w:val="0"/>
        <w:autoSpaceDN w:val="0"/>
        <w:ind w:left="0" w:firstLine="567"/>
        <w:jc w:val="both"/>
        <w:rPr>
          <w:sz w:val="28"/>
          <w:szCs w:val="28"/>
        </w:rPr>
      </w:pPr>
      <w:r w:rsidRPr="003C473D">
        <w:rPr>
          <w:sz w:val="28"/>
          <w:szCs w:val="28"/>
        </w:rPr>
        <w:t>Витрати на поховання та на предмети ритуальної належності для загиблих (померлих) діючих військовослужбовців сил безпеки та оборони України здійснюються за рахунок відповідної військової частини (або відповідного державного органу спеціального призначення з правоохоронними функціями, державної установи, іншого утвореного відповідно до законів України військового формування або органу спеціального призначення з правоохоронними функціями), де проходив службу загиблий (померлий) військовослужбовець.</w:t>
      </w:r>
    </w:p>
    <w:p w14:paraId="3FB1FC8E" w14:textId="77777777" w:rsidR="003C473D" w:rsidRPr="003C473D" w:rsidRDefault="003C473D" w:rsidP="003C473D">
      <w:pPr>
        <w:tabs>
          <w:tab w:val="left" w:pos="0"/>
        </w:tabs>
        <w:autoSpaceDE w:val="0"/>
        <w:autoSpaceDN w:val="0"/>
        <w:jc w:val="both"/>
        <w:rPr>
          <w:sz w:val="28"/>
          <w:szCs w:val="28"/>
        </w:rPr>
      </w:pPr>
      <w:r w:rsidRPr="00C96B78">
        <w:rPr>
          <w:sz w:val="28"/>
          <w:szCs w:val="28"/>
        </w:rPr>
        <w:tab/>
        <w:t>Крім того, військовою частиною (або установою) можуть оплачуватись інші ритуальні послуги - виготовлення надписів на надгробних хрестах, написи на траурних стрічках ритуальних вінків, послуги кремації, тощо.</w:t>
      </w:r>
    </w:p>
    <w:p w14:paraId="2A329F0A" w14:textId="77777777" w:rsidR="00061C75" w:rsidRDefault="003C473D" w:rsidP="003C473D">
      <w:pPr>
        <w:pStyle w:val="rvps7"/>
        <w:shd w:val="clear" w:color="auto" w:fill="FFFFFF"/>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2.4. </w:t>
      </w:r>
      <w:r w:rsidR="00061C75" w:rsidRPr="003232EA">
        <w:rPr>
          <w:color w:val="000000" w:themeColor="text1"/>
          <w:sz w:val="28"/>
          <w:szCs w:val="28"/>
          <w:lang w:val="uk-UA"/>
        </w:rPr>
        <w:t xml:space="preserve">Витрати на поховання </w:t>
      </w:r>
      <w:r w:rsidR="007427B3">
        <w:rPr>
          <w:color w:val="000000" w:themeColor="text1"/>
          <w:sz w:val="28"/>
          <w:szCs w:val="28"/>
          <w:lang w:val="uk-UA"/>
        </w:rPr>
        <w:t xml:space="preserve">померлих (загиблих) </w:t>
      </w:r>
      <w:r w:rsidR="00061C75" w:rsidRPr="003232EA">
        <w:rPr>
          <w:color w:val="000000" w:themeColor="text1"/>
          <w:sz w:val="28"/>
          <w:szCs w:val="28"/>
          <w:lang w:val="uk-UA"/>
        </w:rPr>
        <w:t xml:space="preserve">осіб, </w:t>
      </w:r>
      <w:r w:rsidR="009B6647">
        <w:rPr>
          <w:color w:val="000000" w:themeColor="text1"/>
          <w:sz w:val="28"/>
          <w:szCs w:val="28"/>
          <w:lang w:val="uk-UA"/>
        </w:rPr>
        <w:t>зазна</w:t>
      </w:r>
      <w:r w:rsidR="00061C75" w:rsidRPr="003232EA">
        <w:rPr>
          <w:color w:val="000000" w:themeColor="text1"/>
          <w:sz w:val="28"/>
          <w:szCs w:val="28"/>
          <w:lang w:val="uk-UA"/>
        </w:rPr>
        <w:t>чених</w:t>
      </w:r>
      <w:r w:rsidR="00F72530">
        <w:rPr>
          <w:color w:val="000000" w:themeColor="text1"/>
          <w:sz w:val="28"/>
          <w:szCs w:val="28"/>
          <w:lang w:val="uk-UA"/>
        </w:rPr>
        <w:t xml:space="preserve"> у підпунктах</w:t>
      </w:r>
      <w:r w:rsidR="00061C75" w:rsidRPr="003232EA">
        <w:rPr>
          <w:color w:val="000000" w:themeColor="text1"/>
          <w:sz w:val="28"/>
          <w:szCs w:val="28"/>
          <w:lang w:val="uk-UA"/>
        </w:rPr>
        <w:t xml:space="preserve"> «б», «в» пункту 2.1.</w:t>
      </w:r>
      <w:r w:rsidR="00F72530">
        <w:rPr>
          <w:color w:val="000000" w:themeColor="text1"/>
          <w:sz w:val="28"/>
          <w:szCs w:val="28"/>
          <w:lang w:val="uk-UA"/>
        </w:rPr>
        <w:t xml:space="preserve"> цього Порядку,</w:t>
      </w:r>
      <w:r w:rsidR="00061C75" w:rsidRPr="003232EA">
        <w:rPr>
          <w:color w:val="000000" w:themeColor="text1"/>
          <w:sz w:val="28"/>
          <w:szCs w:val="28"/>
          <w:lang w:val="uk-UA"/>
        </w:rPr>
        <w:t xml:space="preserve"> здійснюються за рахунок коштів Державного бюджету України в порядку, встановленому законом.</w:t>
      </w:r>
    </w:p>
    <w:p w14:paraId="730C1919" w14:textId="77777777" w:rsidR="00906E9B" w:rsidRDefault="00906E9B" w:rsidP="00CB39D4">
      <w:pPr>
        <w:pStyle w:val="rvps7"/>
        <w:shd w:val="clear" w:color="auto" w:fill="FFFFFF"/>
        <w:tabs>
          <w:tab w:val="left" w:pos="0"/>
        </w:tabs>
        <w:spacing w:before="0" w:beforeAutospacing="0" w:after="0" w:afterAutospacing="0"/>
        <w:jc w:val="both"/>
        <w:rPr>
          <w:color w:val="000000" w:themeColor="text1"/>
          <w:sz w:val="28"/>
          <w:szCs w:val="28"/>
          <w:lang w:val="uk-UA"/>
        </w:rPr>
      </w:pPr>
    </w:p>
    <w:p w14:paraId="322BC573" w14:textId="77777777" w:rsidR="00CB39D4" w:rsidRDefault="00CB39D4" w:rsidP="00CB39D4">
      <w:pPr>
        <w:pStyle w:val="rvps7"/>
        <w:shd w:val="clear" w:color="auto" w:fill="FFFFFF"/>
        <w:tabs>
          <w:tab w:val="left" w:pos="0"/>
        </w:tabs>
        <w:spacing w:before="0" w:beforeAutospacing="0" w:after="0" w:afterAutospacing="0"/>
        <w:jc w:val="both"/>
        <w:rPr>
          <w:color w:val="000000" w:themeColor="text1"/>
          <w:sz w:val="28"/>
          <w:szCs w:val="28"/>
          <w:lang w:val="uk-UA"/>
        </w:rPr>
      </w:pPr>
    </w:p>
    <w:p w14:paraId="54429FDF" w14:textId="31A70033" w:rsidR="00323C10" w:rsidRDefault="008F534A" w:rsidP="008F534A">
      <w:pPr>
        <w:pStyle w:val="rvps7"/>
        <w:numPr>
          <w:ilvl w:val="0"/>
          <w:numId w:val="3"/>
        </w:numPr>
        <w:shd w:val="clear" w:color="auto" w:fill="FFFFFF"/>
        <w:tabs>
          <w:tab w:val="left" w:pos="0"/>
        </w:tabs>
        <w:spacing w:before="0" w:beforeAutospacing="0" w:after="0" w:afterAutospacing="0"/>
        <w:jc w:val="center"/>
        <w:rPr>
          <w:b/>
          <w:color w:val="000000" w:themeColor="text1"/>
          <w:sz w:val="28"/>
          <w:szCs w:val="28"/>
          <w:lang w:val="uk-UA"/>
        </w:rPr>
      </w:pPr>
      <w:r w:rsidRPr="008F534A">
        <w:rPr>
          <w:b/>
          <w:color w:val="000000" w:themeColor="text1"/>
          <w:sz w:val="28"/>
          <w:szCs w:val="28"/>
          <w:lang w:val="uk-UA"/>
        </w:rPr>
        <w:lastRenderedPageBreak/>
        <w:t>Виготовлення та встановлення стилізованих надмогильних споруд</w:t>
      </w:r>
      <w:r w:rsidR="002A7A45">
        <w:rPr>
          <w:b/>
          <w:color w:val="000000" w:themeColor="text1"/>
          <w:sz w:val="28"/>
          <w:szCs w:val="28"/>
          <w:lang w:val="uk-UA"/>
        </w:rPr>
        <w:t>, оформлення, утримання та охорона секторів військових поховань</w:t>
      </w:r>
      <w:r w:rsidR="00906E9B">
        <w:rPr>
          <w:b/>
          <w:color w:val="000000" w:themeColor="text1"/>
          <w:sz w:val="28"/>
          <w:szCs w:val="28"/>
          <w:lang w:val="uk-UA"/>
        </w:rPr>
        <w:t xml:space="preserve"> для  поховання померлих (загиблих) в</w:t>
      </w:r>
      <w:r w:rsidR="00FA0C9D">
        <w:rPr>
          <w:b/>
          <w:color w:val="000000" w:themeColor="text1"/>
          <w:sz w:val="28"/>
          <w:szCs w:val="28"/>
          <w:lang w:val="uk-UA"/>
        </w:rPr>
        <w:t>ійськовослужбовців на кладовищі у селищі</w:t>
      </w:r>
      <w:r w:rsidR="00FC0AB2">
        <w:rPr>
          <w:b/>
          <w:color w:val="000000" w:themeColor="text1"/>
          <w:sz w:val="28"/>
          <w:szCs w:val="28"/>
          <w:lang w:val="uk-UA"/>
        </w:rPr>
        <w:t xml:space="preserve"> Березна</w:t>
      </w:r>
    </w:p>
    <w:p w14:paraId="1AFC18B6" w14:textId="77777777" w:rsidR="00BC0C1E" w:rsidRDefault="00BC0C1E" w:rsidP="00C63234">
      <w:pPr>
        <w:pStyle w:val="rvps7"/>
        <w:numPr>
          <w:ilvl w:val="1"/>
          <w:numId w:val="6"/>
        </w:numPr>
        <w:shd w:val="clear" w:color="auto" w:fill="FFFFFF"/>
        <w:tabs>
          <w:tab w:val="left" w:pos="0"/>
        </w:tabs>
        <w:spacing w:before="0" w:beforeAutospacing="0" w:after="0" w:afterAutospacing="0"/>
        <w:ind w:left="142" w:firstLine="425"/>
        <w:jc w:val="both"/>
        <w:rPr>
          <w:b/>
          <w:color w:val="000000" w:themeColor="text1"/>
          <w:sz w:val="28"/>
          <w:szCs w:val="28"/>
          <w:lang w:val="uk-UA"/>
        </w:rPr>
      </w:pPr>
      <w:r w:rsidRPr="00BC0C1E">
        <w:rPr>
          <w:color w:val="000000" w:themeColor="text1"/>
          <w:sz w:val="28"/>
          <w:szCs w:val="28"/>
          <w:lang w:val="uk-UA"/>
        </w:rPr>
        <w:t>С</w:t>
      </w:r>
      <w:r w:rsidR="002A7A45">
        <w:rPr>
          <w:color w:val="000000" w:themeColor="text1"/>
          <w:sz w:val="28"/>
          <w:szCs w:val="28"/>
          <w:lang w:val="uk-UA"/>
        </w:rPr>
        <w:t>ектор військового поховання для поховання померлого (загиблого) військовослужбовця</w:t>
      </w:r>
      <w:r w:rsidRPr="00BC0C1E">
        <w:rPr>
          <w:color w:val="000000" w:themeColor="text1"/>
          <w:sz w:val="28"/>
          <w:szCs w:val="28"/>
          <w:lang w:val="uk-UA"/>
        </w:rPr>
        <w:t xml:space="preserve"> визначається родичами </w:t>
      </w:r>
      <w:r w:rsidR="002A7A45">
        <w:rPr>
          <w:color w:val="000000" w:themeColor="text1"/>
          <w:sz w:val="28"/>
          <w:szCs w:val="28"/>
          <w:lang w:val="uk-UA"/>
        </w:rPr>
        <w:t>померлого (</w:t>
      </w:r>
      <w:r w:rsidRPr="00BC0C1E">
        <w:rPr>
          <w:color w:val="000000" w:themeColor="text1"/>
          <w:sz w:val="28"/>
          <w:szCs w:val="28"/>
          <w:lang w:val="uk-UA"/>
        </w:rPr>
        <w:t>загиблого</w:t>
      </w:r>
      <w:r w:rsidR="002A7A45">
        <w:rPr>
          <w:color w:val="000000" w:themeColor="text1"/>
          <w:sz w:val="28"/>
          <w:szCs w:val="28"/>
          <w:lang w:val="uk-UA"/>
        </w:rPr>
        <w:t>) військовослужбовця</w:t>
      </w:r>
      <w:r w:rsidRPr="00BC0C1E">
        <w:rPr>
          <w:color w:val="000000" w:themeColor="text1"/>
          <w:sz w:val="28"/>
          <w:szCs w:val="28"/>
          <w:lang w:val="uk-UA"/>
        </w:rPr>
        <w:t xml:space="preserve"> за письмовим зверненням</w:t>
      </w:r>
      <w:r>
        <w:rPr>
          <w:b/>
          <w:color w:val="000000" w:themeColor="text1"/>
          <w:sz w:val="28"/>
          <w:szCs w:val="28"/>
          <w:lang w:val="uk-UA"/>
        </w:rPr>
        <w:t>.</w:t>
      </w:r>
    </w:p>
    <w:p w14:paraId="544CCAC5" w14:textId="77777777" w:rsidR="00906E9B" w:rsidRPr="008F534A" w:rsidRDefault="00906E9B" w:rsidP="002A7A45">
      <w:pPr>
        <w:pStyle w:val="rvps7"/>
        <w:shd w:val="clear" w:color="auto" w:fill="FFFFFF"/>
        <w:tabs>
          <w:tab w:val="left" w:pos="0"/>
        </w:tabs>
        <w:spacing w:before="0" w:beforeAutospacing="0" w:after="0" w:afterAutospacing="0"/>
        <w:ind w:firstLine="709"/>
        <w:jc w:val="both"/>
        <w:rPr>
          <w:b/>
          <w:color w:val="000000" w:themeColor="text1"/>
          <w:sz w:val="28"/>
          <w:szCs w:val="28"/>
          <w:lang w:val="uk-UA"/>
        </w:rPr>
      </w:pPr>
    </w:p>
    <w:p w14:paraId="210BBA70" w14:textId="1346B9AC" w:rsidR="0028441C" w:rsidRDefault="00FC0AB2" w:rsidP="00A37935">
      <w:pPr>
        <w:pStyle w:val="rvps7"/>
        <w:numPr>
          <w:ilvl w:val="1"/>
          <w:numId w:val="6"/>
        </w:numPr>
        <w:shd w:val="clear" w:color="auto" w:fill="FFFFFF"/>
        <w:tabs>
          <w:tab w:val="left" w:pos="0"/>
        </w:tabs>
        <w:spacing w:before="0" w:beforeAutospacing="0" w:after="0" w:afterAutospacing="0"/>
        <w:ind w:left="0" w:firstLine="567"/>
        <w:jc w:val="both"/>
        <w:rPr>
          <w:b/>
          <w:color w:val="000000" w:themeColor="text1"/>
          <w:sz w:val="28"/>
          <w:szCs w:val="28"/>
          <w:lang w:val="uk-UA"/>
        </w:rPr>
      </w:pPr>
      <w:r>
        <w:rPr>
          <w:b/>
          <w:color w:val="000000" w:themeColor="text1"/>
          <w:sz w:val="28"/>
          <w:szCs w:val="28"/>
          <w:lang w:val="uk-UA"/>
        </w:rPr>
        <w:t>Визначити сектор на кладовищ</w:t>
      </w:r>
      <w:r w:rsidR="00FA0C9D">
        <w:rPr>
          <w:b/>
          <w:color w:val="000000" w:themeColor="text1"/>
          <w:sz w:val="28"/>
          <w:szCs w:val="28"/>
          <w:lang w:val="uk-UA"/>
        </w:rPr>
        <w:t>і в селищі Березна по вул. Чернігівська</w:t>
      </w:r>
      <w:r w:rsidR="0028441C" w:rsidRPr="003232EA">
        <w:rPr>
          <w:b/>
          <w:color w:val="000000" w:themeColor="text1"/>
          <w:sz w:val="28"/>
          <w:szCs w:val="28"/>
          <w:lang w:val="uk-UA"/>
        </w:rPr>
        <w:t xml:space="preserve"> для поховання померлих (загиблих) військовослужбовців з дозволом здійснювати бронювання на поховальні місця для близьких родичів.</w:t>
      </w:r>
    </w:p>
    <w:p w14:paraId="47E45117" w14:textId="77777777" w:rsidR="0028441C" w:rsidRPr="003232EA" w:rsidRDefault="0028441C" w:rsidP="0028441C">
      <w:pPr>
        <w:pStyle w:val="rvps7"/>
        <w:shd w:val="clear" w:color="auto" w:fill="FFFFFF"/>
        <w:tabs>
          <w:tab w:val="left" w:pos="0"/>
        </w:tabs>
        <w:spacing w:before="0" w:beforeAutospacing="0" w:after="0" w:afterAutospacing="0"/>
        <w:ind w:firstLine="567"/>
        <w:jc w:val="both"/>
        <w:rPr>
          <w:color w:val="000000" w:themeColor="text1"/>
          <w:sz w:val="28"/>
          <w:shd w:val="clear" w:color="auto" w:fill="FFFFFF"/>
          <w:lang w:val="uk-UA"/>
        </w:rPr>
      </w:pPr>
      <w:r w:rsidRPr="003232EA">
        <w:rPr>
          <w:color w:val="000000" w:themeColor="text1"/>
          <w:sz w:val="28"/>
          <w:shd w:val="clear" w:color="auto" w:fill="FFFFFF"/>
          <w:lang w:val="uk-UA"/>
        </w:rPr>
        <w:t>За зверненням виконавця волевиявлення померлого або особи, яка взяла на себе зобов’язання поховати померлого</w:t>
      </w:r>
      <w:r>
        <w:rPr>
          <w:color w:val="000000" w:themeColor="text1"/>
          <w:sz w:val="28"/>
          <w:shd w:val="clear" w:color="auto" w:fill="FFFFFF"/>
          <w:lang w:val="uk-UA"/>
        </w:rPr>
        <w:t xml:space="preserve"> (загиблого) військовослужбовця</w:t>
      </w:r>
      <w:r w:rsidRPr="003232EA">
        <w:rPr>
          <w:color w:val="000000" w:themeColor="text1"/>
          <w:sz w:val="28"/>
          <w:shd w:val="clear" w:color="auto" w:fill="FFFFFF"/>
          <w:lang w:val="uk-UA"/>
        </w:rPr>
        <w:t xml:space="preserve">, на території </w:t>
      </w:r>
      <w:r>
        <w:rPr>
          <w:color w:val="000000" w:themeColor="text1"/>
          <w:sz w:val="28"/>
          <w:shd w:val="clear" w:color="auto" w:fill="FFFFFF"/>
          <w:lang w:val="uk-UA"/>
        </w:rPr>
        <w:t>кладовища безоплатно надається</w:t>
      </w:r>
      <w:r w:rsidRPr="003232EA">
        <w:rPr>
          <w:color w:val="000000" w:themeColor="text1"/>
          <w:sz w:val="28"/>
          <w:shd w:val="clear" w:color="auto" w:fill="FFFFFF"/>
          <w:lang w:val="uk-UA"/>
        </w:rPr>
        <w:t xml:space="preserve"> </w:t>
      </w:r>
      <w:r>
        <w:rPr>
          <w:color w:val="000000" w:themeColor="text1"/>
          <w:sz w:val="28"/>
          <w:shd w:val="clear" w:color="auto" w:fill="FFFFFF"/>
          <w:lang w:val="uk-UA"/>
        </w:rPr>
        <w:t>дозвіл бронювання місця</w:t>
      </w:r>
      <w:r w:rsidRPr="003232EA">
        <w:rPr>
          <w:color w:val="000000" w:themeColor="text1"/>
          <w:sz w:val="28"/>
          <w:shd w:val="clear" w:color="auto" w:fill="FFFFFF"/>
          <w:lang w:val="uk-UA"/>
        </w:rPr>
        <w:t xml:space="preserve"> для поховання померлого</w:t>
      </w:r>
      <w:r>
        <w:rPr>
          <w:color w:val="000000" w:themeColor="text1"/>
          <w:sz w:val="28"/>
          <w:shd w:val="clear" w:color="auto" w:fill="FFFFFF"/>
          <w:lang w:val="uk-UA"/>
        </w:rPr>
        <w:t>.</w:t>
      </w:r>
    </w:p>
    <w:p w14:paraId="1D07ABA3" w14:textId="77777777" w:rsidR="0028441C" w:rsidRPr="001A6E6C" w:rsidRDefault="0028441C" w:rsidP="0028441C">
      <w:pPr>
        <w:pStyle w:val="rvps7"/>
        <w:shd w:val="clear" w:color="auto" w:fill="FFFFFF"/>
        <w:tabs>
          <w:tab w:val="left" w:pos="0"/>
        </w:tabs>
        <w:spacing w:before="0" w:beforeAutospacing="0" w:after="0" w:afterAutospacing="0"/>
        <w:ind w:firstLine="567"/>
        <w:jc w:val="both"/>
        <w:rPr>
          <w:color w:val="000000" w:themeColor="text1"/>
          <w:sz w:val="28"/>
          <w:szCs w:val="28"/>
          <w:lang w:val="uk-UA"/>
        </w:rPr>
      </w:pPr>
      <w:r w:rsidRPr="003232EA">
        <w:rPr>
          <w:color w:val="000000" w:themeColor="text1"/>
          <w:sz w:val="28"/>
          <w:szCs w:val="28"/>
          <w:lang w:val="uk-UA"/>
        </w:rPr>
        <w:t>Виготовлення та встановлення стилізованих надмогильних меморіальних споруд на</w:t>
      </w:r>
      <w:r>
        <w:rPr>
          <w:color w:val="000000" w:themeColor="text1"/>
          <w:sz w:val="28"/>
          <w:szCs w:val="28"/>
          <w:lang w:val="uk-UA"/>
        </w:rPr>
        <w:t xml:space="preserve"> секторах військових поховань, зазначених в п</w:t>
      </w:r>
      <w:r w:rsidR="00B8336A">
        <w:rPr>
          <w:color w:val="000000" w:themeColor="text1"/>
          <w:sz w:val="28"/>
          <w:szCs w:val="28"/>
          <w:lang w:val="uk-UA"/>
        </w:rPr>
        <w:t xml:space="preserve">ункті </w:t>
      </w:r>
      <w:r>
        <w:rPr>
          <w:color w:val="000000" w:themeColor="text1"/>
          <w:sz w:val="28"/>
          <w:szCs w:val="28"/>
          <w:lang w:val="uk-UA"/>
        </w:rPr>
        <w:t>3.</w:t>
      </w:r>
      <w:r w:rsidR="00B8336A">
        <w:rPr>
          <w:color w:val="000000" w:themeColor="text1"/>
          <w:sz w:val="28"/>
          <w:szCs w:val="28"/>
          <w:lang w:val="uk-UA"/>
        </w:rPr>
        <w:t>2.</w:t>
      </w:r>
      <w:r>
        <w:rPr>
          <w:color w:val="000000" w:themeColor="text1"/>
          <w:sz w:val="28"/>
          <w:szCs w:val="28"/>
          <w:lang w:val="uk-UA"/>
        </w:rPr>
        <w:t xml:space="preserve"> цього Порядку,</w:t>
      </w:r>
      <w:r w:rsidRPr="003232EA">
        <w:rPr>
          <w:color w:val="000000" w:themeColor="text1"/>
          <w:sz w:val="28"/>
          <w:szCs w:val="28"/>
          <w:lang w:val="uk-UA"/>
        </w:rPr>
        <w:t xml:space="preserve"> </w:t>
      </w:r>
      <w:r>
        <w:rPr>
          <w:color w:val="000000" w:themeColor="text1"/>
          <w:sz w:val="28"/>
          <w:szCs w:val="28"/>
          <w:lang w:val="uk-UA"/>
        </w:rPr>
        <w:t xml:space="preserve">для родичів померлого (загиблого) військовослужбовця, </w:t>
      </w:r>
      <w:r w:rsidRPr="003232EA">
        <w:rPr>
          <w:color w:val="000000" w:themeColor="text1"/>
          <w:sz w:val="28"/>
          <w:szCs w:val="28"/>
          <w:lang w:val="uk-UA"/>
        </w:rPr>
        <w:t xml:space="preserve"> </w:t>
      </w:r>
      <w:r>
        <w:rPr>
          <w:color w:val="000000" w:themeColor="text1"/>
          <w:sz w:val="28"/>
          <w:szCs w:val="28"/>
          <w:lang w:val="uk-UA"/>
        </w:rPr>
        <w:t>здійснюється відповідно їх користувачами (власниками) за рахунок власних коштів.</w:t>
      </w:r>
    </w:p>
    <w:p w14:paraId="4A503C3E" w14:textId="77777777" w:rsidR="0028441C" w:rsidRPr="003232EA" w:rsidRDefault="0028441C" w:rsidP="0028441C">
      <w:pPr>
        <w:pStyle w:val="rvps7"/>
        <w:shd w:val="clear" w:color="auto" w:fill="FFFFFF"/>
        <w:spacing w:before="0" w:beforeAutospacing="0" w:after="0" w:afterAutospacing="0"/>
        <w:ind w:firstLine="567"/>
        <w:jc w:val="both"/>
        <w:rPr>
          <w:color w:val="000000" w:themeColor="text1"/>
          <w:sz w:val="28"/>
          <w:szCs w:val="21"/>
          <w:shd w:val="clear" w:color="auto" w:fill="FFFFFF"/>
          <w:lang w:val="uk-UA"/>
        </w:rPr>
      </w:pPr>
      <w:r w:rsidRPr="003232EA">
        <w:rPr>
          <w:color w:val="000000" w:themeColor="text1"/>
          <w:sz w:val="28"/>
          <w:szCs w:val="21"/>
          <w:shd w:val="clear" w:color="auto" w:fill="FFFFFF"/>
          <w:lang w:val="uk-UA"/>
        </w:rPr>
        <w:t>Утримання в належному естетичному та санітарному стані могил</w:t>
      </w:r>
      <w:r>
        <w:rPr>
          <w:color w:val="000000" w:themeColor="text1"/>
          <w:sz w:val="28"/>
          <w:szCs w:val="21"/>
          <w:shd w:val="clear" w:color="auto" w:fill="FFFFFF"/>
          <w:lang w:val="uk-UA"/>
        </w:rPr>
        <w:t>,</w:t>
      </w:r>
      <w:r w:rsidRPr="003232EA">
        <w:rPr>
          <w:color w:val="000000" w:themeColor="text1"/>
          <w:sz w:val="28"/>
          <w:szCs w:val="21"/>
          <w:shd w:val="clear" w:color="auto" w:fill="FFFFFF"/>
          <w:lang w:val="uk-UA"/>
        </w:rPr>
        <w:t xml:space="preserve"> здійснюється відповідно їх користувачами (власниками) за рахунок власних коштів.</w:t>
      </w:r>
    </w:p>
    <w:p w14:paraId="2D6E878D" w14:textId="641244AF" w:rsidR="00AD630D" w:rsidRPr="00D561BB" w:rsidRDefault="00AD630D" w:rsidP="00D561BB">
      <w:pPr>
        <w:tabs>
          <w:tab w:val="left" w:pos="7020"/>
        </w:tabs>
        <w:autoSpaceDE w:val="0"/>
        <w:autoSpaceDN w:val="0"/>
        <w:rPr>
          <w:rStyle w:val="rvts15"/>
          <w:b/>
          <w:bCs/>
          <w:sz w:val="28"/>
          <w:szCs w:val="28"/>
          <w:shd w:val="clear" w:color="auto" w:fill="FFFFFF"/>
        </w:rPr>
      </w:pPr>
    </w:p>
    <w:p w14:paraId="0452EE2A"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7C876EBC"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72B02C50"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6BA0E93A"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17205321"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4E21D29C"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0299784D"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01981269" w14:textId="0D33B9BE" w:rsidR="00B77856" w:rsidRPr="00C96B78" w:rsidRDefault="00B77856" w:rsidP="00B77856">
      <w:pPr>
        <w:pStyle w:val="a5"/>
        <w:spacing w:line="259" w:lineRule="auto"/>
        <w:ind w:left="0"/>
        <w:jc w:val="both"/>
        <w:rPr>
          <w:sz w:val="28"/>
          <w:szCs w:val="28"/>
        </w:rPr>
      </w:pPr>
    </w:p>
    <w:p w14:paraId="4206EDEF" w14:textId="77777777" w:rsidR="00ED35B3" w:rsidRPr="00CB39D4" w:rsidRDefault="00ED35B3" w:rsidP="00CB39D4">
      <w:pPr>
        <w:pStyle w:val="rvps2"/>
        <w:shd w:val="clear" w:color="auto" w:fill="FFFFFF"/>
        <w:jc w:val="both"/>
        <w:rPr>
          <w:color w:val="000000" w:themeColor="text1"/>
          <w:sz w:val="28"/>
          <w:szCs w:val="28"/>
          <w:lang w:val="uk-UA"/>
        </w:rPr>
      </w:pPr>
    </w:p>
    <w:sectPr w:rsidR="00ED35B3" w:rsidRPr="00CB39D4" w:rsidSect="008B3E9A">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13B2" w14:textId="77777777" w:rsidR="004710F7" w:rsidRDefault="004710F7" w:rsidP="00352ACB">
      <w:r>
        <w:separator/>
      </w:r>
    </w:p>
  </w:endnote>
  <w:endnote w:type="continuationSeparator" w:id="0">
    <w:p w14:paraId="3DD02EAC" w14:textId="77777777" w:rsidR="004710F7" w:rsidRDefault="004710F7" w:rsidP="0035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044695"/>
      <w:docPartObj>
        <w:docPartGallery w:val="Page Numbers (Bottom of Page)"/>
        <w:docPartUnique/>
      </w:docPartObj>
    </w:sdtPr>
    <w:sdtEndPr/>
    <w:sdtContent>
      <w:p w14:paraId="3324A0AA" w14:textId="58CB8E07" w:rsidR="00352ACB" w:rsidRDefault="00352ACB">
        <w:pPr>
          <w:pStyle w:val="ac"/>
          <w:jc w:val="center"/>
        </w:pPr>
        <w:r>
          <w:fldChar w:fldCharType="begin"/>
        </w:r>
        <w:r>
          <w:instrText>PAGE   \* MERGEFORMAT</w:instrText>
        </w:r>
        <w:r>
          <w:fldChar w:fldCharType="separate"/>
        </w:r>
        <w:r w:rsidR="00FA0C9D" w:rsidRPr="00FA0C9D">
          <w:rPr>
            <w:noProof/>
            <w:lang w:val="ru-RU"/>
          </w:rPr>
          <w:t>4</w:t>
        </w:r>
        <w:r>
          <w:fldChar w:fldCharType="end"/>
        </w:r>
      </w:p>
    </w:sdtContent>
  </w:sdt>
  <w:p w14:paraId="1F34588D" w14:textId="77777777" w:rsidR="00352ACB" w:rsidRDefault="00352AC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71A4F" w14:textId="77777777" w:rsidR="004710F7" w:rsidRDefault="004710F7" w:rsidP="00352ACB">
      <w:r>
        <w:separator/>
      </w:r>
    </w:p>
  </w:footnote>
  <w:footnote w:type="continuationSeparator" w:id="0">
    <w:p w14:paraId="73A265E3" w14:textId="77777777" w:rsidR="004710F7" w:rsidRDefault="004710F7" w:rsidP="00352A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255"/>
    <w:multiLevelType w:val="multilevel"/>
    <w:tmpl w:val="40A44922"/>
    <w:lvl w:ilvl="0">
      <w:start w:val="2"/>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27D190D"/>
    <w:multiLevelType w:val="hybridMultilevel"/>
    <w:tmpl w:val="999463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F20315"/>
    <w:multiLevelType w:val="multilevel"/>
    <w:tmpl w:val="66D688AC"/>
    <w:lvl w:ilvl="0">
      <w:start w:val="2"/>
      <w:numFmt w:val="decimal"/>
      <w:lvlText w:val="%1."/>
      <w:lvlJc w:val="left"/>
      <w:pPr>
        <w:ind w:left="720" w:hanging="360"/>
      </w:pPr>
      <w:rPr>
        <w:rFonts w:hint="default"/>
        <w:b/>
      </w:rPr>
    </w:lvl>
    <w:lvl w:ilvl="1">
      <w:start w:val="3"/>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A2C23B6"/>
    <w:multiLevelType w:val="multilevel"/>
    <w:tmpl w:val="2BF6C0C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9F1921"/>
    <w:multiLevelType w:val="multilevel"/>
    <w:tmpl w:val="F62A578A"/>
    <w:lvl w:ilvl="0">
      <w:start w:val="3"/>
      <w:numFmt w:val="decimal"/>
      <w:lvlText w:val="%1."/>
      <w:lvlJc w:val="left"/>
      <w:pPr>
        <w:ind w:left="432" w:hanging="432"/>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02D4F29"/>
    <w:multiLevelType w:val="multilevel"/>
    <w:tmpl w:val="26004A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456A76"/>
    <w:multiLevelType w:val="hybridMultilevel"/>
    <w:tmpl w:val="C6D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176C7D"/>
    <w:multiLevelType w:val="multilevel"/>
    <w:tmpl w:val="948892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6877A0"/>
    <w:multiLevelType w:val="multilevel"/>
    <w:tmpl w:val="F73204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
  </w:num>
  <w:num w:numId="2">
    <w:abstractNumId w:val="3"/>
  </w:num>
  <w:num w:numId="3">
    <w:abstractNumId w:val="2"/>
  </w:num>
  <w:num w:numId="4">
    <w:abstractNumId w:val="8"/>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49"/>
    <w:rsid w:val="00001B81"/>
    <w:rsid w:val="0000400B"/>
    <w:rsid w:val="00024478"/>
    <w:rsid w:val="000257F2"/>
    <w:rsid w:val="00026A6F"/>
    <w:rsid w:val="00027994"/>
    <w:rsid w:val="00037868"/>
    <w:rsid w:val="00051F65"/>
    <w:rsid w:val="0005740E"/>
    <w:rsid w:val="000616F5"/>
    <w:rsid w:val="00061C75"/>
    <w:rsid w:val="00064CF4"/>
    <w:rsid w:val="00097356"/>
    <w:rsid w:val="000C67BF"/>
    <w:rsid w:val="000D15BB"/>
    <w:rsid w:val="000F07F7"/>
    <w:rsid w:val="000F1508"/>
    <w:rsid w:val="000F668D"/>
    <w:rsid w:val="00102DD0"/>
    <w:rsid w:val="00114EEE"/>
    <w:rsid w:val="0012110E"/>
    <w:rsid w:val="00134519"/>
    <w:rsid w:val="001740AC"/>
    <w:rsid w:val="00190EB8"/>
    <w:rsid w:val="00196134"/>
    <w:rsid w:val="001A318D"/>
    <w:rsid w:val="001A6E6C"/>
    <w:rsid w:val="001C1B40"/>
    <w:rsid w:val="001C574C"/>
    <w:rsid w:val="001D2DE1"/>
    <w:rsid w:val="001D406E"/>
    <w:rsid w:val="001E5B7A"/>
    <w:rsid w:val="002074FC"/>
    <w:rsid w:val="00214CAC"/>
    <w:rsid w:val="00243698"/>
    <w:rsid w:val="002452DB"/>
    <w:rsid w:val="00251307"/>
    <w:rsid w:val="002576C1"/>
    <w:rsid w:val="00260226"/>
    <w:rsid w:val="002624F3"/>
    <w:rsid w:val="002841E5"/>
    <w:rsid w:val="0028441C"/>
    <w:rsid w:val="002A7A45"/>
    <w:rsid w:val="002B0DD7"/>
    <w:rsid w:val="002B4F2E"/>
    <w:rsid w:val="002B7ED3"/>
    <w:rsid w:val="002C1E0C"/>
    <w:rsid w:val="002C30E9"/>
    <w:rsid w:val="002C3964"/>
    <w:rsid w:val="002D4161"/>
    <w:rsid w:val="002E5C9F"/>
    <w:rsid w:val="002F5D57"/>
    <w:rsid w:val="0031610D"/>
    <w:rsid w:val="003207F7"/>
    <w:rsid w:val="003232EA"/>
    <w:rsid w:val="00323C10"/>
    <w:rsid w:val="00334119"/>
    <w:rsid w:val="003401D6"/>
    <w:rsid w:val="00341A56"/>
    <w:rsid w:val="003527CF"/>
    <w:rsid w:val="00352ACB"/>
    <w:rsid w:val="00367952"/>
    <w:rsid w:val="003A309C"/>
    <w:rsid w:val="003A37A0"/>
    <w:rsid w:val="003C4053"/>
    <w:rsid w:val="003C473D"/>
    <w:rsid w:val="003C6E25"/>
    <w:rsid w:val="003C6F9D"/>
    <w:rsid w:val="003C7E96"/>
    <w:rsid w:val="003E3DFA"/>
    <w:rsid w:val="003E47ED"/>
    <w:rsid w:val="003F3381"/>
    <w:rsid w:val="00401A7E"/>
    <w:rsid w:val="00401C63"/>
    <w:rsid w:val="00406383"/>
    <w:rsid w:val="004142D9"/>
    <w:rsid w:val="004221A9"/>
    <w:rsid w:val="00431424"/>
    <w:rsid w:val="004407E6"/>
    <w:rsid w:val="004516AC"/>
    <w:rsid w:val="004710F7"/>
    <w:rsid w:val="004855BC"/>
    <w:rsid w:val="00491ABC"/>
    <w:rsid w:val="004A1FBB"/>
    <w:rsid w:val="004B6BF6"/>
    <w:rsid w:val="004C4C3E"/>
    <w:rsid w:val="004C6A4C"/>
    <w:rsid w:val="004F0844"/>
    <w:rsid w:val="00500666"/>
    <w:rsid w:val="00503D6F"/>
    <w:rsid w:val="00512D19"/>
    <w:rsid w:val="00520480"/>
    <w:rsid w:val="005306B2"/>
    <w:rsid w:val="00536B64"/>
    <w:rsid w:val="00554F01"/>
    <w:rsid w:val="0056005B"/>
    <w:rsid w:val="00563049"/>
    <w:rsid w:val="00572182"/>
    <w:rsid w:val="00577F7A"/>
    <w:rsid w:val="00591195"/>
    <w:rsid w:val="005967C7"/>
    <w:rsid w:val="00596BD9"/>
    <w:rsid w:val="005B4214"/>
    <w:rsid w:val="005B454B"/>
    <w:rsid w:val="005B61C8"/>
    <w:rsid w:val="005F2DC8"/>
    <w:rsid w:val="00611D9A"/>
    <w:rsid w:val="00637C8D"/>
    <w:rsid w:val="006432FB"/>
    <w:rsid w:val="0067348B"/>
    <w:rsid w:val="00696F95"/>
    <w:rsid w:val="006A105F"/>
    <w:rsid w:val="006A2A80"/>
    <w:rsid w:val="006A407D"/>
    <w:rsid w:val="006B2B78"/>
    <w:rsid w:val="006C33F5"/>
    <w:rsid w:val="006C7F84"/>
    <w:rsid w:val="006D0EF3"/>
    <w:rsid w:val="006D3E31"/>
    <w:rsid w:val="006F3498"/>
    <w:rsid w:val="006F3D0A"/>
    <w:rsid w:val="00705932"/>
    <w:rsid w:val="00735A42"/>
    <w:rsid w:val="007427B3"/>
    <w:rsid w:val="007503CE"/>
    <w:rsid w:val="00774803"/>
    <w:rsid w:val="00774E96"/>
    <w:rsid w:val="00795E31"/>
    <w:rsid w:val="007A2E54"/>
    <w:rsid w:val="007A33C7"/>
    <w:rsid w:val="007D4989"/>
    <w:rsid w:val="007E77FC"/>
    <w:rsid w:val="00801AA2"/>
    <w:rsid w:val="00806149"/>
    <w:rsid w:val="0082113A"/>
    <w:rsid w:val="00830ECF"/>
    <w:rsid w:val="008440A8"/>
    <w:rsid w:val="00877515"/>
    <w:rsid w:val="008B3E9A"/>
    <w:rsid w:val="008C47E5"/>
    <w:rsid w:val="008F534A"/>
    <w:rsid w:val="00906E9B"/>
    <w:rsid w:val="0091418D"/>
    <w:rsid w:val="00915226"/>
    <w:rsid w:val="009164BB"/>
    <w:rsid w:val="009222D3"/>
    <w:rsid w:val="00930A71"/>
    <w:rsid w:val="009467D9"/>
    <w:rsid w:val="009531DB"/>
    <w:rsid w:val="009614EA"/>
    <w:rsid w:val="00965159"/>
    <w:rsid w:val="009656E4"/>
    <w:rsid w:val="009725DB"/>
    <w:rsid w:val="0099724E"/>
    <w:rsid w:val="009A7450"/>
    <w:rsid w:val="009B6647"/>
    <w:rsid w:val="009D7C59"/>
    <w:rsid w:val="009E6792"/>
    <w:rsid w:val="009F76BB"/>
    <w:rsid w:val="00A02F1F"/>
    <w:rsid w:val="00A1158E"/>
    <w:rsid w:val="00A2090A"/>
    <w:rsid w:val="00A36774"/>
    <w:rsid w:val="00A377B1"/>
    <w:rsid w:val="00A37935"/>
    <w:rsid w:val="00A37B35"/>
    <w:rsid w:val="00A51A82"/>
    <w:rsid w:val="00A67221"/>
    <w:rsid w:val="00A87269"/>
    <w:rsid w:val="00A9342F"/>
    <w:rsid w:val="00AA636E"/>
    <w:rsid w:val="00AB2814"/>
    <w:rsid w:val="00AB37E5"/>
    <w:rsid w:val="00AB5353"/>
    <w:rsid w:val="00AB6599"/>
    <w:rsid w:val="00AC1D75"/>
    <w:rsid w:val="00AD630D"/>
    <w:rsid w:val="00B07749"/>
    <w:rsid w:val="00B17903"/>
    <w:rsid w:val="00B24886"/>
    <w:rsid w:val="00B30392"/>
    <w:rsid w:val="00B32C20"/>
    <w:rsid w:val="00B548CF"/>
    <w:rsid w:val="00B65FAF"/>
    <w:rsid w:val="00B775B6"/>
    <w:rsid w:val="00B77856"/>
    <w:rsid w:val="00B8336A"/>
    <w:rsid w:val="00B84679"/>
    <w:rsid w:val="00B8583F"/>
    <w:rsid w:val="00BA4544"/>
    <w:rsid w:val="00BB0B57"/>
    <w:rsid w:val="00BB6B3F"/>
    <w:rsid w:val="00BC053C"/>
    <w:rsid w:val="00BC0C1E"/>
    <w:rsid w:val="00BD59C8"/>
    <w:rsid w:val="00BF0A98"/>
    <w:rsid w:val="00BF67D9"/>
    <w:rsid w:val="00C41029"/>
    <w:rsid w:val="00C44B5A"/>
    <w:rsid w:val="00C60A1F"/>
    <w:rsid w:val="00C63234"/>
    <w:rsid w:val="00C64CA9"/>
    <w:rsid w:val="00C6716C"/>
    <w:rsid w:val="00C75656"/>
    <w:rsid w:val="00C91EFD"/>
    <w:rsid w:val="00C96B3A"/>
    <w:rsid w:val="00C97709"/>
    <w:rsid w:val="00C97E5B"/>
    <w:rsid w:val="00CA01EA"/>
    <w:rsid w:val="00CB39D4"/>
    <w:rsid w:val="00CE24D6"/>
    <w:rsid w:val="00CE4268"/>
    <w:rsid w:val="00CE5151"/>
    <w:rsid w:val="00CE6208"/>
    <w:rsid w:val="00CF4970"/>
    <w:rsid w:val="00D01B52"/>
    <w:rsid w:val="00D05C2F"/>
    <w:rsid w:val="00D06B8B"/>
    <w:rsid w:val="00D27553"/>
    <w:rsid w:val="00D27A10"/>
    <w:rsid w:val="00D37051"/>
    <w:rsid w:val="00D40C7B"/>
    <w:rsid w:val="00D45227"/>
    <w:rsid w:val="00D561BB"/>
    <w:rsid w:val="00D77CE6"/>
    <w:rsid w:val="00D86650"/>
    <w:rsid w:val="00D91481"/>
    <w:rsid w:val="00D9529F"/>
    <w:rsid w:val="00DA4FE9"/>
    <w:rsid w:val="00DB225B"/>
    <w:rsid w:val="00DB7FD1"/>
    <w:rsid w:val="00DD058B"/>
    <w:rsid w:val="00DE7553"/>
    <w:rsid w:val="00DF1C7B"/>
    <w:rsid w:val="00E02231"/>
    <w:rsid w:val="00E1119E"/>
    <w:rsid w:val="00E20FE3"/>
    <w:rsid w:val="00E345DA"/>
    <w:rsid w:val="00E51568"/>
    <w:rsid w:val="00E641B8"/>
    <w:rsid w:val="00E65031"/>
    <w:rsid w:val="00E77408"/>
    <w:rsid w:val="00E83771"/>
    <w:rsid w:val="00EC37A8"/>
    <w:rsid w:val="00ED35B3"/>
    <w:rsid w:val="00EE0D27"/>
    <w:rsid w:val="00EE5CD6"/>
    <w:rsid w:val="00F01212"/>
    <w:rsid w:val="00F01DF1"/>
    <w:rsid w:val="00F03768"/>
    <w:rsid w:val="00F402AB"/>
    <w:rsid w:val="00F5429A"/>
    <w:rsid w:val="00F72530"/>
    <w:rsid w:val="00FA0C9D"/>
    <w:rsid w:val="00FA6BA7"/>
    <w:rsid w:val="00FB7A74"/>
    <w:rsid w:val="00FC0AB2"/>
    <w:rsid w:val="00FC675E"/>
    <w:rsid w:val="00FD5F4A"/>
    <w:rsid w:val="00FE5415"/>
    <w:rsid w:val="00FF2216"/>
    <w:rsid w:val="00FF5A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8966"/>
  <w15:docId w15:val="{1E02952C-0E54-49DD-9AEB-72994B20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C37A8"/>
    <w:pPr>
      <w:jc w:val="both"/>
    </w:pPr>
    <w:rPr>
      <w:sz w:val="28"/>
      <w:szCs w:val="28"/>
    </w:rPr>
  </w:style>
  <w:style w:type="character" w:customStyle="1" w:styleId="a4">
    <w:name w:val="Основной текст Знак"/>
    <w:basedOn w:val="a0"/>
    <w:link w:val="a3"/>
    <w:rsid w:val="00EC37A8"/>
    <w:rPr>
      <w:rFonts w:ascii="Times New Roman" w:eastAsia="Times New Roman" w:hAnsi="Times New Roman" w:cs="Times New Roman"/>
      <w:sz w:val="28"/>
      <w:szCs w:val="28"/>
      <w:lang w:eastAsia="ru-RU"/>
    </w:rPr>
  </w:style>
  <w:style w:type="character" w:customStyle="1" w:styleId="rvts15">
    <w:name w:val="rvts15"/>
    <w:basedOn w:val="a0"/>
    <w:rsid w:val="00EC37A8"/>
  </w:style>
  <w:style w:type="paragraph" w:customStyle="1" w:styleId="rvps7">
    <w:name w:val="rvps7"/>
    <w:basedOn w:val="a"/>
    <w:rsid w:val="00830ECF"/>
    <w:pPr>
      <w:spacing w:before="100" w:beforeAutospacing="1" w:after="100" w:afterAutospacing="1"/>
    </w:pPr>
    <w:rPr>
      <w:sz w:val="24"/>
      <w:szCs w:val="24"/>
      <w:lang w:val="ru-RU"/>
    </w:rPr>
  </w:style>
  <w:style w:type="paragraph" w:styleId="a5">
    <w:name w:val="List Paragraph"/>
    <w:basedOn w:val="a"/>
    <w:uiPriority w:val="34"/>
    <w:qFormat/>
    <w:rsid w:val="00806149"/>
    <w:pPr>
      <w:ind w:left="720"/>
      <w:contextualSpacing/>
    </w:pPr>
  </w:style>
  <w:style w:type="paragraph" w:styleId="a6">
    <w:name w:val="Balloon Text"/>
    <w:basedOn w:val="a"/>
    <w:link w:val="a7"/>
    <w:uiPriority w:val="99"/>
    <w:semiHidden/>
    <w:unhideWhenUsed/>
    <w:rsid w:val="00BF67D9"/>
    <w:rPr>
      <w:rFonts w:ascii="Segoe UI" w:hAnsi="Segoe UI" w:cs="Segoe UI"/>
      <w:sz w:val="18"/>
      <w:szCs w:val="18"/>
    </w:rPr>
  </w:style>
  <w:style w:type="character" w:customStyle="1" w:styleId="a7">
    <w:name w:val="Текст выноски Знак"/>
    <w:basedOn w:val="a0"/>
    <w:link w:val="a6"/>
    <w:uiPriority w:val="99"/>
    <w:semiHidden/>
    <w:rsid w:val="00BF67D9"/>
    <w:rPr>
      <w:rFonts w:ascii="Segoe UI" w:eastAsia="Times New Roman" w:hAnsi="Segoe UI" w:cs="Segoe UI"/>
      <w:sz w:val="18"/>
      <w:szCs w:val="18"/>
      <w:lang w:eastAsia="ru-RU"/>
    </w:rPr>
  </w:style>
  <w:style w:type="paragraph" w:customStyle="1" w:styleId="rvps2">
    <w:name w:val="rvps2"/>
    <w:basedOn w:val="a"/>
    <w:rsid w:val="00A1158E"/>
    <w:pPr>
      <w:spacing w:before="100" w:beforeAutospacing="1" w:after="100" w:afterAutospacing="1"/>
    </w:pPr>
    <w:rPr>
      <w:sz w:val="24"/>
      <w:szCs w:val="24"/>
      <w:lang w:val="ru-RU"/>
    </w:rPr>
  </w:style>
  <w:style w:type="character" w:customStyle="1" w:styleId="rvts46">
    <w:name w:val="rvts46"/>
    <w:basedOn w:val="a0"/>
    <w:rsid w:val="003207F7"/>
  </w:style>
  <w:style w:type="character" w:styleId="a8">
    <w:name w:val="Hyperlink"/>
    <w:basedOn w:val="a0"/>
    <w:uiPriority w:val="99"/>
    <w:semiHidden/>
    <w:unhideWhenUsed/>
    <w:rsid w:val="003207F7"/>
    <w:rPr>
      <w:color w:val="0000FF"/>
      <w:u w:val="single"/>
    </w:rPr>
  </w:style>
  <w:style w:type="character" w:customStyle="1" w:styleId="rvts96">
    <w:name w:val="rvts96"/>
    <w:basedOn w:val="a0"/>
    <w:rsid w:val="003207F7"/>
  </w:style>
  <w:style w:type="paragraph" w:styleId="a9">
    <w:name w:val="No Spacing"/>
    <w:uiPriority w:val="1"/>
    <w:qFormat/>
    <w:rsid w:val="00BF0A98"/>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352ACB"/>
    <w:pPr>
      <w:tabs>
        <w:tab w:val="center" w:pos="4819"/>
        <w:tab w:val="right" w:pos="9639"/>
      </w:tabs>
    </w:pPr>
  </w:style>
  <w:style w:type="character" w:customStyle="1" w:styleId="ab">
    <w:name w:val="Верхний колонтитул Знак"/>
    <w:basedOn w:val="a0"/>
    <w:link w:val="aa"/>
    <w:uiPriority w:val="99"/>
    <w:rsid w:val="00352ACB"/>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352ACB"/>
    <w:pPr>
      <w:tabs>
        <w:tab w:val="center" w:pos="4819"/>
        <w:tab w:val="right" w:pos="9639"/>
      </w:tabs>
    </w:pPr>
  </w:style>
  <w:style w:type="character" w:customStyle="1" w:styleId="ad">
    <w:name w:val="Нижний колонтитул Знак"/>
    <w:basedOn w:val="a0"/>
    <w:link w:val="ac"/>
    <w:uiPriority w:val="99"/>
    <w:rsid w:val="00352AC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A86E-719D-4DCB-B4E2-1D1D60B1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4</Pages>
  <Words>1039</Words>
  <Characters>5924</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Світлана Дорошенко</cp:lastModifiedBy>
  <cp:revision>268</cp:revision>
  <cp:lastPrinted>2024-02-16T09:23:00Z</cp:lastPrinted>
  <dcterms:created xsi:type="dcterms:W3CDTF">2023-12-01T10:28:00Z</dcterms:created>
  <dcterms:modified xsi:type="dcterms:W3CDTF">2025-03-25T07:37:00Z</dcterms:modified>
</cp:coreProperties>
</file>