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4C4F" w14:textId="19914DF5" w:rsidR="00C00799" w:rsidRDefault="00C861CA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D030" wp14:editId="1DC7E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61BF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171C1E">
        <w:rPr>
          <w:rFonts w:ascii="Times New Roman" w:hAnsi="Times New Roman"/>
          <w:sz w:val="32"/>
          <w:szCs w:val="20"/>
          <w:lang w:val="uk-UA"/>
        </w:rPr>
        <w:object w:dxaOrig="612" w:dyaOrig="900" w14:anchorId="00F76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Document.8" ShapeID="_x0000_i1025" DrawAspect="Content" ObjectID="_1810119864" r:id="rId7"/>
        </w:object>
      </w:r>
    </w:p>
    <w:p w14:paraId="67E93383" w14:textId="77777777" w:rsidR="00C00799" w:rsidRDefault="00171C1E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61B4E6A5" w14:textId="5A11C76A" w:rsidR="00C00799" w:rsidRDefault="00B54E1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БЕРЕЗНЯНСЬКА СЕЛИЩНА РАДА</w:t>
      </w:r>
    </w:p>
    <w:p w14:paraId="771C205F" w14:textId="77777777" w:rsidR="00B54E1D" w:rsidRDefault="00B54E1D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40133FC" w14:textId="77777777" w:rsidR="00C00799" w:rsidRDefault="00171C1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ВИКОНАВЧИЙ КОМІТЕТ</w:t>
      </w:r>
    </w:p>
    <w:p w14:paraId="6D3447E6" w14:textId="77777777" w:rsidR="00C00799" w:rsidRDefault="00171C1E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09B73E6A" w14:textId="0D12C7D0" w:rsidR="00C00799" w:rsidRDefault="00171C1E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РІШЕННЯ</w:t>
      </w:r>
    </w:p>
    <w:p w14:paraId="55E225B9" w14:textId="77777777" w:rsidR="00C00799" w:rsidRDefault="00C00799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14:paraId="5FCE1368" w14:textId="4593862E" w:rsidR="00C00799" w:rsidRDefault="00B54E1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171C1E">
        <w:rPr>
          <w:rFonts w:ascii="Times New Roman" w:hAnsi="Times New Roman"/>
          <w:sz w:val="28"/>
          <w:szCs w:val="28"/>
          <w:lang w:val="ru-RU"/>
        </w:rPr>
        <w:t>ід</w:t>
      </w:r>
      <w:r>
        <w:rPr>
          <w:rFonts w:ascii="Times New Roman" w:hAnsi="Times New Roman"/>
          <w:sz w:val="28"/>
          <w:szCs w:val="28"/>
          <w:lang w:val="ru-RU"/>
        </w:rPr>
        <w:t xml:space="preserve"> 29</w:t>
      </w:r>
      <w:r w:rsidR="00171C1E">
        <w:rPr>
          <w:rFonts w:ascii="Times New Roman" w:hAnsi="Times New Roman"/>
          <w:sz w:val="28"/>
          <w:szCs w:val="28"/>
          <w:lang w:val="uk-UA"/>
        </w:rPr>
        <w:t xml:space="preserve">  травня  2025</w:t>
      </w:r>
      <w:r w:rsidR="00171C1E">
        <w:rPr>
          <w:rFonts w:ascii="Times New Roman" w:hAnsi="Times New Roman"/>
          <w:sz w:val="28"/>
          <w:szCs w:val="28"/>
          <w:lang w:val="ru-RU"/>
        </w:rPr>
        <w:t xml:space="preserve"> року  </w:t>
      </w:r>
      <w:r w:rsidR="00171C1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171C1E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>89</w:t>
      </w:r>
    </w:p>
    <w:p w14:paraId="7FCB5784" w14:textId="77777777" w:rsidR="00C00799" w:rsidRDefault="00C00799">
      <w:pPr>
        <w:pStyle w:val="15"/>
        <w:widowControl w:val="0"/>
        <w:tabs>
          <w:tab w:val="left" w:pos="709"/>
          <w:tab w:val="left" w:pos="4253"/>
          <w:tab w:val="left" w:pos="7088"/>
        </w:tabs>
        <w:spacing w:after="0" w:line="240" w:lineRule="auto"/>
        <w:rPr>
          <w:rFonts w:ascii="Times New Roman" w:eastAsia="Lucida Sans Unicode" w:hAnsi="Times New Roman"/>
          <w:sz w:val="28"/>
          <w:szCs w:val="28"/>
          <w:lang w:val="uk-UA" w:eastAsia="hi-IN" w:bidi="hi-IN"/>
        </w:rPr>
      </w:pPr>
    </w:p>
    <w:p w14:paraId="36E961E2" w14:textId="77777777" w:rsidR="00C00799" w:rsidRDefault="00C00799">
      <w:pPr>
        <w:widowControl w:val="0"/>
        <w:jc w:val="center"/>
        <w:rPr>
          <w:lang w:val="uk-UA"/>
        </w:rPr>
      </w:pPr>
    </w:p>
    <w:p w14:paraId="325CE98D" w14:textId="77777777" w:rsidR="00C00799" w:rsidRDefault="00171C1E">
      <w:pPr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переведення  закладів дошкільної освіти Березнянської територіальної громади на  літній (оздоровчий) період</w:t>
      </w:r>
    </w:p>
    <w:p w14:paraId="3178A6E2" w14:textId="77777777" w:rsidR="00C00799" w:rsidRDefault="00C00799">
      <w:pPr>
        <w:pBdr>
          <w:right w:val="none" w:sz="0" w:space="1" w:color="000000"/>
        </w:pBd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A6EBB6" w14:textId="77777777" w:rsidR="00C00799" w:rsidRDefault="00171C1E">
      <w:pPr>
        <w:pBdr>
          <w:right w:val="none" w:sz="0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73350287"/>
      <w:r>
        <w:rPr>
          <w:rFonts w:ascii="Times New Roman" w:hAnsi="Times New Roman"/>
          <w:sz w:val="28"/>
          <w:szCs w:val="28"/>
          <w:lang w:val="uk-UA" w:bidi="ar-SA"/>
        </w:rPr>
        <w:t>Керуючись Законом України “Про місцеве самоврядування в Україні”, Законів України “Про оздоровлення та відпочинок дітей”</w:t>
      </w:r>
      <w:r>
        <w:rPr>
          <w:rFonts w:ascii="Times New Roman" w:hAnsi="Times New Roman"/>
          <w:sz w:val="28"/>
          <w:szCs w:val="28"/>
          <w:lang w:val="uk-UA" w:bidi="ar-SA"/>
        </w:rPr>
        <w:br/>
        <w:t xml:space="preserve">, “про охорону дитинства”, Конвенції ООН “Про права дитини”, Санітарного регламенту для дошкільних навчальних закладів,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Березнянської селищної ради</w:t>
      </w:r>
      <w:bookmarkEnd w:id="0"/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AADAD7D" w14:textId="77777777" w:rsidR="00C00799" w:rsidRDefault="00C00799">
      <w:pPr>
        <w:pBdr>
          <w:right w:val="none" w:sz="0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55E5D" w14:textId="77777777" w:rsidR="00C00799" w:rsidRDefault="00171C1E">
      <w:pPr>
        <w:pBdr>
          <w:right w:val="none" w:sz="0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7161FA56" w14:textId="77777777" w:rsidR="00C00799" w:rsidRDefault="00C00799">
      <w:pPr>
        <w:pBdr>
          <w:right w:val="none" w:sz="0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DAC4D" w14:textId="1AB558F1" w:rsidR="00C00799" w:rsidRDefault="00171C1E">
      <w:pPr>
        <w:numPr>
          <w:ilvl w:val="0"/>
          <w:numId w:val="1"/>
        </w:numPr>
        <w:pBdr>
          <w:right w:val="none" w:sz="0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Керівникам закладів дошкільної освіти Березнянської селищної ради організувати   належну  підготовку  і  проведення  літнього  відпочинку  та оздоровлення дітей у закладах дошкільної освіти з 1 червня по 31 серпня 2025 року. </w:t>
      </w:r>
    </w:p>
    <w:p w14:paraId="2B57F7F1" w14:textId="77777777" w:rsidR="00C00799" w:rsidRDefault="00171C1E">
      <w:pPr>
        <w:numPr>
          <w:ilvl w:val="0"/>
          <w:numId w:val="1"/>
        </w:numPr>
        <w:pBdr>
          <w:right w:val="none" w:sz="0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Перевести заклади дошкільної освіти Березнянської селищної ради на літній (оздоровчий) режим роботи (90 днів) у літній період з урахуванням проведення освітньої, виховної,  фізкультурно-оздоровчої та  спортивної роботи з 01 червня  по  31 серпня 2021 року  </w:t>
      </w:r>
    </w:p>
    <w:p w14:paraId="68CF9697" w14:textId="77777777" w:rsidR="00C00799" w:rsidRDefault="00171C1E">
      <w:pPr>
        <w:pBdr>
          <w:right w:val="none" w:sz="0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начальника відділу освіти, культури, молоді і спорту Березнянської селищної ради.</w:t>
      </w:r>
    </w:p>
    <w:p w14:paraId="7ED107FA" w14:textId="77777777" w:rsidR="00C00799" w:rsidRDefault="00C00799">
      <w:pPr>
        <w:pBdr>
          <w:right w:val="none" w:sz="0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2BFBF4" w14:textId="77777777" w:rsidR="00C00799" w:rsidRDefault="00C00799">
      <w:pPr>
        <w:pBdr>
          <w:right w:val="none" w:sz="0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66D9C7B" w14:textId="77777777" w:rsidR="00C00799" w:rsidRPr="00B54E1D" w:rsidRDefault="00171C1E">
      <w:pPr>
        <w:pBdr>
          <w:right w:val="none" w:sz="0" w:space="1" w:color="000000"/>
        </w:pBd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4E1D">
        <w:rPr>
          <w:rFonts w:ascii="Times New Roman" w:hAnsi="Times New Roman"/>
          <w:bCs/>
          <w:sz w:val="28"/>
          <w:szCs w:val="28"/>
          <w:lang w:val="uk-UA"/>
        </w:rPr>
        <w:t>Секретар селищної ради</w:t>
      </w:r>
      <w:r w:rsidRPr="00B54E1D">
        <w:rPr>
          <w:rFonts w:ascii="Times New Roman" w:hAnsi="Times New Roman"/>
          <w:bCs/>
          <w:sz w:val="28"/>
          <w:szCs w:val="28"/>
          <w:lang w:val="uk-UA"/>
        </w:rPr>
        <w:tab/>
      </w:r>
      <w:r w:rsidRPr="00B54E1D">
        <w:rPr>
          <w:rFonts w:ascii="Times New Roman" w:hAnsi="Times New Roman"/>
          <w:bCs/>
          <w:sz w:val="28"/>
          <w:szCs w:val="28"/>
          <w:lang w:val="uk-UA"/>
        </w:rPr>
        <w:tab/>
      </w:r>
      <w:r w:rsidRPr="00B54E1D">
        <w:rPr>
          <w:rFonts w:ascii="Times New Roman" w:hAnsi="Times New Roman"/>
          <w:bCs/>
          <w:sz w:val="28"/>
          <w:szCs w:val="28"/>
          <w:lang w:val="uk-UA"/>
        </w:rPr>
        <w:tab/>
      </w:r>
      <w:r w:rsidRPr="00B54E1D">
        <w:rPr>
          <w:rFonts w:ascii="Times New Roman" w:hAnsi="Times New Roman"/>
          <w:bCs/>
          <w:sz w:val="28"/>
          <w:szCs w:val="28"/>
          <w:lang w:val="uk-UA"/>
        </w:rPr>
        <w:tab/>
        <w:t>Лариса МИРОНЕНКО</w:t>
      </w:r>
    </w:p>
    <w:sectPr w:rsidR="00C00799" w:rsidRPr="00B54E1D">
      <w:pgSz w:w="11906" w:h="16838"/>
      <w:pgMar w:top="42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F213"/>
    <w:multiLevelType w:val="singleLevel"/>
    <w:tmpl w:val="1892F21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07"/>
    <w:rsid w:val="00000440"/>
    <w:rsid w:val="00171C1E"/>
    <w:rsid w:val="002F1803"/>
    <w:rsid w:val="004F72EF"/>
    <w:rsid w:val="00536E44"/>
    <w:rsid w:val="00763207"/>
    <w:rsid w:val="00B54E1D"/>
    <w:rsid w:val="00C00799"/>
    <w:rsid w:val="00C861CA"/>
    <w:rsid w:val="09D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90BFE1"/>
  <w15:docId w15:val="{3C1797C0-03D9-404D-BDF3-D4FDFC01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  <w:lang w:val="en-US"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qFormat/>
    <w:rPr>
      <w:rFonts w:ascii="Tahoma" w:hAnsi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link w:val="ad"/>
    <w:uiPriority w:val="99"/>
    <w:semiHidden/>
    <w:unhideWhenUsed/>
    <w:qFormat/>
    <w:pPr>
      <w:spacing w:after="40"/>
    </w:pPr>
    <w:rPr>
      <w:sz w:val="18"/>
      <w:szCs w:val="22"/>
      <w:lang w:val="en-US" w:eastAsia="en-US" w:bidi="en-US"/>
    </w:rPr>
  </w:style>
  <w:style w:type="paragraph" w:styleId="80">
    <w:name w:val="toc 8"/>
    <w:uiPriority w:val="39"/>
    <w:unhideWhenUsed/>
    <w:qFormat/>
    <w:pPr>
      <w:spacing w:after="57"/>
      <w:ind w:left="1984"/>
    </w:pPr>
    <w:rPr>
      <w:szCs w:val="22"/>
      <w:lang w:val="en-US" w:eastAsia="en-US" w:bidi="en-US"/>
    </w:rPr>
  </w:style>
  <w:style w:type="paragraph" w:styleId="ae">
    <w:name w:val="header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styleId="90">
    <w:name w:val="toc 9"/>
    <w:uiPriority w:val="39"/>
    <w:unhideWhenUsed/>
    <w:qFormat/>
    <w:pPr>
      <w:spacing w:after="57"/>
      <w:ind w:left="2268"/>
    </w:pPr>
    <w:rPr>
      <w:szCs w:val="22"/>
      <w:lang w:val="en-US" w:eastAsia="en-US" w:bidi="en-US"/>
    </w:rPr>
  </w:style>
  <w:style w:type="paragraph" w:styleId="70">
    <w:name w:val="toc 7"/>
    <w:uiPriority w:val="39"/>
    <w:unhideWhenUsed/>
    <w:qFormat/>
    <w:pPr>
      <w:spacing w:after="57"/>
      <w:ind w:left="1701"/>
    </w:pPr>
    <w:rPr>
      <w:szCs w:val="22"/>
      <w:lang w:val="en-US" w:eastAsia="en-US" w:bidi="en-US"/>
    </w:rPr>
  </w:style>
  <w:style w:type="paragraph" w:styleId="10">
    <w:name w:val="toc 1"/>
    <w:uiPriority w:val="39"/>
    <w:unhideWhenUsed/>
    <w:qFormat/>
    <w:pPr>
      <w:spacing w:after="57"/>
    </w:pPr>
    <w:rPr>
      <w:szCs w:val="22"/>
      <w:lang w:val="en-US" w:eastAsia="en-US" w:bidi="en-US"/>
    </w:rPr>
  </w:style>
  <w:style w:type="paragraph" w:styleId="60">
    <w:name w:val="toc 6"/>
    <w:uiPriority w:val="39"/>
    <w:unhideWhenUsed/>
    <w:qFormat/>
    <w:pPr>
      <w:spacing w:after="57"/>
      <w:ind w:left="1417"/>
    </w:pPr>
    <w:rPr>
      <w:szCs w:val="22"/>
      <w:lang w:val="en-US" w:eastAsia="en-US" w:bidi="en-US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30">
    <w:name w:val="toc 3"/>
    <w:uiPriority w:val="39"/>
    <w:unhideWhenUsed/>
    <w:qFormat/>
    <w:pPr>
      <w:spacing w:after="57"/>
      <w:ind w:left="567"/>
    </w:pPr>
    <w:rPr>
      <w:szCs w:val="22"/>
      <w:lang w:val="en-US" w:eastAsia="en-US" w:bidi="en-US"/>
    </w:rPr>
  </w:style>
  <w:style w:type="paragraph" w:styleId="20">
    <w:name w:val="toc 2"/>
    <w:uiPriority w:val="39"/>
    <w:unhideWhenUsed/>
    <w:qFormat/>
    <w:pPr>
      <w:spacing w:after="57"/>
      <w:ind w:left="283"/>
    </w:pPr>
    <w:rPr>
      <w:szCs w:val="22"/>
      <w:lang w:val="en-US" w:eastAsia="en-US" w:bidi="en-US"/>
    </w:rPr>
  </w:style>
  <w:style w:type="paragraph" w:styleId="40">
    <w:name w:val="toc 4"/>
    <w:uiPriority w:val="39"/>
    <w:unhideWhenUsed/>
    <w:qFormat/>
    <w:pPr>
      <w:spacing w:after="57"/>
      <w:ind w:left="850"/>
    </w:pPr>
    <w:rPr>
      <w:szCs w:val="22"/>
      <w:lang w:val="en-US" w:eastAsia="en-US" w:bidi="en-US"/>
    </w:rPr>
  </w:style>
  <w:style w:type="paragraph" w:styleId="50">
    <w:name w:val="toc 5"/>
    <w:uiPriority w:val="39"/>
    <w:unhideWhenUsed/>
    <w:qFormat/>
    <w:pPr>
      <w:spacing w:after="57"/>
      <w:ind w:left="1134"/>
    </w:pPr>
    <w:rPr>
      <w:szCs w:val="22"/>
      <w:lang w:val="en-US" w:eastAsia="en-US" w:bidi="en-US"/>
    </w:rPr>
  </w:style>
  <w:style w:type="paragraph" w:styleId="af0">
    <w:name w:val="Body Text Indent"/>
    <w:basedOn w:val="a"/>
    <w:link w:val="af1"/>
    <w:qFormat/>
    <w:pPr>
      <w:ind w:firstLine="567"/>
    </w:pPr>
    <w:rPr>
      <w:sz w:val="28"/>
      <w:szCs w:val="20"/>
      <w:lang w:val="uk-UA"/>
    </w:rPr>
  </w:style>
  <w:style w:type="paragraph" w:styleId="af2">
    <w:name w:val="Title"/>
    <w:link w:val="af3"/>
    <w:uiPriority w:val="10"/>
    <w:qFormat/>
    <w:pPr>
      <w:spacing w:before="300" w:after="200"/>
      <w:contextualSpacing/>
    </w:pPr>
    <w:rPr>
      <w:sz w:val="48"/>
      <w:szCs w:val="48"/>
      <w:lang w:val="en-US" w:eastAsia="en-US" w:bidi="en-US"/>
    </w:rPr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Subtitle"/>
    <w:link w:val="af7"/>
    <w:uiPriority w:val="11"/>
    <w:qFormat/>
    <w:pPr>
      <w:spacing w:before="200" w:after="200"/>
    </w:pPr>
    <w:rPr>
      <w:sz w:val="24"/>
      <w:szCs w:val="24"/>
      <w:lang w:val="en-US" w:eastAsia="en-US" w:bidi="en-US"/>
    </w:rPr>
  </w:style>
  <w:style w:type="table" w:styleId="af8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f5">
    <w:name w:val="Нижній колонтитул Знак"/>
    <w:link w:val="af4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Текст кінцевої виноски Знак"/>
    <w:link w:val="a9"/>
    <w:uiPriority w:val="99"/>
    <w:qFormat/>
    <w:rPr>
      <w:sz w:val="20"/>
    </w:rPr>
  </w:style>
  <w:style w:type="paragraph" w:customStyle="1" w:styleId="110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en-US" w:eastAsia="en-US" w:bidi="en-US"/>
    </w:rPr>
  </w:style>
  <w:style w:type="character" w:customStyle="1" w:styleId="Heading1Char">
    <w:name w:val="Heading 1 Char"/>
    <w:link w:val="110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2"/>
      <w:lang w:val="en-US" w:eastAsia="en-US" w:bidi="en-US"/>
    </w:rPr>
  </w:style>
  <w:style w:type="character" w:customStyle="1" w:styleId="Heading2Char">
    <w:name w:val="Heading 2 Char"/>
    <w:link w:val="210"/>
    <w:uiPriority w:val="9"/>
    <w:qFormat/>
    <w:rPr>
      <w:rFonts w:ascii="Arial" w:eastAsia="Arial" w:hAnsi="Arial" w:cs="Arial"/>
      <w:sz w:val="34"/>
    </w:rPr>
  </w:style>
  <w:style w:type="paragraph" w:customStyle="1" w:styleId="310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en-US" w:eastAsia="en-US" w:bidi="en-US"/>
    </w:rPr>
  </w:style>
  <w:style w:type="character" w:customStyle="1" w:styleId="Heading3Char">
    <w:name w:val="Heading 3 Char"/>
    <w:link w:val="310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character" w:customStyle="1" w:styleId="Heading4Char">
    <w:name w:val="Heading 4 Char"/>
    <w:link w:val="410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en-US" w:eastAsia="en-US" w:bidi="en-US"/>
    </w:rPr>
  </w:style>
  <w:style w:type="character" w:customStyle="1" w:styleId="Heading5Char">
    <w:name w:val="Heading 5 Char"/>
    <w:link w:val="510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val="en-US" w:eastAsia="en-US" w:bidi="en-US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en-US" w:eastAsia="en-US" w:bidi="en-US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en-US" w:eastAsia="en-US" w:bidi="en-US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Pr>
      <w:szCs w:val="22"/>
      <w:lang w:val="en-US" w:eastAsia="en-US" w:bidi="en-US"/>
    </w:rPr>
  </w:style>
  <w:style w:type="character" w:customStyle="1" w:styleId="af3">
    <w:name w:val="Назва Знак"/>
    <w:link w:val="af2"/>
    <w:uiPriority w:val="10"/>
    <w:qFormat/>
    <w:rPr>
      <w:sz w:val="48"/>
      <w:szCs w:val="48"/>
    </w:rPr>
  </w:style>
  <w:style w:type="character" w:customStyle="1" w:styleId="af7">
    <w:name w:val="Підзаголовок Знак"/>
    <w:link w:val="af6"/>
    <w:uiPriority w:val="11"/>
    <w:qFormat/>
    <w:rPr>
      <w:sz w:val="24"/>
      <w:szCs w:val="24"/>
    </w:rPr>
  </w:style>
  <w:style w:type="paragraph" w:styleId="afa">
    <w:name w:val="Quote"/>
    <w:link w:val="afb"/>
    <w:uiPriority w:val="29"/>
    <w:qFormat/>
    <w:pPr>
      <w:ind w:left="720" w:right="720"/>
    </w:pPr>
    <w:rPr>
      <w:i/>
      <w:szCs w:val="22"/>
      <w:lang w:val="en-US" w:eastAsia="en-US" w:bidi="en-US"/>
    </w:rPr>
  </w:style>
  <w:style w:type="character" w:customStyle="1" w:styleId="afb">
    <w:name w:val="Цитата Знак"/>
    <w:link w:val="afa"/>
    <w:uiPriority w:val="29"/>
    <w:qFormat/>
    <w:rPr>
      <w:i/>
    </w:rPr>
  </w:style>
  <w:style w:type="paragraph" w:styleId="afc">
    <w:name w:val="Intense Quote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character" w:customStyle="1" w:styleId="afd">
    <w:name w:val="Насичена цитата Знак"/>
    <w:link w:val="afc"/>
    <w:uiPriority w:val="30"/>
    <w:qFormat/>
    <w:rPr>
      <w:i/>
    </w:rPr>
  </w:style>
  <w:style w:type="paragraph" w:customStyle="1" w:styleId="12">
    <w:name w:val="Верхний колонтитул1"/>
    <w:link w:val="HeaderChar"/>
    <w:uiPriority w:val="99"/>
    <w:unhideWhenUsed/>
    <w:qFormat/>
    <w:pPr>
      <w:tabs>
        <w:tab w:val="center" w:pos="7143"/>
        <w:tab w:val="right" w:pos="14287"/>
      </w:tabs>
    </w:pPr>
    <w:rPr>
      <w:szCs w:val="22"/>
      <w:lang w:val="en-US" w:eastAsia="en-US" w:bidi="en-US"/>
    </w:rPr>
  </w:style>
  <w:style w:type="character" w:customStyle="1" w:styleId="HeaderChar">
    <w:name w:val="Header Char"/>
    <w:link w:val="12"/>
    <w:uiPriority w:val="99"/>
    <w:qFormat/>
  </w:style>
  <w:style w:type="paragraph" w:customStyle="1" w:styleId="13">
    <w:name w:val="Нижний колонтитул1"/>
    <w:link w:val="FooterChar"/>
    <w:uiPriority w:val="99"/>
    <w:unhideWhenUsed/>
    <w:qFormat/>
    <w:pPr>
      <w:tabs>
        <w:tab w:val="center" w:pos="7143"/>
        <w:tab w:val="right" w:pos="14287"/>
      </w:tabs>
    </w:pPr>
    <w:rPr>
      <w:szCs w:val="22"/>
      <w:lang w:val="en-US" w:eastAsia="en-US" w:bidi="en-US"/>
    </w:rPr>
  </w:style>
  <w:style w:type="character" w:customStyle="1" w:styleId="FooterChar">
    <w:name w:val="Footer Char"/>
    <w:link w:val="13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2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2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  <w:lang w:val="ru-RU"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  <w:lang w:val="ru-RU" w:eastAsia="ru-RU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  <w:lang w:val="ru-RU" w:eastAsia="ru-RU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  <w:lang w:val="ru-RU" w:eastAsia="ru-RU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  <w:lang w:val="ru-RU" w:eastAsia="ru-RU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  <w:lang w:val="ru-RU" w:eastAsia="ru-RU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  <w:lang w:val="ru-RU" w:eastAsia="ru-RU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виноски Знак"/>
    <w:link w:val="ac"/>
    <w:uiPriority w:val="99"/>
    <w:qFormat/>
    <w:rPr>
      <w:sz w:val="18"/>
    </w:rPr>
  </w:style>
  <w:style w:type="paragraph" w:customStyle="1" w:styleId="14">
    <w:name w:val="Заголовок змісту1"/>
    <w:uiPriority w:val="39"/>
    <w:unhideWhenUsed/>
    <w:qFormat/>
    <w:rPr>
      <w:szCs w:val="22"/>
      <w:lang w:val="en-US" w:eastAsia="en-US" w:bidi="en-US"/>
    </w:rPr>
  </w:style>
  <w:style w:type="character" w:customStyle="1" w:styleId="a8">
    <w:name w:val="Текст у виносці Знак"/>
    <w:link w:val="a7"/>
    <w:semiHidden/>
    <w:qFormat/>
    <w:rPr>
      <w:rFonts w:ascii="Tahoma" w:eastAsia="Times New Roman" w:hAnsi="Tahoma"/>
      <w:sz w:val="16"/>
      <w:szCs w:val="16"/>
      <w:lang w:eastAsia="ru-RU"/>
    </w:rPr>
  </w:style>
  <w:style w:type="paragraph" w:styleId="afe">
    <w:name w:val="List Paragraph"/>
    <w:basedOn w:val="a"/>
    <w:qFormat/>
    <w:pPr>
      <w:spacing w:after="200" w:line="276" w:lineRule="auto"/>
      <w:ind w:left="720"/>
    </w:pPr>
    <w:rPr>
      <w:sz w:val="22"/>
    </w:rPr>
  </w:style>
  <w:style w:type="character" w:customStyle="1" w:styleId="af1">
    <w:name w:val="Основний текст з відступом Знак"/>
    <w:link w:val="af0"/>
    <w:qFormat/>
    <w:rPr>
      <w:rFonts w:ascii="Times New Roman" w:eastAsia="Times New Roman" w:hAnsi="Times New Roman"/>
      <w:sz w:val="28"/>
      <w:lang w:val="uk-UA"/>
    </w:rPr>
  </w:style>
  <w:style w:type="paragraph" w:customStyle="1" w:styleId="22">
    <w:name w:val="Знак Знак2 Знак Знак"/>
    <w:basedOn w:val="a"/>
    <w:qFormat/>
    <w:pPr>
      <w:spacing w:after="160" w:line="240" w:lineRule="exact"/>
    </w:pPr>
    <w:rPr>
      <w:rFonts w:ascii="Arial" w:hAnsi="Arial"/>
      <w:szCs w:val="20"/>
    </w:rPr>
  </w:style>
  <w:style w:type="paragraph" w:customStyle="1" w:styleId="15">
    <w:name w:val="Обычный1"/>
    <w:qFormat/>
    <w:pPr>
      <w:spacing w:after="200" w:line="276" w:lineRule="auto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2025-05-29T11:39:00Z</cp:lastPrinted>
  <dcterms:created xsi:type="dcterms:W3CDTF">2025-05-30T11:18:00Z</dcterms:created>
  <dcterms:modified xsi:type="dcterms:W3CDTF">2025-05-30T11:18:00Z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AFDA7072B1F448FFAD823CCC21FC4E9E_13</vt:lpwstr>
  </property>
</Properties>
</file>