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E6F5A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bookmarkStart w:id="0" w:name="_GoBack"/>
            <w:bookmarkEnd w:id="0"/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5F67D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Пінчук Наталії Миколаївни</w:t>
      </w:r>
      <w:r>
        <w:rPr>
          <w:rFonts w:ascii="Times New Roman" w:hAnsi="Times New Roman" w:cs="Times New Roman"/>
          <w:sz w:val="28"/>
          <w:szCs w:val="28"/>
          <w:lang w:val="uk-UA"/>
        </w:rPr>
        <w:t>, Приз Дениса Романовича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иторії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</w:t>
      </w:r>
      <w:r>
        <w:rPr>
          <w:rFonts w:ascii="Times New Roman" w:hAnsi="Times New Roman" w:cs="Times New Roman"/>
          <w:sz w:val="28"/>
          <w:szCs w:val="28"/>
          <w:lang w:val="uk-UA"/>
        </w:rPr>
        <w:t>їм в оренду земельних ділянок для ведення городництва,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026E5B" w:rsidP="00E729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Пінчук Наталії Миколаївні </w:t>
      </w:r>
      <w:r w:rsidR="00E90EA1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0,2956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7423055300:01:001:1182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proofErr w:type="spellStart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Default="005F67DE" w:rsidP="005F67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 Приз Денису Романовичу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проект землеустрою  щодо  відведення земельної  д</w:t>
      </w:r>
      <w:r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0,1243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7423055300:01:002:0526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proofErr w:type="spellStart"/>
      <w:r w:rsidRPr="00E729E9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P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F95184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вищезазначені  земельні ділянки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63D9" w:rsidRDefault="00D40485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729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Пінчук Наталії Миколаївні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0,2956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7423055300:01:001:1182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  Передати в оренду грома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дянину Приз Денису Романовичу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0,1243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7423055300:01:002:0526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4% (чотирьох відсотків) від нормативної грошової оцінки  земельної ділянки.</w:t>
      </w: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8063D9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Пінчук Н.М.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, Приз Д.Р.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E729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029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A3FE-7895-4B93-94C9-19CF5CD6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2025-06-02T08:14:00Z</cp:lastPrinted>
  <dcterms:created xsi:type="dcterms:W3CDTF">2025-05-02T07:00:00Z</dcterms:created>
  <dcterms:modified xsi:type="dcterms:W3CDTF">2025-06-02T08:14:00Z</dcterms:modified>
</cp:coreProperties>
</file>