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64E26" w14:textId="77777777" w:rsidR="00F5325E" w:rsidRPr="00F5325E" w:rsidRDefault="00F5325E" w:rsidP="00F5325E">
      <w:pPr>
        <w:widowControl/>
        <w:autoSpaceDE/>
        <w:autoSpaceDN/>
        <w:jc w:val="center"/>
        <w:rPr>
          <w:b/>
          <w:sz w:val="28"/>
          <w:szCs w:val="28"/>
          <w:lang w:val="ru-RU" w:eastAsia="ru-RU"/>
        </w:rPr>
      </w:pPr>
      <w:r w:rsidRPr="00F5325E">
        <w:rPr>
          <w:rFonts w:ascii="TimesNewRomanPSMT" w:hAnsi="TimesNewRomanPSMT" w:cs="TimesNewRomanPSMT"/>
          <w:sz w:val="28"/>
          <w:szCs w:val="28"/>
          <w:lang w:eastAsia="ru-RU"/>
        </w:rPr>
        <w:t xml:space="preserve">  </w:t>
      </w:r>
      <w:r w:rsidRPr="00F5325E">
        <w:rPr>
          <w:sz w:val="32"/>
          <w:szCs w:val="32"/>
          <w:lang w:val="ru-RU" w:eastAsia="ru-RU"/>
        </w:rPr>
        <w:object w:dxaOrig="615" w:dyaOrig="900" w14:anchorId="09F21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6" o:title=""/>
          </v:shape>
          <o:OLEObject Type="Embed" ProgID="Word.Picture.6" ShapeID="_x0000_i1025" DrawAspect="Content" ObjectID="_1811760377" r:id="rId7"/>
        </w:object>
      </w:r>
    </w:p>
    <w:p w14:paraId="5BE0E11E" w14:textId="77777777" w:rsidR="00F5325E" w:rsidRPr="00F5325E" w:rsidRDefault="00F5325E" w:rsidP="00F5325E">
      <w:pPr>
        <w:widowControl/>
        <w:autoSpaceDE/>
        <w:autoSpaceDN/>
        <w:jc w:val="center"/>
        <w:outlineLvl w:val="0"/>
        <w:rPr>
          <w:b/>
          <w:kern w:val="544"/>
          <w:sz w:val="32"/>
          <w:szCs w:val="32"/>
          <w:lang w:val="ru-RU" w:eastAsia="ru-RU"/>
        </w:rPr>
      </w:pPr>
      <w:r w:rsidRPr="00F5325E">
        <w:rPr>
          <w:b/>
          <w:kern w:val="544"/>
          <w:sz w:val="32"/>
          <w:szCs w:val="32"/>
          <w:lang w:val="ru-RU" w:eastAsia="ru-RU"/>
        </w:rPr>
        <w:t>У К Р А Ї Н А</w:t>
      </w:r>
    </w:p>
    <w:p w14:paraId="5D292984" w14:textId="77777777" w:rsidR="00F5325E" w:rsidRPr="00F5325E" w:rsidRDefault="00F5325E" w:rsidP="00F5325E">
      <w:pPr>
        <w:widowControl/>
        <w:autoSpaceDE/>
        <w:autoSpaceDN/>
        <w:jc w:val="center"/>
        <w:rPr>
          <w:b/>
          <w:sz w:val="32"/>
          <w:szCs w:val="32"/>
          <w:lang w:val="ru-RU" w:eastAsia="ru-RU"/>
        </w:rPr>
      </w:pPr>
      <w:r w:rsidRPr="00F5325E">
        <w:rPr>
          <w:b/>
          <w:sz w:val="32"/>
          <w:szCs w:val="32"/>
          <w:lang w:val="ru-RU" w:eastAsia="ru-RU"/>
        </w:rPr>
        <w:t xml:space="preserve">БЕРЕЗНЯНСЬКА СЕЛИЩНА РАДА </w:t>
      </w:r>
    </w:p>
    <w:p w14:paraId="0F2AA331" w14:textId="77777777" w:rsidR="00F5325E" w:rsidRPr="00F5325E" w:rsidRDefault="00F5325E" w:rsidP="00F5325E">
      <w:pPr>
        <w:widowControl/>
        <w:autoSpaceDE/>
        <w:autoSpaceDN/>
        <w:rPr>
          <w:b/>
          <w:sz w:val="32"/>
          <w:szCs w:val="32"/>
          <w:lang w:val="ru-RU" w:eastAsia="ru-RU"/>
        </w:rPr>
      </w:pPr>
    </w:p>
    <w:p w14:paraId="71C35A67" w14:textId="77777777" w:rsidR="00F5325E" w:rsidRPr="00F5325E" w:rsidRDefault="00F5325E" w:rsidP="00F5325E">
      <w:pPr>
        <w:widowControl/>
        <w:autoSpaceDE/>
        <w:autoSpaceDN/>
        <w:jc w:val="center"/>
        <w:rPr>
          <w:b/>
          <w:sz w:val="32"/>
          <w:szCs w:val="32"/>
          <w:lang w:val="ru-RU" w:eastAsia="ru-RU"/>
        </w:rPr>
      </w:pPr>
      <w:r w:rsidRPr="00F5325E">
        <w:rPr>
          <w:b/>
          <w:sz w:val="32"/>
          <w:szCs w:val="32"/>
          <w:lang w:val="ru-RU" w:eastAsia="ru-RU"/>
        </w:rPr>
        <w:t>ВИКОНАВЧИЙ КОМІТЕТ</w:t>
      </w:r>
    </w:p>
    <w:p w14:paraId="6E7005D2" w14:textId="77777777" w:rsidR="00F5325E" w:rsidRPr="00F5325E" w:rsidRDefault="00F5325E" w:rsidP="00F5325E">
      <w:pPr>
        <w:widowControl/>
        <w:autoSpaceDE/>
        <w:autoSpaceDN/>
        <w:jc w:val="center"/>
        <w:rPr>
          <w:b/>
          <w:sz w:val="32"/>
          <w:szCs w:val="32"/>
          <w:lang w:val="ru-RU" w:eastAsia="ru-RU"/>
        </w:rPr>
      </w:pPr>
      <w:r w:rsidRPr="00F5325E">
        <w:rPr>
          <w:b/>
          <w:sz w:val="32"/>
          <w:szCs w:val="32"/>
          <w:lang w:val="ru-RU" w:eastAsia="ru-RU"/>
        </w:rPr>
        <w:t xml:space="preserve"> </w:t>
      </w:r>
    </w:p>
    <w:p w14:paraId="5A9C326A" w14:textId="77777777" w:rsidR="00F5325E" w:rsidRPr="00F5325E" w:rsidRDefault="00F5325E" w:rsidP="00F5325E">
      <w:pPr>
        <w:widowControl/>
        <w:autoSpaceDE/>
        <w:autoSpaceDN/>
        <w:jc w:val="center"/>
        <w:outlineLvl w:val="0"/>
        <w:rPr>
          <w:b/>
          <w:sz w:val="32"/>
          <w:szCs w:val="32"/>
          <w:lang w:val="ru-RU" w:eastAsia="ru-RU"/>
        </w:rPr>
      </w:pPr>
      <w:r w:rsidRPr="00F5325E">
        <w:rPr>
          <w:b/>
          <w:sz w:val="32"/>
          <w:szCs w:val="32"/>
          <w:lang w:val="ru-RU" w:eastAsia="ru-RU"/>
        </w:rPr>
        <w:t xml:space="preserve">  РІШЕННЯ </w:t>
      </w:r>
    </w:p>
    <w:p w14:paraId="3546E05B" w14:textId="77777777" w:rsidR="00F5325E" w:rsidRPr="00F5325E" w:rsidRDefault="00F5325E" w:rsidP="00F5325E">
      <w:pPr>
        <w:widowControl/>
        <w:autoSpaceDE/>
        <w:autoSpaceDN/>
        <w:ind w:left="3540" w:firstLine="708"/>
        <w:rPr>
          <w:b/>
          <w:sz w:val="32"/>
          <w:szCs w:val="32"/>
          <w:lang w:val="ru-RU" w:eastAsia="ru-RU"/>
        </w:rPr>
      </w:pPr>
    </w:p>
    <w:p w14:paraId="7B19C059" w14:textId="2D9D74B2" w:rsidR="00F5325E" w:rsidRPr="00F5325E" w:rsidRDefault="00535375" w:rsidP="00F5325E">
      <w:pPr>
        <w:widowControl/>
        <w:autoSpaceDE/>
        <w:autoSpaceDN/>
        <w:jc w:val="both"/>
        <w:rPr>
          <w:sz w:val="28"/>
          <w:szCs w:val="28"/>
          <w:lang w:val="ru-RU" w:eastAsia="ru-RU"/>
        </w:rPr>
      </w:pPr>
      <w:r>
        <w:rPr>
          <w:sz w:val="28"/>
          <w:szCs w:val="28"/>
          <w:lang w:val="ru-RU" w:eastAsia="ru-RU"/>
        </w:rPr>
        <w:t>в</w:t>
      </w:r>
      <w:r w:rsidR="00F5325E" w:rsidRPr="00F5325E">
        <w:rPr>
          <w:sz w:val="28"/>
          <w:szCs w:val="28"/>
          <w:lang w:val="ru-RU" w:eastAsia="ru-RU"/>
        </w:rPr>
        <w:t>ід</w:t>
      </w:r>
      <w:r>
        <w:rPr>
          <w:sz w:val="28"/>
          <w:szCs w:val="28"/>
          <w:lang w:val="ru-RU" w:eastAsia="ru-RU"/>
        </w:rPr>
        <w:t xml:space="preserve"> 25</w:t>
      </w:r>
      <w:r w:rsidR="00F5325E" w:rsidRPr="00F5325E">
        <w:rPr>
          <w:sz w:val="28"/>
          <w:szCs w:val="28"/>
          <w:lang w:val="ru-RU" w:eastAsia="ru-RU"/>
        </w:rPr>
        <w:t xml:space="preserve"> </w:t>
      </w:r>
      <w:r w:rsidR="00EA0C64">
        <w:rPr>
          <w:sz w:val="28"/>
          <w:szCs w:val="28"/>
          <w:lang w:eastAsia="ru-RU"/>
        </w:rPr>
        <w:t>квітня 2025</w:t>
      </w:r>
      <w:r w:rsidR="00F5325E" w:rsidRPr="00F5325E">
        <w:rPr>
          <w:sz w:val="28"/>
          <w:szCs w:val="28"/>
          <w:lang w:val="ru-RU" w:eastAsia="ru-RU"/>
        </w:rPr>
        <w:t xml:space="preserve"> року                                                        </w:t>
      </w:r>
      <w:r w:rsidR="00F5325E" w:rsidRPr="00F5325E">
        <w:rPr>
          <w:sz w:val="28"/>
          <w:szCs w:val="28"/>
          <w:lang w:eastAsia="ru-RU"/>
        </w:rPr>
        <w:t xml:space="preserve">           </w:t>
      </w:r>
      <w:r w:rsidR="00EA0C64">
        <w:rPr>
          <w:sz w:val="28"/>
          <w:szCs w:val="28"/>
          <w:lang w:eastAsia="ru-RU"/>
        </w:rPr>
        <w:t xml:space="preserve">                        </w:t>
      </w:r>
      <w:r w:rsidR="00F5325E" w:rsidRPr="00F5325E">
        <w:rPr>
          <w:sz w:val="28"/>
          <w:szCs w:val="28"/>
          <w:lang w:eastAsia="ru-RU"/>
        </w:rPr>
        <w:t xml:space="preserve">   </w:t>
      </w:r>
      <w:r w:rsidR="00F5325E" w:rsidRPr="00F5325E">
        <w:rPr>
          <w:sz w:val="28"/>
          <w:szCs w:val="28"/>
          <w:lang w:val="ru-RU" w:eastAsia="ru-RU"/>
        </w:rPr>
        <w:t xml:space="preserve">   №</w:t>
      </w:r>
      <w:r>
        <w:rPr>
          <w:sz w:val="28"/>
          <w:szCs w:val="28"/>
          <w:lang w:val="ru-RU" w:eastAsia="ru-RU"/>
        </w:rPr>
        <w:t>58</w:t>
      </w:r>
    </w:p>
    <w:p w14:paraId="25F50680" w14:textId="77777777" w:rsidR="00F5325E" w:rsidRPr="00F5325E" w:rsidRDefault="00F5325E" w:rsidP="00F5325E">
      <w:pPr>
        <w:widowControl/>
        <w:shd w:val="clear" w:color="auto" w:fill="FFFFFF"/>
        <w:autoSpaceDE/>
        <w:autoSpaceDN/>
        <w:jc w:val="both"/>
        <w:rPr>
          <w:rFonts w:ascii="TimesNewRomanPSMT" w:hAnsi="TimesNewRomanPSMT" w:cs="TimesNewRomanPSMT"/>
          <w:sz w:val="28"/>
          <w:szCs w:val="28"/>
          <w:lang w:eastAsia="ru-RU"/>
        </w:rPr>
      </w:pPr>
      <w:r w:rsidRPr="00F5325E">
        <w:rPr>
          <w:sz w:val="28"/>
          <w:szCs w:val="28"/>
          <w:lang w:val="ru-RU" w:eastAsia="ru-RU"/>
        </w:rPr>
        <w:t xml:space="preserve">                                     </w:t>
      </w:r>
      <w:r w:rsidRPr="00F5325E">
        <w:rPr>
          <w:sz w:val="28"/>
          <w:szCs w:val="28"/>
          <w:lang w:eastAsia="ru-RU"/>
        </w:rPr>
        <w:t xml:space="preserve">                                                                     </w:t>
      </w:r>
    </w:p>
    <w:p w14:paraId="44073331" w14:textId="77777777" w:rsidR="00F501C7" w:rsidRDefault="00F501C7" w:rsidP="00F501C7">
      <w:pPr>
        <w:shd w:val="clear" w:color="auto" w:fill="FFFFFF"/>
        <w:rPr>
          <w:b/>
          <w:bCs/>
          <w:color w:val="333333"/>
          <w:sz w:val="24"/>
          <w:szCs w:val="24"/>
          <w:bdr w:val="none" w:sz="0" w:space="0" w:color="auto" w:frame="1"/>
          <w:shd w:val="clear" w:color="auto" w:fill="FFFFFF"/>
          <w:lang w:eastAsia="uk-UA"/>
        </w:rPr>
      </w:pPr>
    </w:p>
    <w:p w14:paraId="4FE95321" w14:textId="77777777" w:rsidR="00EA0C64" w:rsidRPr="00EA0C64" w:rsidRDefault="00EA0C64" w:rsidP="00EA0C64">
      <w:pPr>
        <w:widowControl/>
        <w:tabs>
          <w:tab w:val="left" w:pos="7575"/>
        </w:tabs>
        <w:autoSpaceDE/>
        <w:autoSpaceDN/>
        <w:contextualSpacing/>
        <w:jc w:val="both"/>
        <w:rPr>
          <w:rFonts w:eastAsiaTheme="minorHAnsi"/>
          <w:b/>
          <w:bCs/>
          <w:sz w:val="28"/>
          <w:szCs w:val="28"/>
        </w:rPr>
      </w:pPr>
      <w:r w:rsidRPr="00EA0C64">
        <w:rPr>
          <w:rFonts w:eastAsiaTheme="minorHAnsi"/>
          <w:b/>
          <w:bCs/>
          <w:sz w:val="28"/>
          <w:szCs w:val="28"/>
        </w:rPr>
        <w:t>Про погодження Програми забезпечення</w:t>
      </w:r>
    </w:p>
    <w:p w14:paraId="0401CC63" w14:textId="3F5FB3E7" w:rsidR="00EA0C64" w:rsidRPr="00EA0C64" w:rsidRDefault="00EA0C64" w:rsidP="00EA0C64">
      <w:pPr>
        <w:widowControl/>
        <w:tabs>
          <w:tab w:val="left" w:pos="7575"/>
        </w:tabs>
        <w:autoSpaceDE/>
        <w:autoSpaceDN/>
        <w:contextualSpacing/>
        <w:jc w:val="both"/>
        <w:rPr>
          <w:rFonts w:eastAsiaTheme="minorHAnsi"/>
          <w:b/>
          <w:bCs/>
          <w:sz w:val="28"/>
          <w:szCs w:val="28"/>
        </w:rPr>
      </w:pPr>
      <w:r w:rsidRPr="00EA0C64">
        <w:rPr>
          <w:rFonts w:eastAsiaTheme="minorHAnsi"/>
          <w:b/>
          <w:bCs/>
          <w:sz w:val="28"/>
          <w:szCs w:val="28"/>
        </w:rPr>
        <w:t xml:space="preserve">національної безпеки та покращення </w:t>
      </w:r>
    </w:p>
    <w:p w14:paraId="382EC993" w14:textId="77777777" w:rsidR="00EA0C64" w:rsidRPr="00EA0C64" w:rsidRDefault="00EA0C64" w:rsidP="00EA0C64">
      <w:pPr>
        <w:widowControl/>
        <w:tabs>
          <w:tab w:val="left" w:pos="7575"/>
        </w:tabs>
        <w:autoSpaceDE/>
        <w:autoSpaceDN/>
        <w:contextualSpacing/>
        <w:jc w:val="both"/>
        <w:rPr>
          <w:rFonts w:eastAsiaTheme="minorHAnsi"/>
          <w:b/>
          <w:bCs/>
          <w:sz w:val="28"/>
          <w:szCs w:val="28"/>
        </w:rPr>
      </w:pPr>
      <w:r w:rsidRPr="00EA0C64">
        <w:rPr>
          <w:rFonts w:eastAsiaTheme="minorHAnsi"/>
          <w:b/>
          <w:bCs/>
          <w:sz w:val="28"/>
          <w:szCs w:val="28"/>
        </w:rPr>
        <w:t xml:space="preserve">матеріально – технічного забезпечення </w:t>
      </w:r>
    </w:p>
    <w:p w14:paraId="438D7B95" w14:textId="77777777" w:rsidR="00EA0C64" w:rsidRPr="00EA0C64" w:rsidRDefault="00EA0C64" w:rsidP="00EA0C64">
      <w:pPr>
        <w:widowControl/>
        <w:tabs>
          <w:tab w:val="left" w:pos="7575"/>
        </w:tabs>
        <w:autoSpaceDE/>
        <w:autoSpaceDN/>
        <w:contextualSpacing/>
        <w:jc w:val="both"/>
        <w:rPr>
          <w:rFonts w:eastAsiaTheme="minorHAnsi"/>
          <w:b/>
          <w:bCs/>
          <w:sz w:val="28"/>
          <w:szCs w:val="28"/>
        </w:rPr>
      </w:pPr>
      <w:r w:rsidRPr="00EA0C64">
        <w:rPr>
          <w:rFonts w:eastAsiaTheme="minorHAnsi"/>
          <w:b/>
          <w:bCs/>
          <w:sz w:val="28"/>
          <w:szCs w:val="28"/>
        </w:rPr>
        <w:t xml:space="preserve">діяльності Ріпкинського районного відділу </w:t>
      </w:r>
    </w:p>
    <w:p w14:paraId="71B17197" w14:textId="77777777" w:rsidR="00EA0C64" w:rsidRPr="00EA0C64" w:rsidRDefault="00EA0C64" w:rsidP="00EA0C64">
      <w:pPr>
        <w:widowControl/>
        <w:tabs>
          <w:tab w:val="left" w:pos="7575"/>
        </w:tabs>
        <w:autoSpaceDE/>
        <w:autoSpaceDN/>
        <w:contextualSpacing/>
        <w:jc w:val="both"/>
        <w:rPr>
          <w:rFonts w:eastAsiaTheme="minorHAnsi"/>
          <w:b/>
          <w:bCs/>
          <w:sz w:val="28"/>
          <w:szCs w:val="28"/>
        </w:rPr>
      </w:pPr>
      <w:r w:rsidRPr="00EA0C64">
        <w:rPr>
          <w:rFonts w:eastAsiaTheme="minorHAnsi"/>
          <w:b/>
          <w:bCs/>
          <w:sz w:val="28"/>
          <w:szCs w:val="28"/>
        </w:rPr>
        <w:t xml:space="preserve">Управління Служби Безпеки України </w:t>
      </w:r>
    </w:p>
    <w:p w14:paraId="17B91545" w14:textId="6CEB3399" w:rsidR="00EA0C64" w:rsidRPr="00EA0C64" w:rsidRDefault="00EA0C64" w:rsidP="00EA0C64">
      <w:pPr>
        <w:widowControl/>
        <w:tabs>
          <w:tab w:val="left" w:pos="7575"/>
        </w:tabs>
        <w:autoSpaceDE/>
        <w:autoSpaceDN/>
        <w:contextualSpacing/>
        <w:jc w:val="both"/>
        <w:rPr>
          <w:rFonts w:eastAsiaTheme="minorHAnsi"/>
          <w:b/>
          <w:bCs/>
          <w:sz w:val="28"/>
          <w:szCs w:val="28"/>
        </w:rPr>
      </w:pPr>
      <w:r w:rsidRPr="00EA0C64">
        <w:rPr>
          <w:rFonts w:eastAsiaTheme="minorHAnsi"/>
          <w:b/>
          <w:bCs/>
          <w:sz w:val="28"/>
          <w:szCs w:val="28"/>
        </w:rPr>
        <w:t>в Чернігівській області на 2025 рік</w:t>
      </w:r>
    </w:p>
    <w:p w14:paraId="1FF51AC9" w14:textId="77777777" w:rsidR="00F501C7" w:rsidRDefault="00F501C7" w:rsidP="00F501C7">
      <w:pPr>
        <w:shd w:val="clear" w:color="auto" w:fill="FFFFFF"/>
        <w:ind w:right="358"/>
        <w:rPr>
          <w:b/>
          <w:sz w:val="28"/>
          <w:szCs w:val="28"/>
        </w:rPr>
      </w:pPr>
    </w:p>
    <w:p w14:paraId="1911573B" w14:textId="242D6718" w:rsidR="00F501C7" w:rsidRPr="00CB6755" w:rsidRDefault="00EA0C64" w:rsidP="00F501C7">
      <w:pPr>
        <w:pStyle w:val="PreformattedTex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F501C7">
        <w:rPr>
          <w:rFonts w:ascii="Times New Roman" w:hAnsi="Times New Roman" w:cs="Times New Roman"/>
          <w:sz w:val="28"/>
          <w:szCs w:val="28"/>
          <w:lang w:val="uk-UA"/>
        </w:rPr>
        <w:t xml:space="preserve">еруючись </w:t>
      </w:r>
      <w:r w:rsidR="00F501C7" w:rsidRPr="00CB6755">
        <w:rPr>
          <w:rFonts w:ascii="Times New Roman" w:hAnsi="Times New Roman" w:cs="Times New Roman"/>
          <w:sz w:val="28"/>
          <w:szCs w:val="28"/>
          <w:lang w:val="uk-UA"/>
        </w:rPr>
        <w:t>Закон</w:t>
      </w:r>
      <w:r>
        <w:rPr>
          <w:rFonts w:ascii="Times New Roman" w:hAnsi="Times New Roman" w:cs="Times New Roman"/>
          <w:sz w:val="28"/>
          <w:szCs w:val="28"/>
          <w:lang w:val="uk-UA"/>
        </w:rPr>
        <w:t>ом</w:t>
      </w:r>
      <w:r w:rsidR="00F501C7" w:rsidRPr="00CB6755">
        <w:rPr>
          <w:rFonts w:ascii="Times New Roman" w:hAnsi="Times New Roman" w:cs="Times New Roman"/>
          <w:sz w:val="28"/>
          <w:szCs w:val="28"/>
          <w:lang w:val="uk-UA"/>
        </w:rPr>
        <w:t xml:space="preserve"> України</w:t>
      </w:r>
      <w:r w:rsidR="00F501C7">
        <w:rPr>
          <w:rFonts w:ascii="Times New Roman" w:hAnsi="Times New Roman" w:cs="Times New Roman"/>
          <w:sz w:val="28"/>
          <w:szCs w:val="28"/>
          <w:lang w:val="uk-UA"/>
        </w:rPr>
        <w:t xml:space="preserve"> </w:t>
      </w:r>
      <w:r w:rsidR="00F501C7" w:rsidRPr="00CB6755">
        <w:rPr>
          <w:rFonts w:ascii="Times New Roman" w:hAnsi="Times New Roman" w:cs="Times New Roman"/>
          <w:sz w:val="28"/>
          <w:szCs w:val="28"/>
          <w:lang w:val="uk-UA"/>
        </w:rPr>
        <w:t xml:space="preserve">«Про місцеве самоврядування в Україні», </w:t>
      </w:r>
      <w:r>
        <w:rPr>
          <w:rFonts w:ascii="Times New Roman" w:hAnsi="Times New Roman" w:cs="Times New Roman"/>
          <w:sz w:val="28"/>
          <w:lang w:val="uk-UA"/>
        </w:rPr>
        <w:t>з метою забезпечення державної безпеки на території Березнянської селищної територіальної громади та покращення матеріально – технічного забезпечення Ріпкинського районного відділу управління Служби Безпеки України в Чернігівській області,</w:t>
      </w:r>
      <w:r w:rsidR="00F501C7" w:rsidRPr="00CB6755">
        <w:rPr>
          <w:rFonts w:ascii="Times New Roman" w:hAnsi="Times New Roman" w:cs="Times New Roman"/>
          <w:sz w:val="28"/>
          <w:lang w:val="uk-UA"/>
        </w:rPr>
        <w:t xml:space="preserve"> </w:t>
      </w:r>
      <w:r w:rsidR="00F5325E">
        <w:rPr>
          <w:rFonts w:ascii="Times New Roman" w:hAnsi="Times New Roman" w:cs="Times New Roman"/>
          <w:sz w:val="28"/>
          <w:szCs w:val="28"/>
          <w:lang w:val="uk-UA"/>
        </w:rPr>
        <w:t>виконавчий комітет селищної ради,</w:t>
      </w:r>
    </w:p>
    <w:p w14:paraId="494C2D7A" w14:textId="77777777" w:rsidR="00F501C7" w:rsidRPr="00CB6755" w:rsidRDefault="00F501C7" w:rsidP="00F501C7">
      <w:pPr>
        <w:pStyle w:val="PreformattedText"/>
        <w:rPr>
          <w:rFonts w:ascii="Times New Roman" w:hAnsi="Times New Roman" w:cs="Times New Roman"/>
          <w:sz w:val="28"/>
          <w:szCs w:val="28"/>
          <w:lang w:val="uk-UA"/>
        </w:rPr>
      </w:pPr>
    </w:p>
    <w:p w14:paraId="0A798042" w14:textId="77777777" w:rsidR="00F501C7" w:rsidRDefault="00F501C7" w:rsidP="00F501C7">
      <w:pPr>
        <w:pStyle w:val="PreformattedText"/>
        <w:rPr>
          <w:rFonts w:ascii="Times New Roman" w:hAnsi="Times New Roman" w:cs="Times New Roman"/>
          <w:b/>
          <w:sz w:val="28"/>
          <w:szCs w:val="28"/>
          <w:lang w:val="ru-RU"/>
        </w:rPr>
      </w:pPr>
      <w:r>
        <w:rPr>
          <w:rFonts w:ascii="Times New Roman" w:hAnsi="Times New Roman" w:cs="Times New Roman"/>
          <w:b/>
          <w:sz w:val="32"/>
          <w:szCs w:val="28"/>
          <w:lang w:val="ru-RU"/>
        </w:rPr>
        <w:t>ВИРІШИ</w:t>
      </w:r>
      <w:r w:rsidR="00F5325E">
        <w:rPr>
          <w:rFonts w:ascii="Times New Roman" w:hAnsi="Times New Roman" w:cs="Times New Roman"/>
          <w:b/>
          <w:sz w:val="32"/>
          <w:szCs w:val="28"/>
          <w:lang w:val="ru-RU"/>
        </w:rPr>
        <w:t>В</w:t>
      </w:r>
      <w:r>
        <w:rPr>
          <w:rFonts w:ascii="Times New Roman" w:hAnsi="Times New Roman" w:cs="Times New Roman"/>
          <w:b/>
          <w:sz w:val="28"/>
          <w:szCs w:val="28"/>
          <w:lang w:val="ru-RU"/>
        </w:rPr>
        <w:t>:</w:t>
      </w:r>
    </w:p>
    <w:p w14:paraId="723A1CC5" w14:textId="77777777" w:rsidR="00F501C7" w:rsidRPr="00012AB0" w:rsidRDefault="00F501C7" w:rsidP="00F501C7">
      <w:pPr>
        <w:pStyle w:val="PreformattedText"/>
        <w:rPr>
          <w:rFonts w:ascii="Times New Roman" w:hAnsi="Times New Roman" w:cs="Times New Roman"/>
          <w:sz w:val="28"/>
          <w:szCs w:val="28"/>
          <w:lang w:val="uk-UA"/>
        </w:rPr>
      </w:pPr>
    </w:p>
    <w:p w14:paraId="0FF5EBBD" w14:textId="582806B9" w:rsidR="00EA0C64" w:rsidRPr="00EA0C64" w:rsidRDefault="00F5325E" w:rsidP="00EA0C64">
      <w:pPr>
        <w:widowControl/>
        <w:tabs>
          <w:tab w:val="left" w:pos="7575"/>
        </w:tabs>
        <w:autoSpaceDE/>
        <w:autoSpaceDN/>
        <w:contextualSpacing/>
        <w:jc w:val="both"/>
        <w:rPr>
          <w:rFonts w:eastAsiaTheme="minorHAnsi"/>
          <w:sz w:val="28"/>
          <w:szCs w:val="28"/>
        </w:rPr>
      </w:pPr>
      <w:r>
        <w:rPr>
          <w:sz w:val="28"/>
          <w:szCs w:val="28"/>
        </w:rPr>
        <w:t xml:space="preserve">1. </w:t>
      </w:r>
      <w:r w:rsidRPr="00EA0C64">
        <w:rPr>
          <w:sz w:val="28"/>
          <w:szCs w:val="28"/>
        </w:rPr>
        <w:t>Погодити</w:t>
      </w:r>
      <w:r w:rsidR="00F501C7" w:rsidRPr="00EA0C64">
        <w:rPr>
          <w:sz w:val="28"/>
          <w:szCs w:val="28"/>
        </w:rPr>
        <w:t xml:space="preserve"> Програму </w:t>
      </w:r>
      <w:r w:rsidR="00EA0C64" w:rsidRPr="00EA0C64">
        <w:rPr>
          <w:rFonts w:eastAsiaTheme="minorHAnsi"/>
          <w:sz w:val="28"/>
          <w:szCs w:val="28"/>
        </w:rPr>
        <w:t xml:space="preserve">забезпечення національної безпеки та покращення </w:t>
      </w:r>
    </w:p>
    <w:p w14:paraId="3A6EA5A2" w14:textId="1481DAE7" w:rsidR="00F501C7" w:rsidRPr="00CB6755" w:rsidRDefault="00EA0C64" w:rsidP="00EA0C64">
      <w:pPr>
        <w:widowControl/>
        <w:tabs>
          <w:tab w:val="left" w:pos="7575"/>
        </w:tabs>
        <w:autoSpaceDE/>
        <w:autoSpaceDN/>
        <w:contextualSpacing/>
        <w:jc w:val="both"/>
        <w:rPr>
          <w:sz w:val="28"/>
          <w:szCs w:val="28"/>
        </w:rPr>
      </w:pPr>
      <w:r w:rsidRPr="00EA0C64">
        <w:rPr>
          <w:rFonts w:eastAsiaTheme="minorHAnsi"/>
          <w:sz w:val="28"/>
          <w:szCs w:val="28"/>
        </w:rPr>
        <w:t xml:space="preserve">матеріально – технічного забезпечення діяльності Ріпкинського районного відділу Управління Служби Безпеки України в Чернігівській області на 2025 рік </w:t>
      </w:r>
      <w:r w:rsidR="00F501C7" w:rsidRPr="00EA0C64">
        <w:rPr>
          <w:sz w:val="28"/>
          <w:szCs w:val="28"/>
        </w:rPr>
        <w:t>(Програма додається</w:t>
      </w:r>
      <w:r w:rsidR="00F501C7">
        <w:rPr>
          <w:sz w:val="28"/>
          <w:szCs w:val="28"/>
        </w:rPr>
        <w:t>)</w:t>
      </w:r>
      <w:r w:rsidR="00F501C7" w:rsidRPr="00CB6755">
        <w:rPr>
          <w:sz w:val="28"/>
          <w:szCs w:val="28"/>
        </w:rPr>
        <w:t>.</w:t>
      </w:r>
    </w:p>
    <w:p w14:paraId="4F33B4E9" w14:textId="2E74A346" w:rsidR="00F5325E" w:rsidRPr="00F5325E" w:rsidRDefault="007C6F49" w:rsidP="00F5325E">
      <w:pPr>
        <w:pStyle w:val="a8"/>
        <w:spacing w:before="0" w:after="0"/>
        <w:jc w:val="both"/>
        <w:rPr>
          <w:color w:val="000000"/>
          <w:sz w:val="28"/>
          <w:szCs w:val="28"/>
          <w:lang w:val="uk-UA" w:eastAsia="ru-RU"/>
        </w:rPr>
      </w:pPr>
      <w:r>
        <w:rPr>
          <w:sz w:val="28"/>
          <w:lang w:val="uk-UA"/>
        </w:rPr>
        <w:t>2</w:t>
      </w:r>
      <w:r w:rsidR="00F501C7">
        <w:rPr>
          <w:sz w:val="28"/>
        </w:rPr>
        <w:t>.</w:t>
      </w:r>
      <w:r w:rsidR="00F5325E" w:rsidRPr="00F5325E">
        <w:rPr>
          <w:color w:val="000000"/>
          <w:sz w:val="28"/>
          <w:szCs w:val="28"/>
          <w:lang w:val="uk-UA" w:eastAsia="ru-RU"/>
        </w:rPr>
        <w:t xml:space="preserve"> Контроль за виконанням цього рішення покласти на начальника фінансового відділу Ольгу РОМАНЧЕНКО.</w:t>
      </w:r>
    </w:p>
    <w:p w14:paraId="0DB01E5F" w14:textId="77777777" w:rsidR="00F501C7" w:rsidRPr="001819E8" w:rsidRDefault="00F501C7" w:rsidP="00F5325E">
      <w:pPr>
        <w:jc w:val="both"/>
        <w:rPr>
          <w:sz w:val="28"/>
          <w:szCs w:val="28"/>
          <w:lang w:eastAsia="ru-RU"/>
        </w:rPr>
      </w:pPr>
    </w:p>
    <w:p w14:paraId="3889E02E" w14:textId="77777777" w:rsidR="00F501C7" w:rsidRDefault="00F501C7" w:rsidP="00F501C7">
      <w:pPr>
        <w:shd w:val="clear" w:color="auto" w:fill="FFFFFF"/>
        <w:tabs>
          <w:tab w:val="left" w:pos="7584"/>
        </w:tabs>
        <w:rPr>
          <w:sz w:val="28"/>
          <w:szCs w:val="28"/>
        </w:rPr>
      </w:pPr>
      <w:r>
        <w:rPr>
          <w:sz w:val="28"/>
          <w:szCs w:val="28"/>
        </w:rPr>
        <w:tab/>
      </w:r>
    </w:p>
    <w:p w14:paraId="31DDA9DE" w14:textId="3AC9449A" w:rsidR="00F501C7" w:rsidRDefault="00F501C7" w:rsidP="006A475D">
      <w:pPr>
        <w:shd w:val="clear" w:color="auto" w:fill="FFFFFF"/>
        <w:rPr>
          <w:b/>
          <w:sz w:val="23"/>
        </w:rPr>
      </w:pPr>
      <w:r>
        <w:rPr>
          <w:b/>
          <w:sz w:val="28"/>
          <w:szCs w:val="28"/>
        </w:rPr>
        <w:t xml:space="preserve">Селищний голова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Володимир ПАВЛЕНКО</w:t>
      </w:r>
    </w:p>
    <w:p w14:paraId="1FCA7F72" w14:textId="77777777" w:rsidR="00F501C7" w:rsidRDefault="00F501C7" w:rsidP="00F501C7">
      <w:pPr>
        <w:spacing w:before="69" w:line="263" w:lineRule="exact"/>
        <w:ind w:right="912"/>
        <w:jc w:val="right"/>
        <w:rPr>
          <w:b/>
          <w:sz w:val="23"/>
        </w:rPr>
      </w:pPr>
    </w:p>
    <w:p w14:paraId="3687EB11" w14:textId="77777777" w:rsidR="00F501C7" w:rsidRDefault="00F501C7" w:rsidP="00F501C7">
      <w:pPr>
        <w:spacing w:before="69" w:line="263" w:lineRule="exact"/>
        <w:ind w:right="912"/>
        <w:jc w:val="right"/>
        <w:rPr>
          <w:b/>
          <w:sz w:val="23"/>
        </w:rPr>
      </w:pPr>
    </w:p>
    <w:sectPr w:rsidR="00F501C7" w:rsidSect="006A475D">
      <w:pgSz w:w="11910" w:h="16840"/>
      <w:pgMar w:top="850" w:right="850" w:bottom="850" w:left="1417"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4392C"/>
    <w:multiLevelType w:val="hybridMultilevel"/>
    <w:tmpl w:val="0FD82D50"/>
    <w:lvl w:ilvl="0" w:tplc="DFB48E90">
      <w:numFmt w:val="bullet"/>
      <w:lvlText w:val="-"/>
      <w:lvlJc w:val="left"/>
      <w:pPr>
        <w:ind w:left="322" w:hanging="289"/>
      </w:pPr>
      <w:rPr>
        <w:rFonts w:ascii="Times New Roman" w:eastAsia="Times New Roman" w:hAnsi="Times New Roman" w:cs="Times New Roman" w:hint="default"/>
        <w:w w:val="99"/>
        <w:sz w:val="28"/>
        <w:szCs w:val="28"/>
        <w:lang w:val="uk-UA" w:eastAsia="en-US" w:bidi="ar-SA"/>
      </w:rPr>
    </w:lvl>
    <w:lvl w:ilvl="1" w:tplc="A18604AA">
      <w:numFmt w:val="bullet"/>
      <w:lvlText w:val="•"/>
      <w:lvlJc w:val="left"/>
      <w:pPr>
        <w:ind w:left="717" w:hanging="289"/>
      </w:pPr>
      <w:rPr>
        <w:rFonts w:hint="default"/>
        <w:lang w:val="uk-UA" w:eastAsia="en-US" w:bidi="ar-SA"/>
      </w:rPr>
    </w:lvl>
    <w:lvl w:ilvl="2" w:tplc="61186640">
      <w:numFmt w:val="bullet"/>
      <w:lvlText w:val="•"/>
      <w:lvlJc w:val="left"/>
      <w:pPr>
        <w:ind w:left="1114" w:hanging="289"/>
      </w:pPr>
      <w:rPr>
        <w:rFonts w:hint="default"/>
        <w:lang w:val="uk-UA" w:eastAsia="en-US" w:bidi="ar-SA"/>
      </w:rPr>
    </w:lvl>
    <w:lvl w:ilvl="3" w:tplc="26529A40">
      <w:numFmt w:val="bullet"/>
      <w:lvlText w:val="•"/>
      <w:lvlJc w:val="left"/>
      <w:pPr>
        <w:ind w:left="1511" w:hanging="289"/>
      </w:pPr>
      <w:rPr>
        <w:rFonts w:hint="default"/>
        <w:lang w:val="uk-UA" w:eastAsia="en-US" w:bidi="ar-SA"/>
      </w:rPr>
    </w:lvl>
    <w:lvl w:ilvl="4" w:tplc="286050B2">
      <w:numFmt w:val="bullet"/>
      <w:lvlText w:val="•"/>
      <w:lvlJc w:val="left"/>
      <w:pPr>
        <w:ind w:left="1908" w:hanging="289"/>
      </w:pPr>
      <w:rPr>
        <w:rFonts w:hint="default"/>
        <w:lang w:val="uk-UA" w:eastAsia="en-US" w:bidi="ar-SA"/>
      </w:rPr>
    </w:lvl>
    <w:lvl w:ilvl="5" w:tplc="34B0B39C">
      <w:numFmt w:val="bullet"/>
      <w:lvlText w:val="•"/>
      <w:lvlJc w:val="left"/>
      <w:pPr>
        <w:ind w:left="2306" w:hanging="289"/>
      </w:pPr>
      <w:rPr>
        <w:rFonts w:hint="default"/>
        <w:lang w:val="uk-UA" w:eastAsia="en-US" w:bidi="ar-SA"/>
      </w:rPr>
    </w:lvl>
    <w:lvl w:ilvl="6" w:tplc="EA0A40E0">
      <w:numFmt w:val="bullet"/>
      <w:lvlText w:val="•"/>
      <w:lvlJc w:val="left"/>
      <w:pPr>
        <w:ind w:left="2703" w:hanging="289"/>
      </w:pPr>
      <w:rPr>
        <w:rFonts w:hint="default"/>
        <w:lang w:val="uk-UA" w:eastAsia="en-US" w:bidi="ar-SA"/>
      </w:rPr>
    </w:lvl>
    <w:lvl w:ilvl="7" w:tplc="3FFAC72E">
      <w:numFmt w:val="bullet"/>
      <w:lvlText w:val="•"/>
      <w:lvlJc w:val="left"/>
      <w:pPr>
        <w:ind w:left="3100" w:hanging="289"/>
      </w:pPr>
      <w:rPr>
        <w:rFonts w:hint="default"/>
        <w:lang w:val="uk-UA" w:eastAsia="en-US" w:bidi="ar-SA"/>
      </w:rPr>
    </w:lvl>
    <w:lvl w:ilvl="8" w:tplc="B058D086">
      <w:numFmt w:val="bullet"/>
      <w:lvlText w:val="•"/>
      <w:lvlJc w:val="left"/>
      <w:pPr>
        <w:ind w:left="3497" w:hanging="289"/>
      </w:pPr>
      <w:rPr>
        <w:rFonts w:hint="default"/>
        <w:lang w:val="uk-UA" w:eastAsia="en-US" w:bidi="ar-SA"/>
      </w:rPr>
    </w:lvl>
  </w:abstractNum>
  <w:abstractNum w:abstractNumId="1" w15:restartNumberingAfterBreak="0">
    <w:nsid w:val="2E3B4FAD"/>
    <w:multiLevelType w:val="hybridMultilevel"/>
    <w:tmpl w:val="DB98E572"/>
    <w:lvl w:ilvl="0" w:tplc="DD78030E">
      <w:numFmt w:val="bullet"/>
      <w:lvlText w:val="-"/>
      <w:lvlJc w:val="left"/>
      <w:pPr>
        <w:ind w:left="141" w:hanging="141"/>
      </w:pPr>
      <w:rPr>
        <w:rFonts w:ascii="Times New Roman" w:eastAsia="Times New Roman" w:hAnsi="Times New Roman" w:cs="Times New Roman" w:hint="default"/>
        <w:w w:val="99"/>
        <w:sz w:val="28"/>
        <w:szCs w:val="28"/>
        <w:lang w:val="uk-UA" w:eastAsia="en-US" w:bidi="ar-SA"/>
      </w:rPr>
    </w:lvl>
    <w:lvl w:ilvl="1" w:tplc="AE963068">
      <w:numFmt w:val="bullet"/>
      <w:lvlText w:val="•"/>
      <w:lvlJc w:val="left"/>
      <w:pPr>
        <w:ind w:left="1294" w:hanging="141"/>
      </w:pPr>
      <w:rPr>
        <w:rFonts w:hint="default"/>
        <w:lang w:val="uk-UA" w:eastAsia="en-US" w:bidi="ar-SA"/>
      </w:rPr>
    </w:lvl>
    <w:lvl w:ilvl="2" w:tplc="946449E2">
      <w:numFmt w:val="bullet"/>
      <w:lvlText w:val="•"/>
      <w:lvlJc w:val="left"/>
      <w:pPr>
        <w:ind w:left="2269" w:hanging="141"/>
      </w:pPr>
      <w:rPr>
        <w:rFonts w:hint="default"/>
        <w:lang w:val="uk-UA" w:eastAsia="en-US" w:bidi="ar-SA"/>
      </w:rPr>
    </w:lvl>
    <w:lvl w:ilvl="3" w:tplc="C4209AA0">
      <w:numFmt w:val="bullet"/>
      <w:lvlText w:val="•"/>
      <w:lvlJc w:val="left"/>
      <w:pPr>
        <w:ind w:left="3244" w:hanging="141"/>
      </w:pPr>
      <w:rPr>
        <w:rFonts w:hint="default"/>
        <w:lang w:val="uk-UA" w:eastAsia="en-US" w:bidi="ar-SA"/>
      </w:rPr>
    </w:lvl>
    <w:lvl w:ilvl="4" w:tplc="769826EA">
      <w:numFmt w:val="bullet"/>
      <w:lvlText w:val="•"/>
      <w:lvlJc w:val="left"/>
      <w:pPr>
        <w:ind w:left="4219" w:hanging="141"/>
      </w:pPr>
      <w:rPr>
        <w:rFonts w:hint="default"/>
        <w:lang w:val="uk-UA" w:eastAsia="en-US" w:bidi="ar-SA"/>
      </w:rPr>
    </w:lvl>
    <w:lvl w:ilvl="5" w:tplc="62E21844">
      <w:numFmt w:val="bullet"/>
      <w:lvlText w:val="•"/>
      <w:lvlJc w:val="left"/>
      <w:pPr>
        <w:ind w:left="5194" w:hanging="141"/>
      </w:pPr>
      <w:rPr>
        <w:rFonts w:hint="default"/>
        <w:lang w:val="uk-UA" w:eastAsia="en-US" w:bidi="ar-SA"/>
      </w:rPr>
    </w:lvl>
    <w:lvl w:ilvl="6" w:tplc="5D9819C8">
      <w:numFmt w:val="bullet"/>
      <w:lvlText w:val="•"/>
      <w:lvlJc w:val="left"/>
      <w:pPr>
        <w:ind w:left="6168" w:hanging="141"/>
      </w:pPr>
      <w:rPr>
        <w:rFonts w:hint="default"/>
        <w:lang w:val="uk-UA" w:eastAsia="en-US" w:bidi="ar-SA"/>
      </w:rPr>
    </w:lvl>
    <w:lvl w:ilvl="7" w:tplc="6CE033CC">
      <w:numFmt w:val="bullet"/>
      <w:lvlText w:val="•"/>
      <w:lvlJc w:val="left"/>
      <w:pPr>
        <w:ind w:left="7143" w:hanging="141"/>
      </w:pPr>
      <w:rPr>
        <w:rFonts w:hint="default"/>
        <w:lang w:val="uk-UA" w:eastAsia="en-US" w:bidi="ar-SA"/>
      </w:rPr>
    </w:lvl>
    <w:lvl w:ilvl="8" w:tplc="9AF65BFC">
      <w:numFmt w:val="bullet"/>
      <w:lvlText w:val="•"/>
      <w:lvlJc w:val="left"/>
      <w:pPr>
        <w:ind w:left="8118" w:hanging="141"/>
      </w:pPr>
      <w:rPr>
        <w:rFonts w:hint="default"/>
        <w:lang w:val="uk-UA" w:eastAsia="en-US" w:bidi="ar-SA"/>
      </w:rPr>
    </w:lvl>
  </w:abstractNum>
  <w:abstractNum w:abstractNumId="2" w15:restartNumberingAfterBreak="0">
    <w:nsid w:val="673075C8"/>
    <w:multiLevelType w:val="hybridMultilevel"/>
    <w:tmpl w:val="8250B368"/>
    <w:lvl w:ilvl="0" w:tplc="37260428">
      <w:start w:val="5"/>
      <w:numFmt w:val="upperRoman"/>
      <w:lvlText w:val="%1."/>
      <w:lvlJc w:val="left"/>
      <w:pPr>
        <w:ind w:left="3769" w:hanging="345"/>
        <w:jc w:val="right"/>
      </w:pPr>
      <w:rPr>
        <w:rFonts w:ascii="Times New Roman" w:eastAsia="Times New Roman" w:hAnsi="Times New Roman" w:cs="Times New Roman" w:hint="default"/>
        <w:b/>
        <w:bCs/>
        <w:spacing w:val="-3"/>
        <w:w w:val="99"/>
        <w:sz w:val="28"/>
        <w:szCs w:val="28"/>
        <w:lang w:val="uk-UA" w:eastAsia="en-US" w:bidi="ar-SA"/>
      </w:rPr>
    </w:lvl>
    <w:lvl w:ilvl="1" w:tplc="D40C5704">
      <w:numFmt w:val="bullet"/>
      <w:lvlText w:val="•"/>
      <w:lvlJc w:val="left"/>
      <w:pPr>
        <w:ind w:left="4390" w:hanging="345"/>
      </w:pPr>
      <w:rPr>
        <w:rFonts w:hint="default"/>
        <w:lang w:val="uk-UA" w:eastAsia="en-US" w:bidi="ar-SA"/>
      </w:rPr>
    </w:lvl>
    <w:lvl w:ilvl="2" w:tplc="CFCA2FF4">
      <w:numFmt w:val="bullet"/>
      <w:lvlText w:val="•"/>
      <w:lvlJc w:val="left"/>
      <w:pPr>
        <w:ind w:left="5021" w:hanging="345"/>
      </w:pPr>
      <w:rPr>
        <w:rFonts w:hint="default"/>
        <w:lang w:val="uk-UA" w:eastAsia="en-US" w:bidi="ar-SA"/>
      </w:rPr>
    </w:lvl>
    <w:lvl w:ilvl="3" w:tplc="005639F8">
      <w:numFmt w:val="bullet"/>
      <w:lvlText w:val="•"/>
      <w:lvlJc w:val="left"/>
      <w:pPr>
        <w:ind w:left="5652" w:hanging="345"/>
      </w:pPr>
      <w:rPr>
        <w:rFonts w:hint="default"/>
        <w:lang w:val="uk-UA" w:eastAsia="en-US" w:bidi="ar-SA"/>
      </w:rPr>
    </w:lvl>
    <w:lvl w:ilvl="4" w:tplc="38A45628">
      <w:numFmt w:val="bullet"/>
      <w:lvlText w:val="•"/>
      <w:lvlJc w:val="left"/>
      <w:pPr>
        <w:ind w:left="6283" w:hanging="345"/>
      </w:pPr>
      <w:rPr>
        <w:rFonts w:hint="default"/>
        <w:lang w:val="uk-UA" w:eastAsia="en-US" w:bidi="ar-SA"/>
      </w:rPr>
    </w:lvl>
    <w:lvl w:ilvl="5" w:tplc="9126D192">
      <w:numFmt w:val="bullet"/>
      <w:lvlText w:val="•"/>
      <w:lvlJc w:val="left"/>
      <w:pPr>
        <w:ind w:left="6914" w:hanging="345"/>
      </w:pPr>
      <w:rPr>
        <w:rFonts w:hint="default"/>
        <w:lang w:val="uk-UA" w:eastAsia="en-US" w:bidi="ar-SA"/>
      </w:rPr>
    </w:lvl>
    <w:lvl w:ilvl="6" w:tplc="51A80144">
      <w:numFmt w:val="bullet"/>
      <w:lvlText w:val="•"/>
      <w:lvlJc w:val="left"/>
      <w:pPr>
        <w:ind w:left="7544" w:hanging="345"/>
      </w:pPr>
      <w:rPr>
        <w:rFonts w:hint="default"/>
        <w:lang w:val="uk-UA" w:eastAsia="en-US" w:bidi="ar-SA"/>
      </w:rPr>
    </w:lvl>
    <w:lvl w:ilvl="7" w:tplc="E4F2977C">
      <w:numFmt w:val="bullet"/>
      <w:lvlText w:val="•"/>
      <w:lvlJc w:val="left"/>
      <w:pPr>
        <w:ind w:left="8175" w:hanging="345"/>
      </w:pPr>
      <w:rPr>
        <w:rFonts w:hint="default"/>
        <w:lang w:val="uk-UA" w:eastAsia="en-US" w:bidi="ar-SA"/>
      </w:rPr>
    </w:lvl>
    <w:lvl w:ilvl="8" w:tplc="08F4EC22">
      <w:numFmt w:val="bullet"/>
      <w:lvlText w:val="•"/>
      <w:lvlJc w:val="left"/>
      <w:pPr>
        <w:ind w:left="8806" w:hanging="345"/>
      </w:pPr>
      <w:rPr>
        <w:rFonts w:hint="default"/>
        <w:lang w:val="uk-UA" w:eastAsia="en-US" w:bidi="ar-SA"/>
      </w:rPr>
    </w:lvl>
  </w:abstractNum>
  <w:abstractNum w:abstractNumId="3" w15:restartNumberingAfterBreak="0">
    <w:nsid w:val="7FEA033E"/>
    <w:multiLevelType w:val="hybridMultilevel"/>
    <w:tmpl w:val="0A4C4D30"/>
    <w:lvl w:ilvl="0" w:tplc="63844BAC">
      <w:start w:val="1"/>
      <w:numFmt w:val="decimal"/>
      <w:lvlText w:val="%1."/>
      <w:lvlJc w:val="left"/>
      <w:pPr>
        <w:ind w:left="644"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74"/>
    <w:rsid w:val="00041ECC"/>
    <w:rsid w:val="00163D7C"/>
    <w:rsid w:val="00535375"/>
    <w:rsid w:val="006442C7"/>
    <w:rsid w:val="006A475D"/>
    <w:rsid w:val="006F4974"/>
    <w:rsid w:val="007C6F49"/>
    <w:rsid w:val="008964B8"/>
    <w:rsid w:val="009A05E0"/>
    <w:rsid w:val="00A51E54"/>
    <w:rsid w:val="00EA0C64"/>
    <w:rsid w:val="00F501C7"/>
    <w:rsid w:val="00F532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64A7"/>
  <w15:docId w15:val="{51A191BD-7DEA-4173-80ED-C2015921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501C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F501C7"/>
    <w:pPr>
      <w:ind w:left="3513"/>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501C7"/>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F501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501C7"/>
    <w:rPr>
      <w:sz w:val="28"/>
      <w:szCs w:val="28"/>
    </w:rPr>
  </w:style>
  <w:style w:type="character" w:customStyle="1" w:styleId="a4">
    <w:name w:val="Основний текст Знак"/>
    <w:basedOn w:val="a0"/>
    <w:link w:val="a3"/>
    <w:uiPriority w:val="1"/>
    <w:rsid w:val="00F501C7"/>
    <w:rPr>
      <w:rFonts w:ascii="Times New Roman" w:eastAsia="Times New Roman" w:hAnsi="Times New Roman" w:cs="Times New Roman"/>
      <w:sz w:val="28"/>
      <w:szCs w:val="28"/>
    </w:rPr>
  </w:style>
  <w:style w:type="paragraph" w:styleId="a5">
    <w:name w:val="Title"/>
    <w:basedOn w:val="a"/>
    <w:link w:val="a6"/>
    <w:uiPriority w:val="1"/>
    <w:qFormat/>
    <w:rsid w:val="00F501C7"/>
    <w:pPr>
      <w:ind w:left="812" w:right="606"/>
      <w:jc w:val="center"/>
    </w:pPr>
    <w:rPr>
      <w:b/>
      <w:bCs/>
      <w:sz w:val="52"/>
      <w:szCs w:val="52"/>
    </w:rPr>
  </w:style>
  <w:style w:type="character" w:customStyle="1" w:styleId="a6">
    <w:name w:val="Назва Знак"/>
    <w:basedOn w:val="a0"/>
    <w:link w:val="a5"/>
    <w:uiPriority w:val="1"/>
    <w:rsid w:val="00F501C7"/>
    <w:rPr>
      <w:rFonts w:ascii="Times New Roman" w:eastAsia="Times New Roman" w:hAnsi="Times New Roman" w:cs="Times New Roman"/>
      <w:b/>
      <w:bCs/>
      <w:sz w:val="52"/>
      <w:szCs w:val="52"/>
    </w:rPr>
  </w:style>
  <w:style w:type="paragraph" w:styleId="a7">
    <w:name w:val="List Paragraph"/>
    <w:basedOn w:val="a"/>
    <w:uiPriority w:val="34"/>
    <w:qFormat/>
    <w:rsid w:val="00F501C7"/>
    <w:pPr>
      <w:ind w:left="320" w:firstLine="567"/>
    </w:pPr>
  </w:style>
  <w:style w:type="paragraph" w:customStyle="1" w:styleId="TableParagraph">
    <w:name w:val="Table Paragraph"/>
    <w:basedOn w:val="a"/>
    <w:uiPriority w:val="1"/>
    <w:qFormat/>
    <w:rsid w:val="00F501C7"/>
  </w:style>
  <w:style w:type="paragraph" w:customStyle="1" w:styleId="PreformattedText">
    <w:name w:val="Preformatted Text"/>
    <w:basedOn w:val="a"/>
    <w:rsid w:val="00F501C7"/>
    <w:pPr>
      <w:suppressAutoHyphens/>
      <w:autoSpaceDE/>
      <w:autoSpaceDN/>
    </w:pPr>
    <w:rPr>
      <w:rFonts w:ascii="Liberation Mono" w:eastAsia="Liberation Mono" w:hAnsi="Liberation Mono" w:cs="Liberation Mono"/>
      <w:sz w:val="20"/>
      <w:szCs w:val="20"/>
      <w:lang w:val="en-US" w:eastAsia="zh-CN" w:bidi="hi-IN"/>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9"/>
    <w:uiPriority w:val="99"/>
    <w:rsid w:val="00F501C7"/>
    <w:pPr>
      <w:widowControl/>
      <w:suppressAutoHyphens/>
      <w:autoSpaceDE/>
      <w:autoSpaceDN/>
      <w:spacing w:before="280" w:after="280"/>
    </w:pPr>
    <w:rPr>
      <w:sz w:val="24"/>
      <w:szCs w:val="24"/>
      <w:lang w:val="ru-RU" w:eastAsia="ar-SA"/>
    </w:rPr>
  </w:style>
  <w:style w:type="character" w:customStyle="1" w:styleId="a9">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F501C7"/>
    <w:rPr>
      <w:rFonts w:ascii="Times New Roman" w:eastAsia="Times New Roman" w:hAnsi="Times New Roman" w:cs="Times New Roman"/>
      <w:sz w:val="24"/>
      <w:szCs w:val="24"/>
      <w:lang w:val="ru-RU" w:eastAsia="ar-SA"/>
    </w:rPr>
  </w:style>
  <w:style w:type="character" w:styleId="aa">
    <w:name w:val="Strong"/>
    <w:uiPriority w:val="22"/>
    <w:qFormat/>
    <w:rsid w:val="00F501C7"/>
    <w:rPr>
      <w:b/>
      <w:bCs/>
    </w:rPr>
  </w:style>
  <w:style w:type="paragraph" w:styleId="ab">
    <w:name w:val="Balloon Text"/>
    <w:basedOn w:val="a"/>
    <w:link w:val="ac"/>
    <w:uiPriority w:val="99"/>
    <w:semiHidden/>
    <w:unhideWhenUsed/>
    <w:rsid w:val="00F501C7"/>
    <w:rPr>
      <w:rFonts w:ascii="Tahoma" w:hAnsi="Tahoma" w:cs="Tahoma"/>
      <w:sz w:val="16"/>
      <w:szCs w:val="16"/>
    </w:rPr>
  </w:style>
  <w:style w:type="character" w:customStyle="1" w:styleId="ac">
    <w:name w:val="Текст у виносці Знак"/>
    <w:basedOn w:val="a0"/>
    <w:link w:val="ab"/>
    <w:uiPriority w:val="99"/>
    <w:semiHidden/>
    <w:rsid w:val="00F501C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86669-AD2F-44DA-8B89-6D6CEB2A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829</Words>
  <Characters>474</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2025-04-24T08:18:00Z</cp:lastPrinted>
  <dcterms:created xsi:type="dcterms:W3CDTF">2025-05-01T12:52:00Z</dcterms:created>
  <dcterms:modified xsi:type="dcterms:W3CDTF">2025-06-18T11:00:00Z</dcterms:modified>
</cp:coreProperties>
</file>