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59" w:rsidRDefault="00783E59" w:rsidP="00783E59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6pt" o:ole="">
            <v:imagedata r:id="rId5" o:title=""/>
          </v:shape>
          <o:OLEObject Type="Embed" ProgID="Word.Picture.6" ShapeID="_x0000_i1025" DrawAspect="Content" ObjectID="_1814276017" r:id="rId6"/>
        </w:object>
      </w:r>
    </w:p>
    <w:p w:rsidR="00783E59" w:rsidRDefault="00783E59" w:rsidP="00783E59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783E59" w:rsidRDefault="00783E59" w:rsidP="00783E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83E59" w:rsidRDefault="00783E59" w:rsidP="00783E59">
      <w:pPr>
        <w:rPr>
          <w:b/>
          <w:sz w:val="16"/>
          <w:szCs w:val="16"/>
        </w:rPr>
      </w:pPr>
    </w:p>
    <w:p w:rsidR="00783E59" w:rsidRDefault="00783E59" w:rsidP="00783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________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783E59" w:rsidRPr="00260775" w:rsidRDefault="00783E59" w:rsidP="00783E59">
      <w:pPr>
        <w:jc w:val="center"/>
        <w:rPr>
          <w:b/>
          <w:sz w:val="28"/>
          <w:szCs w:val="28"/>
          <w:lang w:val="uk-UA"/>
        </w:rPr>
      </w:pPr>
    </w:p>
    <w:p w:rsidR="00783E59" w:rsidRDefault="00783E59" w:rsidP="00783E5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783E59" w:rsidRDefault="00783E59" w:rsidP="00783E59">
      <w:pPr>
        <w:jc w:val="center"/>
        <w:rPr>
          <w:b/>
          <w:sz w:val="32"/>
          <w:szCs w:val="32"/>
        </w:rPr>
      </w:pPr>
    </w:p>
    <w:p w:rsidR="00783E59" w:rsidRDefault="00783E59" w:rsidP="00783E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___________</w:t>
      </w:r>
      <w:r>
        <w:rPr>
          <w:sz w:val="28"/>
          <w:szCs w:val="28"/>
        </w:rPr>
        <w:t xml:space="preserve"> 2025 року                                                           №</w:t>
      </w:r>
      <w:r>
        <w:rPr>
          <w:sz w:val="28"/>
          <w:szCs w:val="28"/>
        </w:rPr>
        <w:t>/4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783E59" w:rsidRDefault="00783E59" w:rsidP="00783E59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:rsidR="00783E59" w:rsidRDefault="00783E59" w:rsidP="00783E59">
      <w:pPr>
        <w:rPr>
          <w:rStyle w:val="a3"/>
          <w:color w:val="000000" w:themeColor="text1"/>
          <w:sz w:val="28"/>
          <w:szCs w:val="21"/>
        </w:rPr>
      </w:pPr>
    </w:p>
    <w:p w:rsidR="00783E59" w:rsidRPr="00B819F6" w:rsidRDefault="00783E59" w:rsidP="00783E59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gramStart"/>
      <w:r>
        <w:rPr>
          <w:rStyle w:val="a3"/>
          <w:color w:val="000000" w:themeColor="text1"/>
          <w:sz w:val="28"/>
          <w:szCs w:val="21"/>
          <w:lang w:val="uk-UA"/>
        </w:rPr>
        <w:t>п</w:t>
      </w:r>
      <w:proofErr w:type="gramEnd"/>
      <w:r>
        <w:rPr>
          <w:rStyle w:val="a3"/>
          <w:color w:val="000000" w:themeColor="text1"/>
          <w:sz w:val="28"/>
          <w:szCs w:val="21"/>
          <w:lang w:val="uk-UA"/>
        </w:rPr>
        <w:t>ідтримку військових частин</w:t>
      </w:r>
    </w:p>
    <w:p w:rsidR="00783E59" w:rsidRDefault="00783E59" w:rsidP="00783E59">
      <w:pPr>
        <w:jc w:val="both"/>
        <w:rPr>
          <w:sz w:val="28"/>
          <w:szCs w:val="28"/>
          <w:lang w:val="uk-UA"/>
        </w:rPr>
      </w:pPr>
    </w:p>
    <w:p w:rsidR="00783E59" w:rsidRDefault="00783E59" w:rsidP="00783E5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:rsidR="00783E59" w:rsidRPr="001B3DEB" w:rsidRDefault="00783E59" w:rsidP="00783E59">
      <w:pPr>
        <w:rPr>
          <w:b/>
          <w:sz w:val="28"/>
          <w:lang w:val="uk-UA"/>
        </w:rPr>
      </w:pPr>
    </w:p>
    <w:p w:rsidR="00783E59" w:rsidRPr="00805E76" w:rsidRDefault="00783E59" w:rsidP="00783E59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:rsidR="00783E59" w:rsidRDefault="00783E59" w:rsidP="00783E59">
      <w:pPr>
        <w:jc w:val="both"/>
        <w:rPr>
          <w:sz w:val="28"/>
          <w:szCs w:val="28"/>
        </w:rPr>
      </w:pPr>
    </w:p>
    <w:p w:rsidR="00783E59" w:rsidRPr="00B819F6" w:rsidRDefault="00783E59" w:rsidP="00783E59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1.Погодити  підтримку військових частин відповідно до листів командирів військових частин в сумі </w:t>
      </w:r>
      <w:r w:rsidRPr="00CB3B6F">
        <w:rPr>
          <w:sz w:val="28"/>
          <w:szCs w:val="28"/>
        </w:rPr>
        <w:t>1 0</w:t>
      </w:r>
      <w:r>
        <w:rPr>
          <w:sz w:val="28"/>
          <w:szCs w:val="28"/>
          <w:lang w:val="uk-UA"/>
        </w:rPr>
        <w:t xml:space="preserve">00 000,00 грн. </w:t>
      </w:r>
    </w:p>
    <w:p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783E59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83E59" w:rsidRPr="00805E76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83E59" w:rsidRPr="00625736" w:rsidRDefault="00783E59" w:rsidP="00783E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ПАВЛЕНКО  </w:t>
      </w:r>
    </w:p>
    <w:p w:rsidR="004C5BCD" w:rsidRDefault="004C5BCD"/>
    <w:sectPr w:rsidR="004C5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A0"/>
    <w:rsid w:val="00480EA0"/>
    <w:rsid w:val="004C5BCD"/>
    <w:rsid w:val="007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3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3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2025-07-17T13:46:00Z</dcterms:created>
  <dcterms:modified xsi:type="dcterms:W3CDTF">2025-07-17T13:47:00Z</dcterms:modified>
</cp:coreProperties>
</file>