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6FF85" w14:textId="542BB465" w:rsidR="00896CD2" w:rsidRDefault="00BE0E76">
      <w:pPr>
        <w:pStyle w:val="a4"/>
        <w:ind w:left="5440" w:firstLine="0"/>
      </w:pPr>
      <w:r>
        <w:t>Затверджено р</w:t>
      </w:r>
      <w:r w:rsidR="00000000">
        <w:t>ішення</w:t>
      </w:r>
      <w:r>
        <w:t>м</w:t>
      </w:r>
    </w:p>
    <w:p w14:paraId="6E255772" w14:textId="22319CEB" w:rsidR="00896CD2" w:rsidRDefault="00000000">
      <w:pPr>
        <w:pStyle w:val="a4"/>
        <w:tabs>
          <w:tab w:val="left" w:pos="6352"/>
        </w:tabs>
        <w:spacing w:after="4560"/>
        <w:ind w:left="5440" w:firstLine="0"/>
      </w:pPr>
      <w:proofErr w:type="spellStart"/>
      <w:r>
        <w:t>Березнянської</w:t>
      </w:r>
      <w:proofErr w:type="spellEnd"/>
      <w:r>
        <w:t xml:space="preserve"> селищної ради №</w:t>
      </w:r>
      <w:r w:rsidR="000B5C49">
        <w:t>1</w:t>
      </w:r>
      <w:r w:rsidR="00BE0E76">
        <w:rPr>
          <w:lang w:val="en-US"/>
        </w:rPr>
        <w:t>506</w:t>
      </w:r>
      <w:r>
        <w:t>/4</w:t>
      </w:r>
      <w:r w:rsidR="00BE0E76">
        <w:rPr>
          <w:lang w:val="en-US"/>
        </w:rPr>
        <w:t>9</w:t>
      </w:r>
      <w:r>
        <w:t xml:space="preserve"> -VIII від</w:t>
      </w:r>
      <w:r w:rsidR="000B5C49">
        <w:t xml:space="preserve"> </w:t>
      </w:r>
      <w:r w:rsidR="00BE0E76">
        <w:rPr>
          <w:lang w:val="en-US"/>
        </w:rPr>
        <w:t>07</w:t>
      </w:r>
      <w:r w:rsidR="000B5C49">
        <w:t>.0</w:t>
      </w:r>
      <w:r w:rsidR="00BE0E76">
        <w:rPr>
          <w:lang w:val="en-US"/>
        </w:rPr>
        <w:t>8</w:t>
      </w:r>
      <w:r w:rsidR="000B5C49">
        <w:t>.2025</w:t>
      </w:r>
      <w:r>
        <w:t xml:space="preserve"> р</w:t>
      </w:r>
    </w:p>
    <w:p w14:paraId="2998B138" w14:textId="219FEE1B" w:rsidR="00896CD2" w:rsidRPr="000B5C49" w:rsidRDefault="00000000">
      <w:pPr>
        <w:pStyle w:val="a4"/>
        <w:spacing w:after="6260" w:line="228" w:lineRule="auto"/>
        <w:ind w:firstLine="0"/>
        <w:jc w:val="center"/>
        <w:rPr>
          <w:b/>
          <w:bCs/>
          <w:sz w:val="28"/>
          <w:szCs w:val="28"/>
        </w:rPr>
      </w:pPr>
      <w:r w:rsidRPr="000B5C49">
        <w:rPr>
          <w:b/>
          <w:bCs/>
          <w:sz w:val="28"/>
          <w:szCs w:val="28"/>
        </w:rPr>
        <w:t>Програма</w:t>
      </w:r>
      <w:r w:rsidRPr="000B5C49">
        <w:rPr>
          <w:b/>
          <w:bCs/>
          <w:sz w:val="28"/>
          <w:szCs w:val="28"/>
        </w:rPr>
        <w:br/>
        <w:t>забезпечення національної безпеки та покращення матеріально-технічного</w:t>
      </w:r>
      <w:r w:rsidRPr="000B5C49">
        <w:rPr>
          <w:b/>
          <w:bCs/>
          <w:sz w:val="28"/>
          <w:szCs w:val="28"/>
        </w:rPr>
        <w:br/>
        <w:t>забезпечення діяльності Ріпкинського районного відділу Управління Служби</w:t>
      </w:r>
      <w:r w:rsidR="000B5C49">
        <w:rPr>
          <w:b/>
          <w:bCs/>
          <w:sz w:val="28"/>
          <w:szCs w:val="28"/>
        </w:rPr>
        <w:t xml:space="preserve"> </w:t>
      </w:r>
      <w:r w:rsidRPr="000B5C49">
        <w:rPr>
          <w:b/>
          <w:bCs/>
          <w:sz w:val="28"/>
          <w:szCs w:val="28"/>
        </w:rPr>
        <w:t>Безпеки України в Чернігівській області</w:t>
      </w:r>
      <w:r w:rsidRPr="000B5C49">
        <w:rPr>
          <w:b/>
          <w:bCs/>
          <w:sz w:val="28"/>
          <w:szCs w:val="28"/>
        </w:rPr>
        <w:br/>
        <w:t>на 2025 рік</w:t>
      </w:r>
    </w:p>
    <w:p w14:paraId="61D36E1C" w14:textId="77777777" w:rsidR="00896CD2" w:rsidRDefault="00000000">
      <w:pPr>
        <w:pStyle w:val="a4"/>
        <w:ind w:firstLine="0"/>
        <w:jc w:val="center"/>
      </w:pPr>
      <w:r>
        <w:t xml:space="preserve">селище </w:t>
      </w:r>
      <w:proofErr w:type="spellStart"/>
      <w:r>
        <w:t>Березна</w:t>
      </w:r>
      <w:proofErr w:type="spellEnd"/>
    </w:p>
    <w:p w14:paraId="07340DEE" w14:textId="77777777" w:rsidR="00896CD2" w:rsidRDefault="00000000">
      <w:pPr>
        <w:pStyle w:val="a4"/>
        <w:ind w:firstLine="0"/>
        <w:jc w:val="center"/>
      </w:pPr>
      <w:r>
        <w:t>2025 рік</w:t>
      </w:r>
      <w:r>
        <w:br w:type="page"/>
      </w:r>
    </w:p>
    <w:p w14:paraId="73070A32" w14:textId="77777777" w:rsidR="00896CD2" w:rsidRDefault="00000000">
      <w:pPr>
        <w:pStyle w:val="a4"/>
        <w:numPr>
          <w:ilvl w:val="0"/>
          <w:numId w:val="1"/>
        </w:numPr>
        <w:tabs>
          <w:tab w:val="left" w:pos="358"/>
        </w:tabs>
        <w:spacing w:line="228" w:lineRule="auto"/>
        <w:ind w:firstLine="0"/>
        <w:jc w:val="center"/>
        <w:rPr>
          <w:sz w:val="28"/>
          <w:szCs w:val="28"/>
        </w:rPr>
      </w:pPr>
      <w:r>
        <w:rPr>
          <w:sz w:val="28"/>
          <w:szCs w:val="28"/>
          <w:lang w:val="ru-RU" w:eastAsia="ru-RU" w:bidi="ru-RU"/>
        </w:rPr>
        <w:lastRenderedPageBreak/>
        <w:t>ПАСПОРТ</w:t>
      </w:r>
    </w:p>
    <w:p w14:paraId="701F1CD8" w14:textId="77777777" w:rsidR="00896CD2" w:rsidRDefault="00000000">
      <w:pPr>
        <w:pStyle w:val="a4"/>
        <w:ind w:firstLine="0"/>
        <w:jc w:val="center"/>
      </w:pPr>
      <w:r>
        <w:t>Програми</w:t>
      </w:r>
    </w:p>
    <w:p w14:paraId="74A26DE5" w14:textId="77777777" w:rsidR="00896CD2" w:rsidRDefault="00000000">
      <w:pPr>
        <w:pStyle w:val="a4"/>
        <w:ind w:firstLine="0"/>
        <w:jc w:val="center"/>
      </w:pPr>
      <w:r>
        <w:t>забезпечення національної безпеки та покращення матеріально-технічного</w:t>
      </w:r>
      <w:r>
        <w:br/>
        <w:t>забезпечення діяльності Ріпкинського районного відділу Управління Служби Безпеки</w:t>
      </w:r>
      <w:r>
        <w:br/>
        <w:t>України в Чернігівській області</w:t>
      </w:r>
    </w:p>
    <w:p w14:paraId="165EEBE5" w14:textId="5A7D16F7" w:rsidR="00896CD2" w:rsidRDefault="00896CD2">
      <w:pPr>
        <w:pStyle w:val="a4"/>
        <w:spacing w:after="280"/>
        <w:ind w:firstLine="0"/>
        <w:jc w:val="center"/>
      </w:pPr>
    </w:p>
    <w:tbl>
      <w:tblPr>
        <w:tblOverlap w:val="never"/>
        <w:tblW w:w="0" w:type="auto"/>
        <w:tblLayout w:type="fixed"/>
        <w:tblCellMar>
          <w:left w:w="10" w:type="dxa"/>
          <w:right w:w="10" w:type="dxa"/>
        </w:tblCellMar>
        <w:tblLook w:val="0000" w:firstRow="0" w:lastRow="0" w:firstColumn="0" w:lastColumn="0" w:noHBand="0" w:noVBand="0"/>
      </w:tblPr>
      <w:tblGrid>
        <w:gridCol w:w="691"/>
        <w:gridCol w:w="4032"/>
        <w:gridCol w:w="4536"/>
      </w:tblGrid>
      <w:tr w:rsidR="00896CD2" w14:paraId="131D71D1" w14:textId="77777777" w:rsidTr="000B5C49">
        <w:trPr>
          <w:trHeight w:hRule="exact" w:val="936"/>
        </w:trPr>
        <w:tc>
          <w:tcPr>
            <w:tcW w:w="691" w:type="dxa"/>
            <w:tcBorders>
              <w:top w:val="single" w:sz="4" w:space="0" w:color="auto"/>
              <w:left w:val="single" w:sz="4" w:space="0" w:color="auto"/>
              <w:bottom w:val="single" w:sz="4" w:space="0" w:color="auto"/>
              <w:right w:val="single" w:sz="4" w:space="0" w:color="auto"/>
            </w:tcBorders>
          </w:tcPr>
          <w:p w14:paraId="528C73DA" w14:textId="4A010190" w:rsidR="00896CD2" w:rsidRDefault="00000000">
            <w:pPr>
              <w:pStyle w:val="a6"/>
              <w:framePr w:w="9259" w:h="8064" w:vSpace="326" w:wrap="notBeside" w:vAnchor="text" w:hAnchor="text" w:x="296" w:y="1"/>
              <w:ind w:firstLine="0"/>
              <w:jc w:val="both"/>
            </w:pPr>
            <w:r>
              <w:t xml:space="preserve"> 1.</w:t>
            </w:r>
          </w:p>
        </w:tc>
        <w:tc>
          <w:tcPr>
            <w:tcW w:w="4032" w:type="dxa"/>
            <w:tcBorders>
              <w:top w:val="single" w:sz="4" w:space="0" w:color="auto"/>
              <w:left w:val="single" w:sz="4" w:space="0" w:color="auto"/>
              <w:bottom w:val="single" w:sz="4" w:space="0" w:color="auto"/>
              <w:right w:val="single" w:sz="4" w:space="0" w:color="auto"/>
            </w:tcBorders>
          </w:tcPr>
          <w:p w14:paraId="71454CDB" w14:textId="77777777" w:rsidR="00896CD2" w:rsidRDefault="00000000">
            <w:pPr>
              <w:pStyle w:val="a6"/>
              <w:framePr w:w="9259" w:h="8064" w:vSpace="326" w:wrap="notBeside" w:vAnchor="text" w:hAnchor="text" w:x="296" w:y="1"/>
              <w:ind w:firstLine="0"/>
            </w:pPr>
            <w:r>
              <w:t>Ініціатор розроблення програми</w:t>
            </w:r>
          </w:p>
        </w:tc>
        <w:tc>
          <w:tcPr>
            <w:tcW w:w="4536" w:type="dxa"/>
            <w:tcBorders>
              <w:top w:val="single" w:sz="4" w:space="0" w:color="auto"/>
              <w:left w:val="single" w:sz="4" w:space="0" w:color="auto"/>
              <w:bottom w:val="single" w:sz="4" w:space="0" w:color="auto"/>
              <w:right w:val="single" w:sz="4" w:space="0" w:color="auto"/>
            </w:tcBorders>
            <w:vAlign w:val="bottom"/>
          </w:tcPr>
          <w:p w14:paraId="0AA26586" w14:textId="77777777" w:rsidR="00896CD2" w:rsidRDefault="00000000">
            <w:pPr>
              <w:pStyle w:val="a6"/>
              <w:framePr w:w="9259" w:h="8064" w:vSpace="326" w:wrap="notBeside" w:vAnchor="text" w:hAnchor="text" w:x="296" w:y="1"/>
              <w:ind w:firstLine="0"/>
            </w:pPr>
            <w:r>
              <w:t>Ріпкинський районний відділ Управління Служби Безпеки України в Чернігівській області</w:t>
            </w:r>
          </w:p>
        </w:tc>
      </w:tr>
      <w:tr w:rsidR="00896CD2" w14:paraId="0693BE11" w14:textId="77777777" w:rsidTr="000B5C49">
        <w:trPr>
          <w:trHeight w:hRule="exact" w:val="322"/>
        </w:trPr>
        <w:tc>
          <w:tcPr>
            <w:tcW w:w="691" w:type="dxa"/>
            <w:tcBorders>
              <w:top w:val="single" w:sz="4" w:space="0" w:color="auto"/>
              <w:left w:val="single" w:sz="4" w:space="0" w:color="auto"/>
              <w:bottom w:val="single" w:sz="4" w:space="0" w:color="auto"/>
              <w:right w:val="single" w:sz="4" w:space="0" w:color="auto"/>
            </w:tcBorders>
            <w:vAlign w:val="bottom"/>
          </w:tcPr>
          <w:p w14:paraId="6BA411E0" w14:textId="77777777" w:rsidR="00896CD2" w:rsidRDefault="00000000">
            <w:pPr>
              <w:pStyle w:val="a6"/>
              <w:framePr w:w="9259" w:h="8064" w:vSpace="326" w:wrap="notBeside" w:vAnchor="text" w:hAnchor="text" w:x="296" w:y="1"/>
              <w:ind w:firstLine="240"/>
            </w:pPr>
            <w:r>
              <w:t>2</w:t>
            </w:r>
          </w:p>
        </w:tc>
        <w:tc>
          <w:tcPr>
            <w:tcW w:w="4032" w:type="dxa"/>
            <w:tcBorders>
              <w:top w:val="single" w:sz="4" w:space="0" w:color="auto"/>
              <w:left w:val="single" w:sz="4" w:space="0" w:color="auto"/>
              <w:right w:val="single" w:sz="4" w:space="0" w:color="auto"/>
            </w:tcBorders>
            <w:vAlign w:val="bottom"/>
          </w:tcPr>
          <w:p w14:paraId="104EAC00" w14:textId="600B43B1" w:rsidR="00896CD2" w:rsidRDefault="00000000">
            <w:pPr>
              <w:pStyle w:val="a6"/>
              <w:framePr w:w="9259" w:h="8064" w:vSpace="326" w:wrap="notBeside" w:vAnchor="text" w:hAnchor="text" w:x="296" w:y="1"/>
              <w:ind w:firstLine="0"/>
            </w:pPr>
            <w:proofErr w:type="spellStart"/>
            <w:r>
              <w:t>Розробн</w:t>
            </w:r>
            <w:r>
              <w:rPr>
                <w:lang w:val="ru-RU" w:eastAsia="ru-RU" w:bidi="ru-RU"/>
              </w:rPr>
              <w:t>ик</w:t>
            </w:r>
            <w:proofErr w:type="spellEnd"/>
            <w:r>
              <w:rPr>
                <w:lang w:val="ru-RU" w:eastAsia="ru-RU" w:bidi="ru-RU"/>
              </w:rPr>
              <w:t xml:space="preserve"> </w:t>
            </w:r>
            <w:r>
              <w:t>програм</w:t>
            </w:r>
            <w:r>
              <w:rPr>
                <w:lang w:val="ru-RU" w:eastAsia="ru-RU" w:bidi="ru-RU"/>
              </w:rPr>
              <w:t>и</w:t>
            </w:r>
          </w:p>
        </w:tc>
        <w:tc>
          <w:tcPr>
            <w:tcW w:w="4536" w:type="dxa"/>
            <w:tcBorders>
              <w:top w:val="single" w:sz="4" w:space="0" w:color="auto"/>
              <w:left w:val="single" w:sz="4" w:space="0" w:color="auto"/>
              <w:bottom w:val="single" w:sz="4" w:space="0" w:color="auto"/>
              <w:right w:val="single" w:sz="4" w:space="0" w:color="auto"/>
            </w:tcBorders>
            <w:vAlign w:val="bottom"/>
          </w:tcPr>
          <w:p w14:paraId="35292596" w14:textId="77777777" w:rsidR="00896CD2" w:rsidRDefault="00000000">
            <w:pPr>
              <w:pStyle w:val="a6"/>
              <w:framePr w:w="9259" w:h="8064" w:vSpace="326" w:wrap="notBeside" w:vAnchor="text" w:hAnchor="text" w:x="296" w:y="1"/>
              <w:ind w:firstLine="0"/>
            </w:pPr>
            <w:r>
              <w:t>Березнянська селищна рада</w:t>
            </w:r>
          </w:p>
        </w:tc>
      </w:tr>
      <w:tr w:rsidR="00896CD2" w14:paraId="3D8C014D" w14:textId="77777777" w:rsidTr="000B5C49">
        <w:trPr>
          <w:trHeight w:hRule="exact" w:val="926"/>
        </w:trPr>
        <w:tc>
          <w:tcPr>
            <w:tcW w:w="691" w:type="dxa"/>
            <w:tcBorders>
              <w:top w:val="single" w:sz="4" w:space="0" w:color="auto"/>
              <w:left w:val="single" w:sz="4" w:space="0" w:color="auto"/>
              <w:bottom w:val="single" w:sz="4" w:space="0" w:color="auto"/>
              <w:right w:val="single" w:sz="4" w:space="0" w:color="auto"/>
            </w:tcBorders>
          </w:tcPr>
          <w:p w14:paraId="6CEF4C18" w14:textId="77777777" w:rsidR="00896CD2" w:rsidRDefault="00000000">
            <w:pPr>
              <w:pStyle w:val="a6"/>
              <w:framePr w:w="9259" w:h="8064" w:vSpace="326" w:wrap="notBeside" w:vAnchor="text" w:hAnchor="text" w:x="296" w:y="1"/>
              <w:ind w:firstLine="240"/>
            </w:pPr>
            <w:r>
              <w:t>3.</w:t>
            </w:r>
          </w:p>
        </w:tc>
        <w:tc>
          <w:tcPr>
            <w:tcW w:w="4032" w:type="dxa"/>
            <w:tcBorders>
              <w:top w:val="single" w:sz="4" w:space="0" w:color="auto"/>
              <w:left w:val="single" w:sz="4" w:space="0" w:color="auto"/>
              <w:right w:val="single" w:sz="4" w:space="0" w:color="auto"/>
            </w:tcBorders>
          </w:tcPr>
          <w:p w14:paraId="33471E38" w14:textId="77777777" w:rsidR="00896CD2" w:rsidRDefault="00000000">
            <w:pPr>
              <w:pStyle w:val="a6"/>
              <w:framePr w:w="9259" w:h="8064" w:vSpace="326" w:wrap="notBeside" w:vAnchor="text" w:hAnchor="text" w:x="296" w:y="1"/>
              <w:ind w:firstLine="0"/>
            </w:pPr>
            <w:proofErr w:type="spellStart"/>
            <w:r>
              <w:t>Співрозробники</w:t>
            </w:r>
            <w:proofErr w:type="spellEnd"/>
            <w:r>
              <w:t xml:space="preserve"> програми</w:t>
            </w:r>
          </w:p>
        </w:tc>
        <w:tc>
          <w:tcPr>
            <w:tcW w:w="4536" w:type="dxa"/>
            <w:tcBorders>
              <w:top w:val="single" w:sz="4" w:space="0" w:color="auto"/>
              <w:left w:val="single" w:sz="4" w:space="0" w:color="auto"/>
              <w:right w:val="single" w:sz="4" w:space="0" w:color="auto"/>
            </w:tcBorders>
            <w:vAlign w:val="bottom"/>
          </w:tcPr>
          <w:p w14:paraId="4A5F1A97" w14:textId="77777777" w:rsidR="00896CD2" w:rsidRDefault="00000000">
            <w:pPr>
              <w:pStyle w:val="a6"/>
              <w:framePr w:w="9259" w:h="8064" w:vSpace="326" w:wrap="notBeside" w:vAnchor="text" w:hAnchor="text" w:x="296" w:y="1"/>
              <w:ind w:firstLine="0"/>
            </w:pPr>
            <w:r>
              <w:t>Ріпкинський районний відділ Управління Служби Безпеки України в Чернігівській області</w:t>
            </w:r>
          </w:p>
        </w:tc>
      </w:tr>
      <w:tr w:rsidR="00896CD2" w14:paraId="69D38491" w14:textId="77777777" w:rsidTr="000B5C49">
        <w:trPr>
          <w:trHeight w:hRule="exact" w:val="1224"/>
        </w:trPr>
        <w:tc>
          <w:tcPr>
            <w:tcW w:w="691" w:type="dxa"/>
            <w:tcBorders>
              <w:top w:val="single" w:sz="4" w:space="0" w:color="auto"/>
              <w:left w:val="single" w:sz="4" w:space="0" w:color="auto"/>
              <w:bottom w:val="single" w:sz="4" w:space="0" w:color="auto"/>
              <w:right w:val="single" w:sz="4" w:space="0" w:color="auto"/>
            </w:tcBorders>
          </w:tcPr>
          <w:p w14:paraId="3F1AB6C6" w14:textId="77777777" w:rsidR="00896CD2" w:rsidRDefault="00000000">
            <w:pPr>
              <w:pStyle w:val="a6"/>
              <w:framePr w:w="9259" w:h="8064" w:vSpace="326" w:wrap="notBeside" w:vAnchor="text" w:hAnchor="text" w:x="296" w:y="1"/>
              <w:ind w:firstLine="240"/>
            </w:pPr>
            <w:r>
              <w:t>4.</w:t>
            </w:r>
          </w:p>
        </w:tc>
        <w:tc>
          <w:tcPr>
            <w:tcW w:w="4032" w:type="dxa"/>
            <w:tcBorders>
              <w:top w:val="single" w:sz="4" w:space="0" w:color="auto"/>
              <w:left w:val="single" w:sz="4" w:space="0" w:color="auto"/>
              <w:right w:val="single" w:sz="4" w:space="0" w:color="auto"/>
            </w:tcBorders>
          </w:tcPr>
          <w:p w14:paraId="7EE28E8F" w14:textId="77777777" w:rsidR="00896CD2" w:rsidRDefault="00000000">
            <w:pPr>
              <w:pStyle w:val="a6"/>
              <w:framePr w:w="9259" w:h="8064" w:vSpace="326" w:wrap="notBeside" w:vAnchor="text" w:hAnchor="text" w:x="296" w:y="1"/>
              <w:ind w:firstLine="0"/>
            </w:pPr>
            <w:r>
              <w:t>Відповідальний виконавець програми</w:t>
            </w:r>
          </w:p>
        </w:tc>
        <w:tc>
          <w:tcPr>
            <w:tcW w:w="4536" w:type="dxa"/>
            <w:tcBorders>
              <w:top w:val="single" w:sz="4" w:space="0" w:color="auto"/>
              <w:left w:val="single" w:sz="4" w:space="0" w:color="auto"/>
              <w:right w:val="single" w:sz="4" w:space="0" w:color="auto"/>
            </w:tcBorders>
            <w:vAlign w:val="bottom"/>
          </w:tcPr>
          <w:p w14:paraId="548412D6" w14:textId="77777777" w:rsidR="00896CD2" w:rsidRDefault="00000000">
            <w:pPr>
              <w:pStyle w:val="a6"/>
              <w:framePr w:w="9259" w:h="8064" w:vSpace="326" w:wrap="notBeside" w:vAnchor="text" w:hAnchor="text" w:x="296" w:y="1"/>
              <w:ind w:firstLine="0"/>
            </w:pPr>
            <w:r>
              <w:t>Березнянська селищна рада, Ріпкинський районний відділ Управління Служби Безпеки України в Чернігівській області</w:t>
            </w:r>
          </w:p>
        </w:tc>
      </w:tr>
      <w:tr w:rsidR="00896CD2" w14:paraId="3D116203" w14:textId="77777777" w:rsidTr="000B5C49">
        <w:trPr>
          <w:trHeight w:hRule="exact" w:val="624"/>
        </w:trPr>
        <w:tc>
          <w:tcPr>
            <w:tcW w:w="691" w:type="dxa"/>
            <w:tcBorders>
              <w:top w:val="single" w:sz="4" w:space="0" w:color="auto"/>
              <w:left w:val="single" w:sz="4" w:space="0" w:color="auto"/>
              <w:bottom w:val="single" w:sz="4" w:space="0" w:color="auto"/>
              <w:right w:val="single" w:sz="4" w:space="0" w:color="auto"/>
            </w:tcBorders>
          </w:tcPr>
          <w:p w14:paraId="72918CEF" w14:textId="77777777" w:rsidR="00896CD2" w:rsidRDefault="00000000">
            <w:pPr>
              <w:pStyle w:val="a6"/>
              <w:framePr w:w="9259" w:h="8064" w:vSpace="326" w:wrap="notBeside" w:vAnchor="text" w:hAnchor="text" w:x="296" w:y="1"/>
              <w:ind w:firstLine="240"/>
            </w:pPr>
            <w:r>
              <w:t>5.</w:t>
            </w:r>
          </w:p>
        </w:tc>
        <w:tc>
          <w:tcPr>
            <w:tcW w:w="4032" w:type="dxa"/>
            <w:tcBorders>
              <w:top w:val="single" w:sz="4" w:space="0" w:color="auto"/>
              <w:left w:val="single" w:sz="4" w:space="0" w:color="auto"/>
              <w:bottom w:val="single" w:sz="4" w:space="0" w:color="auto"/>
              <w:right w:val="single" w:sz="4" w:space="0" w:color="auto"/>
            </w:tcBorders>
            <w:vAlign w:val="bottom"/>
          </w:tcPr>
          <w:p w14:paraId="54D899FE" w14:textId="77777777" w:rsidR="00896CD2" w:rsidRDefault="00000000">
            <w:pPr>
              <w:pStyle w:val="a6"/>
              <w:framePr w:w="9259" w:h="8064" w:vSpace="326" w:wrap="notBeside" w:vAnchor="text" w:hAnchor="text" w:x="296" w:y="1"/>
              <w:ind w:firstLine="0"/>
            </w:pPr>
            <w:r>
              <w:t>Головний розпорядник бюджетних коштів</w:t>
            </w:r>
          </w:p>
        </w:tc>
        <w:tc>
          <w:tcPr>
            <w:tcW w:w="4536" w:type="dxa"/>
            <w:tcBorders>
              <w:top w:val="single" w:sz="4" w:space="0" w:color="auto"/>
              <w:left w:val="single" w:sz="4" w:space="0" w:color="auto"/>
              <w:right w:val="single" w:sz="4" w:space="0" w:color="auto"/>
            </w:tcBorders>
          </w:tcPr>
          <w:p w14:paraId="14989824" w14:textId="77777777" w:rsidR="00896CD2" w:rsidRDefault="00000000">
            <w:pPr>
              <w:pStyle w:val="a6"/>
              <w:framePr w:w="9259" w:h="8064" w:vSpace="326" w:wrap="notBeside" w:vAnchor="text" w:hAnchor="text" w:x="296" w:y="1"/>
              <w:ind w:firstLine="0"/>
            </w:pPr>
            <w:r>
              <w:t>Березнянська селищна рада</w:t>
            </w:r>
          </w:p>
        </w:tc>
      </w:tr>
      <w:tr w:rsidR="00896CD2" w14:paraId="2404399B" w14:textId="77777777" w:rsidTr="000B5C49">
        <w:trPr>
          <w:trHeight w:hRule="exact" w:val="1229"/>
        </w:trPr>
        <w:tc>
          <w:tcPr>
            <w:tcW w:w="691" w:type="dxa"/>
            <w:tcBorders>
              <w:top w:val="single" w:sz="4" w:space="0" w:color="auto"/>
              <w:left w:val="single" w:sz="4" w:space="0" w:color="auto"/>
              <w:bottom w:val="single" w:sz="4" w:space="0" w:color="auto"/>
            </w:tcBorders>
          </w:tcPr>
          <w:p w14:paraId="5EE9EB20" w14:textId="77777777" w:rsidR="00896CD2" w:rsidRDefault="00000000">
            <w:pPr>
              <w:pStyle w:val="a6"/>
              <w:framePr w:w="9259" w:h="8064" w:vSpace="326" w:wrap="notBeside" w:vAnchor="text" w:hAnchor="text" w:x="296" w:y="1"/>
              <w:ind w:firstLine="240"/>
            </w:pPr>
            <w:r>
              <w:t>6.</w:t>
            </w:r>
          </w:p>
        </w:tc>
        <w:tc>
          <w:tcPr>
            <w:tcW w:w="4032" w:type="dxa"/>
            <w:tcBorders>
              <w:top w:val="single" w:sz="4" w:space="0" w:color="auto"/>
              <w:left w:val="single" w:sz="4" w:space="0" w:color="auto"/>
              <w:right w:val="single" w:sz="4" w:space="0" w:color="auto"/>
            </w:tcBorders>
          </w:tcPr>
          <w:p w14:paraId="4EEE02E4" w14:textId="77777777" w:rsidR="00896CD2" w:rsidRDefault="00000000">
            <w:pPr>
              <w:pStyle w:val="a6"/>
              <w:framePr w:w="9259" w:h="8064" w:vSpace="326" w:wrap="notBeside" w:vAnchor="text" w:hAnchor="text" w:x="296" w:y="1"/>
              <w:ind w:firstLine="0"/>
            </w:pPr>
            <w:r>
              <w:t>Учасники програми</w:t>
            </w:r>
          </w:p>
        </w:tc>
        <w:tc>
          <w:tcPr>
            <w:tcW w:w="4536" w:type="dxa"/>
            <w:tcBorders>
              <w:top w:val="single" w:sz="4" w:space="0" w:color="auto"/>
              <w:left w:val="single" w:sz="4" w:space="0" w:color="auto"/>
              <w:right w:val="single" w:sz="4" w:space="0" w:color="auto"/>
            </w:tcBorders>
            <w:vAlign w:val="bottom"/>
          </w:tcPr>
          <w:p w14:paraId="1BF1BD9F" w14:textId="77777777" w:rsidR="00896CD2" w:rsidRDefault="00000000">
            <w:pPr>
              <w:pStyle w:val="a6"/>
              <w:framePr w:w="9259" w:h="8064" w:vSpace="326" w:wrap="notBeside" w:vAnchor="text" w:hAnchor="text" w:x="296" w:y="1"/>
              <w:ind w:firstLine="0"/>
            </w:pPr>
            <w:r>
              <w:t>Березнянська селищна рада, Ріпкинський районний відділ Управління Служби Безпеки України в Чернігівській області</w:t>
            </w:r>
          </w:p>
        </w:tc>
      </w:tr>
      <w:tr w:rsidR="00896CD2" w14:paraId="51D1649F" w14:textId="77777777" w:rsidTr="000B5C49">
        <w:trPr>
          <w:trHeight w:hRule="exact" w:val="317"/>
        </w:trPr>
        <w:tc>
          <w:tcPr>
            <w:tcW w:w="691" w:type="dxa"/>
            <w:tcBorders>
              <w:top w:val="single" w:sz="4" w:space="0" w:color="auto"/>
              <w:left w:val="single" w:sz="4" w:space="0" w:color="auto"/>
              <w:right w:val="single" w:sz="4" w:space="0" w:color="auto"/>
            </w:tcBorders>
            <w:vAlign w:val="bottom"/>
          </w:tcPr>
          <w:p w14:paraId="5122B5AA" w14:textId="77777777" w:rsidR="00896CD2" w:rsidRDefault="00000000">
            <w:pPr>
              <w:pStyle w:val="a6"/>
              <w:framePr w:w="9259" w:h="8064" w:vSpace="326" w:wrap="notBeside" w:vAnchor="text" w:hAnchor="text" w:x="296" w:y="1"/>
              <w:ind w:firstLine="240"/>
            </w:pPr>
            <w:r>
              <w:rPr>
                <w:color w:val="4F5665"/>
              </w:rPr>
              <w:t>7.</w:t>
            </w:r>
          </w:p>
        </w:tc>
        <w:tc>
          <w:tcPr>
            <w:tcW w:w="4032" w:type="dxa"/>
            <w:tcBorders>
              <w:top w:val="single" w:sz="4" w:space="0" w:color="auto"/>
              <w:left w:val="single" w:sz="4" w:space="0" w:color="auto"/>
              <w:right w:val="single" w:sz="4" w:space="0" w:color="auto"/>
            </w:tcBorders>
            <w:vAlign w:val="bottom"/>
          </w:tcPr>
          <w:p w14:paraId="3BA02A1A" w14:textId="77777777" w:rsidR="00896CD2" w:rsidRDefault="00000000">
            <w:pPr>
              <w:pStyle w:val="a6"/>
              <w:framePr w:w="9259" w:h="8064" w:vSpace="326" w:wrap="notBeside" w:vAnchor="text" w:hAnchor="text" w:x="296" w:y="1"/>
              <w:ind w:firstLine="0"/>
            </w:pPr>
            <w:r>
              <w:t>Термін реалізації програми</w:t>
            </w:r>
          </w:p>
        </w:tc>
        <w:tc>
          <w:tcPr>
            <w:tcW w:w="4536" w:type="dxa"/>
            <w:tcBorders>
              <w:top w:val="single" w:sz="4" w:space="0" w:color="auto"/>
              <w:left w:val="single" w:sz="4" w:space="0" w:color="auto"/>
              <w:right w:val="single" w:sz="4" w:space="0" w:color="auto"/>
            </w:tcBorders>
            <w:vAlign w:val="bottom"/>
          </w:tcPr>
          <w:p w14:paraId="0A7BFE24" w14:textId="77777777" w:rsidR="00896CD2" w:rsidRDefault="00000000">
            <w:pPr>
              <w:pStyle w:val="a6"/>
              <w:framePr w:w="9259" w:h="8064" w:vSpace="326" w:wrap="notBeside" w:vAnchor="text" w:hAnchor="text" w:x="296" w:y="1"/>
              <w:ind w:firstLine="0"/>
              <w:jc w:val="center"/>
            </w:pPr>
            <w:r>
              <w:t>2025 рік</w:t>
            </w:r>
          </w:p>
        </w:tc>
      </w:tr>
      <w:tr w:rsidR="00896CD2" w14:paraId="2AF1C785" w14:textId="77777777" w:rsidTr="000B5C49">
        <w:trPr>
          <w:trHeight w:hRule="exact" w:val="312"/>
        </w:trPr>
        <w:tc>
          <w:tcPr>
            <w:tcW w:w="691" w:type="dxa"/>
            <w:tcBorders>
              <w:top w:val="single" w:sz="4" w:space="0" w:color="auto"/>
              <w:left w:val="single" w:sz="4" w:space="0" w:color="auto"/>
              <w:bottom w:val="single" w:sz="4" w:space="0" w:color="auto"/>
              <w:right w:val="single" w:sz="4" w:space="0" w:color="auto"/>
            </w:tcBorders>
            <w:vAlign w:val="bottom"/>
          </w:tcPr>
          <w:p w14:paraId="690E14C8" w14:textId="77777777" w:rsidR="00896CD2" w:rsidRDefault="00000000">
            <w:pPr>
              <w:pStyle w:val="a6"/>
              <w:framePr w:w="9259" w:h="8064" w:vSpace="326" w:wrap="notBeside" w:vAnchor="text" w:hAnchor="text" w:x="296" w:y="1"/>
              <w:ind w:firstLine="0"/>
              <w:jc w:val="center"/>
            </w:pPr>
            <w:r>
              <w:t>7.1.</w:t>
            </w:r>
          </w:p>
        </w:tc>
        <w:tc>
          <w:tcPr>
            <w:tcW w:w="4032" w:type="dxa"/>
            <w:tcBorders>
              <w:top w:val="single" w:sz="4" w:space="0" w:color="auto"/>
              <w:left w:val="single" w:sz="4" w:space="0" w:color="auto"/>
              <w:bottom w:val="single" w:sz="4" w:space="0" w:color="auto"/>
              <w:right w:val="single" w:sz="4" w:space="0" w:color="auto"/>
            </w:tcBorders>
            <w:vAlign w:val="bottom"/>
          </w:tcPr>
          <w:p w14:paraId="5C402182" w14:textId="77777777" w:rsidR="00896CD2" w:rsidRDefault="00000000">
            <w:pPr>
              <w:pStyle w:val="a6"/>
              <w:framePr w:w="9259" w:h="8064" w:vSpace="326" w:wrap="notBeside" w:vAnchor="text" w:hAnchor="text" w:x="296" w:y="1"/>
              <w:ind w:firstLine="0"/>
            </w:pPr>
            <w:r>
              <w:t>Етапи виконання програми</w:t>
            </w:r>
          </w:p>
        </w:tc>
        <w:tc>
          <w:tcPr>
            <w:tcW w:w="4536" w:type="dxa"/>
            <w:tcBorders>
              <w:top w:val="single" w:sz="4" w:space="0" w:color="auto"/>
              <w:left w:val="single" w:sz="4" w:space="0" w:color="auto"/>
              <w:bottom w:val="single" w:sz="4" w:space="0" w:color="auto"/>
              <w:right w:val="single" w:sz="4" w:space="0" w:color="auto"/>
            </w:tcBorders>
            <w:vAlign w:val="bottom"/>
          </w:tcPr>
          <w:p w14:paraId="235264CD" w14:textId="77777777" w:rsidR="00896CD2" w:rsidRDefault="00000000">
            <w:pPr>
              <w:pStyle w:val="a6"/>
              <w:framePr w:w="9259" w:h="8064" w:vSpace="326" w:wrap="notBeside" w:vAnchor="text" w:hAnchor="text" w:x="296" w:y="1"/>
              <w:ind w:firstLine="0"/>
              <w:jc w:val="center"/>
            </w:pPr>
            <w:r>
              <w:t>2025 рік</w:t>
            </w:r>
          </w:p>
        </w:tc>
      </w:tr>
      <w:tr w:rsidR="00896CD2" w14:paraId="5141C16D" w14:textId="77777777" w:rsidTr="000B5C49">
        <w:trPr>
          <w:trHeight w:hRule="exact" w:val="624"/>
        </w:trPr>
        <w:tc>
          <w:tcPr>
            <w:tcW w:w="691" w:type="dxa"/>
            <w:tcBorders>
              <w:top w:val="single" w:sz="4" w:space="0" w:color="auto"/>
              <w:left w:val="single" w:sz="4" w:space="0" w:color="auto"/>
              <w:bottom w:val="single" w:sz="4" w:space="0" w:color="auto"/>
              <w:right w:val="single" w:sz="4" w:space="0" w:color="auto"/>
            </w:tcBorders>
          </w:tcPr>
          <w:p w14:paraId="187FF1E4" w14:textId="77777777" w:rsidR="00896CD2" w:rsidRDefault="00000000">
            <w:pPr>
              <w:pStyle w:val="a6"/>
              <w:framePr w:w="9259" w:h="8064" w:vSpace="326" w:wrap="notBeside" w:vAnchor="text" w:hAnchor="text" w:x="296" w:y="1"/>
              <w:ind w:firstLine="240"/>
            </w:pPr>
            <w:r>
              <w:t>8.</w:t>
            </w:r>
          </w:p>
        </w:tc>
        <w:tc>
          <w:tcPr>
            <w:tcW w:w="4032" w:type="dxa"/>
            <w:tcBorders>
              <w:top w:val="single" w:sz="4" w:space="0" w:color="auto"/>
              <w:left w:val="single" w:sz="4" w:space="0" w:color="auto"/>
              <w:right w:val="single" w:sz="4" w:space="0" w:color="auto"/>
            </w:tcBorders>
            <w:vAlign w:val="bottom"/>
          </w:tcPr>
          <w:p w14:paraId="7F6F709F" w14:textId="77777777" w:rsidR="00896CD2" w:rsidRDefault="00000000">
            <w:pPr>
              <w:pStyle w:val="a6"/>
              <w:framePr w:w="9259" w:h="8064" w:vSpace="326" w:wrap="notBeside" w:vAnchor="text" w:hAnchor="text" w:x="296" w:y="1"/>
              <w:ind w:firstLine="0"/>
            </w:pPr>
            <w:r>
              <w:t>Перелік бюджетів, які беруть участь у виконанні програми</w:t>
            </w:r>
          </w:p>
        </w:tc>
        <w:tc>
          <w:tcPr>
            <w:tcW w:w="4536" w:type="dxa"/>
            <w:tcBorders>
              <w:left w:val="single" w:sz="4" w:space="0" w:color="auto"/>
              <w:right w:val="single" w:sz="4" w:space="0" w:color="auto"/>
            </w:tcBorders>
          </w:tcPr>
          <w:p w14:paraId="714077D3" w14:textId="0A7B08E3" w:rsidR="00896CD2" w:rsidRDefault="00000000">
            <w:pPr>
              <w:pStyle w:val="a6"/>
              <w:framePr w:w="9259" w:h="8064" w:vSpace="326" w:wrap="notBeside" w:vAnchor="text" w:hAnchor="text" w:x="296" w:y="1"/>
              <w:ind w:firstLine="0"/>
              <w:jc w:val="center"/>
            </w:pPr>
            <w:r>
              <w:t xml:space="preserve">Бюджет </w:t>
            </w:r>
            <w:proofErr w:type="spellStart"/>
            <w:r>
              <w:t>Бер</w:t>
            </w:r>
            <w:r w:rsidR="000B5C49">
              <w:t>е</w:t>
            </w:r>
            <w:r>
              <w:t>знянської</w:t>
            </w:r>
            <w:proofErr w:type="spellEnd"/>
            <w:r>
              <w:t xml:space="preserve"> СТГ</w:t>
            </w:r>
          </w:p>
        </w:tc>
      </w:tr>
      <w:tr w:rsidR="00896CD2" w14:paraId="39185567" w14:textId="77777777" w:rsidTr="000B5C49">
        <w:trPr>
          <w:trHeight w:hRule="exact" w:val="1224"/>
        </w:trPr>
        <w:tc>
          <w:tcPr>
            <w:tcW w:w="691" w:type="dxa"/>
            <w:tcBorders>
              <w:top w:val="single" w:sz="4" w:space="0" w:color="auto"/>
              <w:left w:val="single" w:sz="4" w:space="0" w:color="auto"/>
              <w:bottom w:val="single" w:sz="4" w:space="0" w:color="auto"/>
              <w:right w:val="single" w:sz="4" w:space="0" w:color="auto"/>
            </w:tcBorders>
          </w:tcPr>
          <w:p w14:paraId="62A66277" w14:textId="0E291E53" w:rsidR="00896CD2" w:rsidRPr="000B5C49" w:rsidRDefault="000B5C49" w:rsidP="000B5C49">
            <w:pPr>
              <w:pStyle w:val="a6"/>
              <w:framePr w:w="9259" w:h="8064" w:vSpace="326" w:wrap="notBeside" w:vAnchor="text" w:hAnchor="text" w:x="296" w:y="1"/>
              <w:ind w:firstLine="0"/>
              <w:rPr>
                <w:sz w:val="28"/>
                <w:szCs w:val="28"/>
              </w:rPr>
            </w:pPr>
            <w:r>
              <w:rPr>
                <w:sz w:val="28"/>
                <w:szCs w:val="28"/>
              </w:rPr>
              <w:t xml:space="preserve">    9.</w:t>
            </w:r>
          </w:p>
        </w:tc>
        <w:tc>
          <w:tcPr>
            <w:tcW w:w="4032" w:type="dxa"/>
            <w:tcBorders>
              <w:top w:val="single" w:sz="4" w:space="0" w:color="auto"/>
              <w:left w:val="single" w:sz="4" w:space="0" w:color="auto"/>
              <w:right w:val="single" w:sz="4" w:space="0" w:color="auto"/>
            </w:tcBorders>
            <w:vAlign w:val="bottom"/>
          </w:tcPr>
          <w:p w14:paraId="241C5057" w14:textId="77777777" w:rsidR="00896CD2" w:rsidRDefault="00000000">
            <w:pPr>
              <w:pStyle w:val="a6"/>
              <w:framePr w:w="9259" w:h="8064" w:vSpace="326" w:wrap="notBeside" w:vAnchor="text" w:hAnchor="text" w:x="296" w:y="1"/>
              <w:ind w:firstLine="0"/>
            </w:pPr>
            <w:r>
              <w:t>Загальний обсяг фінансових ресурсів, необхідних для реалізації програми, всього, у тому числі:</w:t>
            </w:r>
          </w:p>
        </w:tc>
        <w:tc>
          <w:tcPr>
            <w:tcW w:w="4536" w:type="dxa"/>
            <w:tcBorders>
              <w:top w:val="single" w:sz="4" w:space="0" w:color="auto"/>
              <w:left w:val="single" w:sz="4" w:space="0" w:color="auto"/>
              <w:right w:val="single" w:sz="4" w:space="0" w:color="auto"/>
            </w:tcBorders>
          </w:tcPr>
          <w:p w14:paraId="6D42DCAA" w14:textId="77777777" w:rsidR="00896CD2" w:rsidRDefault="00000000">
            <w:pPr>
              <w:pStyle w:val="a6"/>
              <w:framePr w:w="9259" w:h="8064" w:vSpace="326" w:wrap="notBeside" w:vAnchor="text" w:hAnchor="text" w:x="296" w:y="1"/>
              <w:ind w:firstLine="0"/>
              <w:jc w:val="center"/>
            </w:pPr>
            <w:r>
              <w:t>150 000,00 грн.</w:t>
            </w:r>
          </w:p>
        </w:tc>
      </w:tr>
      <w:tr w:rsidR="00896CD2" w14:paraId="25C9FA22" w14:textId="77777777" w:rsidTr="000B5C49">
        <w:trPr>
          <w:trHeight w:hRule="exact" w:val="326"/>
        </w:trPr>
        <w:tc>
          <w:tcPr>
            <w:tcW w:w="691" w:type="dxa"/>
            <w:tcBorders>
              <w:top w:val="single" w:sz="4" w:space="0" w:color="auto"/>
              <w:left w:val="single" w:sz="4" w:space="0" w:color="auto"/>
              <w:bottom w:val="single" w:sz="4" w:space="0" w:color="auto"/>
              <w:right w:val="single" w:sz="4" w:space="0" w:color="auto"/>
            </w:tcBorders>
            <w:vAlign w:val="bottom"/>
          </w:tcPr>
          <w:p w14:paraId="75911CC4" w14:textId="77777777" w:rsidR="00896CD2" w:rsidRDefault="00000000">
            <w:pPr>
              <w:pStyle w:val="a6"/>
              <w:framePr w:w="9259" w:h="8064" w:vSpace="326" w:wrap="notBeside" w:vAnchor="text" w:hAnchor="text" w:x="296" w:y="1"/>
              <w:ind w:firstLine="0"/>
              <w:jc w:val="center"/>
            </w:pPr>
            <w:r>
              <w:t>9.1.</w:t>
            </w:r>
          </w:p>
        </w:tc>
        <w:tc>
          <w:tcPr>
            <w:tcW w:w="4032" w:type="dxa"/>
            <w:tcBorders>
              <w:top w:val="single" w:sz="4" w:space="0" w:color="auto"/>
              <w:left w:val="single" w:sz="4" w:space="0" w:color="auto"/>
              <w:bottom w:val="single" w:sz="4" w:space="0" w:color="auto"/>
              <w:right w:val="single" w:sz="4" w:space="0" w:color="auto"/>
            </w:tcBorders>
            <w:vAlign w:val="bottom"/>
          </w:tcPr>
          <w:p w14:paraId="5B098EED" w14:textId="77777777" w:rsidR="00896CD2" w:rsidRDefault="00000000">
            <w:pPr>
              <w:pStyle w:val="a6"/>
              <w:framePr w:w="9259" w:h="8064" w:vSpace="326" w:wrap="notBeside" w:vAnchor="text" w:hAnchor="text" w:x="296" w:y="1"/>
              <w:ind w:firstLine="0"/>
            </w:pPr>
            <w:r>
              <w:t>коштів бюджету селищної ради</w:t>
            </w:r>
          </w:p>
        </w:tc>
        <w:tc>
          <w:tcPr>
            <w:tcW w:w="4536" w:type="dxa"/>
            <w:tcBorders>
              <w:top w:val="single" w:sz="4" w:space="0" w:color="auto"/>
              <w:left w:val="single" w:sz="4" w:space="0" w:color="auto"/>
              <w:bottom w:val="single" w:sz="4" w:space="0" w:color="auto"/>
              <w:right w:val="single" w:sz="4" w:space="0" w:color="auto"/>
            </w:tcBorders>
            <w:vAlign w:val="bottom"/>
          </w:tcPr>
          <w:p w14:paraId="58E199FD" w14:textId="77777777" w:rsidR="00896CD2" w:rsidRDefault="00000000">
            <w:pPr>
              <w:pStyle w:val="a6"/>
              <w:framePr w:w="9259" w:h="8064" w:vSpace="326" w:wrap="notBeside" w:vAnchor="text" w:hAnchor="text" w:x="296" w:y="1"/>
              <w:ind w:firstLine="0"/>
              <w:jc w:val="center"/>
            </w:pPr>
            <w:r>
              <w:t>150 000,00 грн.</w:t>
            </w:r>
          </w:p>
          <w:p w14:paraId="18BD0087" w14:textId="7DF609FC" w:rsidR="000B5C49" w:rsidRDefault="000B5C49">
            <w:pPr>
              <w:pStyle w:val="a6"/>
              <w:framePr w:w="9259" w:h="8064" w:vSpace="326" w:wrap="notBeside" w:vAnchor="text" w:hAnchor="text" w:x="296" w:y="1"/>
              <w:ind w:firstLine="0"/>
              <w:jc w:val="center"/>
            </w:pPr>
            <w:r>
              <w:t>0,00</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4028"/>
        <w:gridCol w:w="4533"/>
      </w:tblGrid>
      <w:tr w:rsidR="000B5C49" w14:paraId="2690E2ED" w14:textId="5BAF9420" w:rsidTr="000B5C49">
        <w:trPr>
          <w:trHeight w:val="269"/>
        </w:trPr>
        <w:tc>
          <w:tcPr>
            <w:tcW w:w="688" w:type="dxa"/>
          </w:tcPr>
          <w:p w14:paraId="7AEE6475" w14:textId="71A3F75E" w:rsidR="000B5C49" w:rsidRDefault="000B5C49" w:rsidP="000B5C49">
            <w:pPr>
              <w:framePr w:w="9259" w:h="8064" w:vSpace="326" w:wrap="notBeside" w:vAnchor="text" w:hAnchor="text" w:x="296" w:y="1"/>
              <w:spacing w:line="1" w:lineRule="exact"/>
            </w:pPr>
            <w:r>
              <w:t>9</w:t>
            </w:r>
          </w:p>
        </w:tc>
        <w:tc>
          <w:tcPr>
            <w:tcW w:w="4028" w:type="dxa"/>
          </w:tcPr>
          <w:p w14:paraId="4EBE327E" w14:textId="77777777" w:rsidR="000B5C49" w:rsidRPr="000B5C49" w:rsidRDefault="000B5C49" w:rsidP="000B5C49">
            <w:pPr>
              <w:framePr w:w="9259" w:h="8064" w:vSpace="326" w:wrap="notBeside" w:vAnchor="text" w:hAnchor="text" w:x="296" w:y="1"/>
              <w:spacing w:line="1" w:lineRule="exact"/>
              <w:rPr>
                <w:rFonts w:ascii="Times New Roman" w:hAnsi="Times New Roman" w:cs="Times New Roman"/>
              </w:rPr>
            </w:pPr>
          </w:p>
        </w:tc>
        <w:tc>
          <w:tcPr>
            <w:tcW w:w="4533" w:type="dxa"/>
          </w:tcPr>
          <w:p w14:paraId="79D26F15" w14:textId="28B8A5D2" w:rsidR="000B5C49" w:rsidRDefault="000B5C49" w:rsidP="000B5C49">
            <w:pPr>
              <w:framePr w:w="9259" w:h="8064" w:vSpace="326" w:wrap="notBeside" w:vAnchor="text" w:hAnchor="text" w:x="296" w:y="1"/>
              <w:spacing w:line="1" w:lineRule="exact"/>
            </w:pPr>
          </w:p>
        </w:tc>
      </w:tr>
    </w:tbl>
    <w:p w14:paraId="284A5BA1" w14:textId="77777777" w:rsidR="00896CD2" w:rsidRDefault="00896CD2">
      <w:pPr>
        <w:spacing w:line="1" w:lineRule="exact"/>
        <w:sectPr w:rsidR="00896CD2">
          <w:pgSz w:w="11900" w:h="16840"/>
          <w:pgMar w:top="1022" w:right="1131" w:bottom="1328" w:left="919" w:header="594" w:footer="900" w:gutter="0"/>
          <w:pgNumType w:start="1"/>
          <w:cols w:space="720"/>
          <w:noEndnote/>
          <w:docGrid w:linePitch="360"/>
        </w:sectPr>
      </w:pPr>
    </w:p>
    <w:p w14:paraId="47A9F279" w14:textId="77777777" w:rsidR="00896CD2" w:rsidRPr="005B43AA" w:rsidRDefault="00000000">
      <w:pPr>
        <w:pStyle w:val="a4"/>
        <w:numPr>
          <w:ilvl w:val="0"/>
          <w:numId w:val="1"/>
        </w:numPr>
        <w:tabs>
          <w:tab w:val="left" w:pos="341"/>
        </w:tabs>
        <w:spacing w:after="300" w:line="228" w:lineRule="auto"/>
        <w:ind w:firstLine="0"/>
        <w:jc w:val="center"/>
        <w:rPr>
          <w:b/>
          <w:bCs/>
          <w:sz w:val="28"/>
          <w:szCs w:val="28"/>
        </w:rPr>
      </w:pPr>
      <w:r w:rsidRPr="005B43AA">
        <w:rPr>
          <w:b/>
          <w:bCs/>
          <w:sz w:val="28"/>
          <w:szCs w:val="28"/>
        </w:rPr>
        <w:lastRenderedPageBreak/>
        <w:t>Визначення проблеми, на розв'язання якої спрямована Програма</w:t>
      </w:r>
    </w:p>
    <w:p w14:paraId="5DC7F4A1" w14:textId="1B0AA7F0" w:rsidR="00896CD2" w:rsidRDefault="00000000">
      <w:pPr>
        <w:pStyle w:val="a4"/>
        <w:ind w:firstLine="660"/>
        <w:jc w:val="both"/>
      </w:pPr>
      <w:r>
        <w:t xml:space="preserve">Цільова програма «Матеріально-технічне забезпечення діяльності Ріпкинського районного відділу Управління Служби Безпеки України в Чернігівській області </w:t>
      </w:r>
      <w:r w:rsidR="005B43AA">
        <w:t>н</w:t>
      </w:r>
      <w:r>
        <w:t xml:space="preserve">а 2025 рік» (далі - Програма) розроблена відповідно до Положення про єдину державну систему запобігання, реагування і припинення терористичних актів та мінімізації наслідків, затвердженим Постановою Кабінету Міністрів України від 18 лютого 2016 № 92, а також на підставі Законів України «Про національну безпеку України», «Про інформаційну безпеку України», «Про Службу безпеки України», «Про </w:t>
      </w:r>
      <w:proofErr w:type="spellStart"/>
      <w:r w:rsidR="005B43AA">
        <w:rPr>
          <w:lang w:val="ru-RU" w:eastAsia="ru-RU" w:bidi="ru-RU"/>
        </w:rPr>
        <w:t>контррозвідувальну</w:t>
      </w:r>
      <w:proofErr w:type="spellEnd"/>
      <w:r w:rsidR="005B43AA">
        <w:rPr>
          <w:lang w:val="ru-RU" w:eastAsia="ru-RU" w:bidi="ru-RU"/>
        </w:rPr>
        <w:t xml:space="preserve"> </w:t>
      </w:r>
      <w:proofErr w:type="spellStart"/>
      <w:r w:rsidR="005B43AA">
        <w:rPr>
          <w:lang w:val="ru-RU" w:eastAsia="ru-RU" w:bidi="ru-RU"/>
        </w:rPr>
        <w:t>діяльність</w:t>
      </w:r>
      <w:proofErr w:type="spellEnd"/>
      <w:r>
        <w:t>»</w:t>
      </w:r>
      <w:r w:rsidR="005B43AA">
        <w:t>.</w:t>
      </w:r>
    </w:p>
    <w:p w14:paraId="5B00BB2C" w14:textId="77777777" w:rsidR="00896CD2" w:rsidRDefault="00000000">
      <w:pPr>
        <w:pStyle w:val="a4"/>
        <w:ind w:firstLine="660"/>
        <w:jc w:val="both"/>
      </w:pPr>
      <w:r>
        <w:t>У зв’язку з втручанням російської федерації у внутрішні справи України, зростанням соціальної напруги в Україні, захопленням незаконно створеними збройними формуваннями проросійського спрямування за підтримки військових підрозділів збройних сил російської федерації будівель органів державної влади, аеропортів, суходільних та морських транспортних комунікацій, органів військового управління, військових частин та установ Збройних Сил України на Кримському півострові та у східних областях України.</w:t>
      </w:r>
    </w:p>
    <w:p w14:paraId="46197C66" w14:textId="3A558645" w:rsidR="00896CD2" w:rsidRDefault="00000000">
      <w:pPr>
        <w:pStyle w:val="a4"/>
        <w:spacing w:after="300"/>
        <w:ind w:firstLine="660"/>
        <w:jc w:val="both"/>
      </w:pPr>
      <w:r>
        <w:t>Для стабільного, своєчасного, реагування працівників Ріпкинського районного відділу Управління Служби Безпеки України в Чернігівській області на ту чи іншу імовірну терористичну загрозу, виникла необхідність фінансування з бюджет</w:t>
      </w:r>
      <w:r w:rsidR="00806B2E">
        <w:t>у</w:t>
      </w:r>
      <w:r>
        <w:t xml:space="preserve"> </w:t>
      </w:r>
      <w:proofErr w:type="spellStart"/>
      <w:r>
        <w:t>Березнянської</w:t>
      </w:r>
      <w:proofErr w:type="spellEnd"/>
      <w:r>
        <w:t xml:space="preserve"> селищної територіальної громади та інших джерел, не заборонених законодавством для вжиття заходів, пов’язаних з виявленням, припиненням та мінімізації наслідків можливих терористичних актів.</w:t>
      </w:r>
    </w:p>
    <w:p w14:paraId="5AC620BB" w14:textId="77777777" w:rsidR="00896CD2" w:rsidRPr="00806B2E" w:rsidRDefault="00000000">
      <w:pPr>
        <w:pStyle w:val="a4"/>
        <w:numPr>
          <w:ilvl w:val="0"/>
          <w:numId w:val="1"/>
        </w:numPr>
        <w:tabs>
          <w:tab w:val="left" w:pos="341"/>
        </w:tabs>
        <w:spacing w:after="220" w:line="228" w:lineRule="auto"/>
        <w:ind w:firstLine="0"/>
        <w:jc w:val="center"/>
        <w:rPr>
          <w:b/>
          <w:bCs/>
          <w:sz w:val="28"/>
          <w:szCs w:val="28"/>
        </w:rPr>
      </w:pPr>
      <w:r w:rsidRPr="00806B2E">
        <w:rPr>
          <w:b/>
          <w:bCs/>
          <w:sz w:val="28"/>
          <w:szCs w:val="28"/>
        </w:rPr>
        <w:t>Визначення мети Програми</w:t>
      </w:r>
    </w:p>
    <w:p w14:paraId="7DE2914D" w14:textId="77777777" w:rsidR="00896CD2" w:rsidRDefault="00000000">
      <w:pPr>
        <w:pStyle w:val="a4"/>
        <w:ind w:firstLine="520"/>
        <w:jc w:val="both"/>
      </w:pPr>
      <w:r>
        <w:t>Програма розроблена з метою:</w:t>
      </w:r>
    </w:p>
    <w:p w14:paraId="77ED4256" w14:textId="0D8FFFB8" w:rsidR="00896CD2" w:rsidRDefault="00000000">
      <w:pPr>
        <w:pStyle w:val="a4"/>
        <w:numPr>
          <w:ilvl w:val="0"/>
          <w:numId w:val="2"/>
        </w:numPr>
        <w:tabs>
          <w:tab w:val="left" w:pos="870"/>
        </w:tabs>
        <w:ind w:firstLine="660"/>
        <w:jc w:val="both"/>
      </w:pPr>
      <w:r>
        <w:t>дотримання належного рівня правопорядку та громадської безпеки в міс</w:t>
      </w:r>
      <w:r w:rsidR="00806B2E">
        <w:t>ті</w:t>
      </w:r>
      <w:r>
        <w:t xml:space="preserve"> і районі;</w:t>
      </w:r>
    </w:p>
    <w:p w14:paraId="6416D7C0" w14:textId="6B2A8777" w:rsidR="00896CD2" w:rsidRDefault="00000000" w:rsidP="00806B2E">
      <w:pPr>
        <w:pStyle w:val="a4"/>
        <w:numPr>
          <w:ilvl w:val="0"/>
          <w:numId w:val="2"/>
        </w:numPr>
        <w:tabs>
          <w:tab w:val="left" w:pos="1466"/>
        </w:tabs>
        <w:ind w:firstLine="660"/>
        <w:jc w:val="both"/>
      </w:pPr>
      <w:r>
        <w:t>забезпечення захисту кон</w:t>
      </w:r>
      <w:r w:rsidR="00806B2E">
        <w:t>ституційних</w:t>
      </w:r>
      <w:r>
        <w:t xml:space="preserve"> прав та свобод людини і громадянина:</w:t>
      </w:r>
    </w:p>
    <w:p w14:paraId="5B5FB9FD" w14:textId="77777777" w:rsidR="00896CD2" w:rsidRDefault="00000000">
      <w:pPr>
        <w:pStyle w:val="a4"/>
        <w:numPr>
          <w:ilvl w:val="0"/>
          <w:numId w:val="2"/>
        </w:numPr>
        <w:tabs>
          <w:tab w:val="left" w:pos="870"/>
        </w:tabs>
        <w:ind w:firstLine="660"/>
        <w:jc w:val="both"/>
      </w:pPr>
      <w:r>
        <w:t>забезпечення своєчасного здійснення заходів з профілактики правопорушень у сфері забезпечення державної безпеки;</w:t>
      </w:r>
    </w:p>
    <w:p w14:paraId="026F0591" w14:textId="77777777" w:rsidR="00896CD2" w:rsidRDefault="00000000">
      <w:pPr>
        <w:pStyle w:val="a4"/>
        <w:numPr>
          <w:ilvl w:val="0"/>
          <w:numId w:val="2"/>
        </w:numPr>
        <w:tabs>
          <w:tab w:val="left" w:pos="865"/>
        </w:tabs>
        <w:ind w:firstLine="660"/>
        <w:jc w:val="both"/>
      </w:pPr>
      <w:r>
        <w:t>попередження протиправних спрямувань терористичного та диверсійного характеру.</w:t>
      </w:r>
    </w:p>
    <w:p w14:paraId="7835394E" w14:textId="77777777" w:rsidR="00896CD2" w:rsidRDefault="00000000">
      <w:pPr>
        <w:pStyle w:val="a4"/>
        <w:spacing w:after="300"/>
        <w:ind w:firstLine="520"/>
        <w:jc w:val="both"/>
      </w:pPr>
      <w:r>
        <w:t>Програма покликана сприяти вирішенню питань матеріально-технічного забезпечення Ріпкинського районного відділу Управління Служби Безпеки України в Чернігівській області.</w:t>
      </w:r>
    </w:p>
    <w:p w14:paraId="2CE456EE" w14:textId="77777777" w:rsidR="00896CD2" w:rsidRPr="00806B2E" w:rsidRDefault="00000000">
      <w:pPr>
        <w:pStyle w:val="a4"/>
        <w:numPr>
          <w:ilvl w:val="0"/>
          <w:numId w:val="3"/>
        </w:numPr>
        <w:tabs>
          <w:tab w:val="left" w:pos="833"/>
        </w:tabs>
        <w:spacing w:after="160" w:line="228" w:lineRule="auto"/>
        <w:ind w:left="2640" w:hanging="2120"/>
        <w:jc w:val="both"/>
        <w:rPr>
          <w:b/>
          <w:bCs/>
          <w:sz w:val="28"/>
          <w:szCs w:val="28"/>
        </w:rPr>
      </w:pPr>
      <w:proofErr w:type="spellStart"/>
      <w:r w:rsidRPr="00806B2E">
        <w:rPr>
          <w:b/>
          <w:bCs/>
          <w:sz w:val="28"/>
          <w:szCs w:val="28"/>
        </w:rPr>
        <w:t>Обгрунтування</w:t>
      </w:r>
      <w:proofErr w:type="spellEnd"/>
      <w:r w:rsidRPr="00806B2E">
        <w:rPr>
          <w:b/>
          <w:bCs/>
          <w:sz w:val="28"/>
          <w:szCs w:val="28"/>
        </w:rPr>
        <w:t xml:space="preserve"> шляхів і засобів розв’язання проблеми, обсягів та джерел фінансування, строки виконання Програми</w:t>
      </w:r>
    </w:p>
    <w:p w14:paraId="4EE7C11A" w14:textId="77777777" w:rsidR="00896CD2" w:rsidRDefault="00000000">
      <w:pPr>
        <w:pStyle w:val="a4"/>
        <w:ind w:firstLine="800"/>
        <w:jc w:val="both"/>
      </w:pPr>
      <w:r>
        <w:t xml:space="preserve">Фінансування Програми здійснюється за рахунок коштів бюджету </w:t>
      </w:r>
      <w:proofErr w:type="spellStart"/>
      <w:r>
        <w:t>Березнянської</w:t>
      </w:r>
      <w:proofErr w:type="spellEnd"/>
      <w:r>
        <w:t xml:space="preserve"> селищної територіальної громади та інших джерел, не заборонених законодавством України. При цьому обсяг коштів визначається органами виконавчої влади та органами місцевого самоврядування під час формування бюджету з урахуванням його фінансових можливостей та може змінюватися в процесі виконання бюджету при внесенні змін до нього.</w:t>
      </w:r>
    </w:p>
    <w:p w14:paraId="2BE7D7B7" w14:textId="77777777" w:rsidR="00896CD2" w:rsidRDefault="00000000">
      <w:pPr>
        <w:pStyle w:val="a4"/>
        <w:spacing w:after="260"/>
        <w:ind w:firstLine="660"/>
        <w:jc w:val="both"/>
      </w:pPr>
      <w:r>
        <w:t>Виконавці заходів - Ріпкинський районний відділ Управління Служби Безпеки України в Чернігівській області.</w:t>
      </w:r>
    </w:p>
    <w:p w14:paraId="784B5614" w14:textId="6B7C5CB6" w:rsidR="00896CD2" w:rsidRDefault="00000000">
      <w:pPr>
        <w:pStyle w:val="a4"/>
        <w:ind w:firstLine="680"/>
        <w:jc w:val="both"/>
      </w:pPr>
      <w:r>
        <w:t>Організаційне забезпечення виконання заходів з реалізації Програми здійс</w:t>
      </w:r>
      <w:r w:rsidR="00CD505A">
        <w:t>нює</w:t>
      </w:r>
      <w:r>
        <w:t xml:space="preserve"> Березнянська селищна рада та Ріпкинський районний відділ Управління Служ Безпеки України в Чернігівській області (Додаток .1).</w:t>
      </w:r>
    </w:p>
    <w:p w14:paraId="4A7E133E" w14:textId="77777777" w:rsidR="00CD505A" w:rsidRDefault="00CD505A">
      <w:pPr>
        <w:pStyle w:val="a4"/>
        <w:ind w:firstLine="680"/>
        <w:jc w:val="both"/>
      </w:pPr>
    </w:p>
    <w:p w14:paraId="7D322BDB" w14:textId="7CB4FB99" w:rsidR="00896CD2" w:rsidRDefault="00000000">
      <w:pPr>
        <w:pStyle w:val="a4"/>
        <w:ind w:firstLine="680"/>
        <w:jc w:val="both"/>
      </w:pPr>
      <w:r>
        <w:lastRenderedPageBreak/>
        <w:t xml:space="preserve">Практична реалізація завдань, визначених Програмою, буде досягатися шляхом фінансування Програми з бюджету </w:t>
      </w:r>
      <w:proofErr w:type="spellStart"/>
      <w:r>
        <w:t>Березня</w:t>
      </w:r>
      <w:r w:rsidR="00CD505A">
        <w:t>н</w:t>
      </w:r>
      <w:r>
        <w:t>ської</w:t>
      </w:r>
      <w:proofErr w:type="spellEnd"/>
      <w:r>
        <w:t xml:space="preserve"> селищної територіальної громади. Одержувачем бюджетних коштів на реалізацію Програми є Управління Служби безпеки України в Чернігівській області.</w:t>
      </w:r>
    </w:p>
    <w:p w14:paraId="08C974A9" w14:textId="77777777" w:rsidR="00896CD2" w:rsidRDefault="00000000">
      <w:pPr>
        <w:pStyle w:val="a4"/>
        <w:ind w:firstLine="680"/>
        <w:jc w:val="both"/>
      </w:pPr>
      <w:r>
        <w:t>Обсяги фінансових ресурсів бюджету селищної ради, інших джерел та напрямки їх використання визначаються в залежності від потреби, фінансових можливостей бюджету та з дотриманням вимог статті 85 Бюджетного кодексу України.</w:t>
      </w:r>
    </w:p>
    <w:p w14:paraId="338D33DD" w14:textId="77777777" w:rsidR="00896CD2" w:rsidRDefault="00000000">
      <w:pPr>
        <w:pStyle w:val="a4"/>
        <w:spacing w:after="180"/>
        <w:ind w:firstLine="680"/>
        <w:jc w:val="both"/>
      </w:pPr>
      <w:r>
        <w:t>Орієнтовний обсяг фінансових ресурсів, необхідних для реалізації Програми складає 150 000 гривень (Додаток 2).</w:t>
      </w:r>
    </w:p>
    <w:p w14:paraId="4B0B6F2A" w14:textId="77777777" w:rsidR="00896CD2" w:rsidRPr="00CD505A" w:rsidRDefault="00000000">
      <w:pPr>
        <w:pStyle w:val="a4"/>
        <w:numPr>
          <w:ilvl w:val="0"/>
          <w:numId w:val="3"/>
        </w:numPr>
        <w:tabs>
          <w:tab w:val="left" w:pos="335"/>
        </w:tabs>
        <w:spacing w:after="300" w:line="230" w:lineRule="auto"/>
        <w:ind w:firstLine="0"/>
        <w:jc w:val="center"/>
        <w:rPr>
          <w:b/>
          <w:bCs/>
          <w:sz w:val="28"/>
          <w:szCs w:val="28"/>
        </w:rPr>
      </w:pPr>
      <w:r w:rsidRPr="00CD505A">
        <w:rPr>
          <w:b/>
          <w:bCs/>
          <w:sz w:val="28"/>
          <w:szCs w:val="28"/>
        </w:rPr>
        <w:t>Строки га етапи виконання програми</w:t>
      </w:r>
    </w:p>
    <w:p w14:paraId="10B47BD9" w14:textId="462504BB" w:rsidR="00896CD2" w:rsidRDefault="00000000">
      <w:pPr>
        <w:pStyle w:val="a4"/>
        <w:spacing w:after="180"/>
        <w:ind w:firstLine="660"/>
        <w:jc w:val="both"/>
      </w:pPr>
      <w:r>
        <w:t xml:space="preserve"> Програма розрахована на 2025 рік з моменту її затвердження.</w:t>
      </w:r>
    </w:p>
    <w:p w14:paraId="76FFE249" w14:textId="77777777" w:rsidR="00896CD2" w:rsidRPr="00CD505A" w:rsidRDefault="00000000">
      <w:pPr>
        <w:pStyle w:val="a4"/>
        <w:numPr>
          <w:ilvl w:val="0"/>
          <w:numId w:val="4"/>
        </w:numPr>
        <w:tabs>
          <w:tab w:val="left" w:pos="335"/>
        </w:tabs>
        <w:spacing w:after="180" w:line="230" w:lineRule="auto"/>
        <w:ind w:firstLine="0"/>
        <w:jc w:val="center"/>
        <w:rPr>
          <w:b/>
          <w:bCs/>
          <w:sz w:val="28"/>
          <w:szCs w:val="28"/>
        </w:rPr>
      </w:pPr>
      <w:r w:rsidRPr="00CD505A">
        <w:rPr>
          <w:b/>
          <w:bCs/>
          <w:sz w:val="28"/>
          <w:szCs w:val="28"/>
        </w:rPr>
        <w:t>Контроль за ходом виконання Програми</w:t>
      </w:r>
    </w:p>
    <w:p w14:paraId="5198FC09" w14:textId="77777777" w:rsidR="00896CD2" w:rsidRDefault="00000000">
      <w:pPr>
        <w:pStyle w:val="a4"/>
        <w:ind w:firstLine="680"/>
        <w:jc w:val="both"/>
      </w:pPr>
      <w:r>
        <w:t>Виконання Програми покладається на Ріпкинський районний відділ Управління Служби Безпеки України в Чернігівській області.</w:t>
      </w:r>
    </w:p>
    <w:p w14:paraId="7509C64C" w14:textId="77777777" w:rsidR="00896CD2" w:rsidRDefault="00000000">
      <w:pPr>
        <w:pStyle w:val="a4"/>
        <w:ind w:firstLine="680"/>
        <w:jc w:val="both"/>
      </w:pPr>
      <w:r>
        <w:t>Ріпкинський районний відділ Управління Служби Безпеки України в Чернігівській області забезпечують своєчасне та якісне виконання заходів Програми, ефективне і цільове використання бюджетних коштів.</w:t>
      </w:r>
    </w:p>
    <w:p w14:paraId="13095A6E" w14:textId="77777777" w:rsidR="00896CD2" w:rsidRDefault="00000000">
      <w:pPr>
        <w:pStyle w:val="a4"/>
        <w:ind w:firstLine="680"/>
        <w:jc w:val="both"/>
      </w:pPr>
      <w:r>
        <w:t>Контроль за виконанням заходів Програми покладається на постійну комісію селищної ради з питань соціально-економічного розвитку, бюджету та здійснення регуляторної політики.</w:t>
      </w:r>
    </w:p>
    <w:p w14:paraId="68DEFB82" w14:textId="5B65C901" w:rsidR="00896CD2" w:rsidRDefault="00000000">
      <w:pPr>
        <w:pStyle w:val="a4"/>
        <w:spacing w:after="300"/>
        <w:ind w:firstLine="680"/>
        <w:jc w:val="both"/>
      </w:pPr>
      <w:r>
        <w:t>Оцінка ефективності Про</w:t>
      </w:r>
      <w:r w:rsidR="001A6D33">
        <w:t>г</w:t>
      </w:r>
      <w:r>
        <w:t>рами здійснюється на підставі аналізу результативних показників, а також інформації, що міститься у бюджетних запитах, кошторисах та звітах про виконання паспортів Програми.</w:t>
      </w:r>
    </w:p>
    <w:p w14:paraId="4D63AA5A" w14:textId="77777777" w:rsidR="00896CD2" w:rsidRPr="001A6D33" w:rsidRDefault="00000000">
      <w:pPr>
        <w:pStyle w:val="a4"/>
        <w:numPr>
          <w:ilvl w:val="0"/>
          <w:numId w:val="4"/>
        </w:numPr>
        <w:tabs>
          <w:tab w:val="left" w:pos="340"/>
        </w:tabs>
        <w:spacing w:line="230" w:lineRule="auto"/>
        <w:ind w:firstLine="0"/>
        <w:jc w:val="center"/>
        <w:rPr>
          <w:b/>
          <w:bCs/>
          <w:sz w:val="28"/>
          <w:szCs w:val="28"/>
        </w:rPr>
      </w:pPr>
      <w:r w:rsidRPr="001A6D33">
        <w:rPr>
          <w:b/>
          <w:bCs/>
          <w:sz w:val="28"/>
          <w:szCs w:val="28"/>
        </w:rPr>
        <w:t>Результативні показники</w:t>
      </w:r>
    </w:p>
    <w:p w14:paraId="038B2FC4" w14:textId="77777777" w:rsidR="00896CD2" w:rsidRPr="001A6D33" w:rsidRDefault="00000000">
      <w:pPr>
        <w:pStyle w:val="a4"/>
        <w:spacing w:after="180" w:line="230" w:lineRule="auto"/>
        <w:ind w:firstLine="0"/>
        <w:jc w:val="center"/>
        <w:rPr>
          <w:b/>
          <w:bCs/>
          <w:sz w:val="28"/>
          <w:szCs w:val="28"/>
        </w:rPr>
      </w:pPr>
      <w:r w:rsidRPr="001A6D33">
        <w:rPr>
          <w:b/>
          <w:bCs/>
          <w:sz w:val="28"/>
          <w:szCs w:val="28"/>
        </w:rPr>
        <w:t>(критерії оцінки ефективності виконання заходів Програми)</w:t>
      </w:r>
    </w:p>
    <w:p w14:paraId="0DB4295B" w14:textId="77777777" w:rsidR="00896CD2" w:rsidRDefault="00000000">
      <w:pPr>
        <w:pStyle w:val="a4"/>
        <w:ind w:firstLine="860"/>
        <w:jc w:val="both"/>
      </w:pPr>
      <w:r>
        <w:t xml:space="preserve">Результативним показником ефективності виконання заходів Програми </w:t>
      </w:r>
      <w:r>
        <w:rPr>
          <w:color w:val="73848E"/>
        </w:rPr>
        <w:t xml:space="preserve">- </w:t>
      </w:r>
      <w:r>
        <w:t>є проведення видатків, необхідних для покращення матеріально-технічної Ріпкинського районного відділу Управління Служби Безпеки України в Чернігівській області з метою постійної готовності до реагування на те чи інше правопорушення пов’язане з забезпеченням державної безпеки України;</w:t>
      </w:r>
    </w:p>
    <w:p w14:paraId="53A32F8C" w14:textId="77777777" w:rsidR="00896CD2" w:rsidRDefault="00000000">
      <w:pPr>
        <w:pStyle w:val="a4"/>
        <w:spacing w:after="300"/>
        <w:ind w:firstLine="680"/>
        <w:jc w:val="both"/>
      </w:pPr>
      <w:r>
        <w:t>- забезпечення успішного та своєчасного виконання завдань пов’язаних з попередженням та виявленням злочинності на території Чернігівського району.</w:t>
      </w:r>
    </w:p>
    <w:p w14:paraId="3663DD22" w14:textId="77777777" w:rsidR="00896CD2" w:rsidRPr="001A6D33" w:rsidRDefault="00000000">
      <w:pPr>
        <w:pStyle w:val="a4"/>
        <w:numPr>
          <w:ilvl w:val="0"/>
          <w:numId w:val="4"/>
        </w:numPr>
        <w:tabs>
          <w:tab w:val="left" w:pos="331"/>
        </w:tabs>
        <w:spacing w:after="180" w:line="230" w:lineRule="auto"/>
        <w:ind w:firstLine="0"/>
        <w:jc w:val="center"/>
        <w:rPr>
          <w:b/>
          <w:bCs/>
          <w:sz w:val="28"/>
          <w:szCs w:val="28"/>
        </w:rPr>
      </w:pPr>
      <w:r w:rsidRPr="001A6D33">
        <w:rPr>
          <w:b/>
          <w:bCs/>
          <w:sz w:val="28"/>
          <w:szCs w:val="28"/>
        </w:rPr>
        <w:t>Оцінка ефективності виконання заходів Програми</w:t>
      </w:r>
    </w:p>
    <w:p w14:paraId="302741EF" w14:textId="74982152" w:rsidR="00896CD2" w:rsidRDefault="00000000">
      <w:pPr>
        <w:pStyle w:val="a4"/>
        <w:spacing w:after="300"/>
        <w:ind w:firstLine="540"/>
        <w:jc w:val="both"/>
      </w:pPr>
      <w:r>
        <w:t xml:space="preserve">Виконання Програми дасть змогу своєчасно та якісно виконувати вимоги законів України, указів Президента України та постанов Кабінету Міністрів України, пов’язаних з попередженням та виявленням злочинності на території </w:t>
      </w:r>
      <w:proofErr w:type="spellStart"/>
      <w:r>
        <w:t>Березня</w:t>
      </w:r>
      <w:r w:rsidR="001A6D33">
        <w:t>н</w:t>
      </w:r>
      <w:r>
        <w:t>ської</w:t>
      </w:r>
      <w:proofErr w:type="spellEnd"/>
      <w:r>
        <w:t xml:space="preserve"> С</w:t>
      </w:r>
      <w:r w:rsidR="001A6D33">
        <w:t>ТГ</w:t>
      </w:r>
      <w:r>
        <w:t xml:space="preserve"> .</w:t>
      </w:r>
    </w:p>
    <w:p w14:paraId="6D194CD5" w14:textId="7DAE146D" w:rsidR="00896CD2" w:rsidRPr="001A6D33" w:rsidRDefault="00000000">
      <w:pPr>
        <w:pStyle w:val="a4"/>
        <w:spacing w:after="240"/>
        <w:ind w:left="3820" w:firstLine="0"/>
        <w:rPr>
          <w:b/>
          <w:bCs/>
        </w:rPr>
        <w:sectPr w:rsidR="00896CD2" w:rsidRPr="001A6D33">
          <w:pgSz w:w="11900" w:h="16840"/>
          <w:pgMar w:top="1141" w:right="1014" w:bottom="671" w:left="830" w:header="713" w:footer="243" w:gutter="0"/>
          <w:cols w:space="720"/>
          <w:noEndnote/>
          <w:docGrid w:linePitch="360"/>
        </w:sectPr>
      </w:pPr>
      <w:r>
        <w:rPr>
          <w:noProof/>
        </w:rPr>
        <mc:AlternateContent>
          <mc:Choice Requires="wps">
            <w:drawing>
              <wp:anchor distT="0" distB="0" distL="114300" distR="114300" simplePos="0" relativeHeight="125829378" behindDoc="0" locked="0" layoutInCell="1" allowOverlap="1" wp14:anchorId="09629536" wp14:editId="2602F1B7">
                <wp:simplePos x="0" y="0"/>
                <wp:positionH relativeFrom="page">
                  <wp:posOffset>540385</wp:posOffset>
                </wp:positionH>
                <wp:positionV relativeFrom="paragraph">
                  <wp:posOffset>12700</wp:posOffset>
                </wp:positionV>
                <wp:extent cx="1313815" cy="20447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313815" cy="204470"/>
                        </a:xfrm>
                        <a:prstGeom prst="rect">
                          <a:avLst/>
                        </a:prstGeom>
                        <a:noFill/>
                      </wps:spPr>
                      <wps:txbx>
                        <w:txbxContent>
                          <w:p w14:paraId="7447AD7B" w14:textId="77777777" w:rsidR="00896CD2" w:rsidRPr="001A6D33" w:rsidRDefault="00000000">
                            <w:pPr>
                              <w:pStyle w:val="a4"/>
                              <w:ind w:firstLine="0"/>
                              <w:rPr>
                                <w:b/>
                                <w:bCs/>
                              </w:rPr>
                            </w:pPr>
                            <w:r w:rsidRPr="001A6D33">
                              <w:rPr>
                                <w:b/>
                                <w:bCs/>
                              </w:rPr>
                              <w:t>Селищний голова</w:t>
                            </w:r>
                          </w:p>
                        </w:txbxContent>
                      </wps:txbx>
                      <wps:bodyPr wrap="none" lIns="0" tIns="0" rIns="0" bIns="0"/>
                    </wps:wsp>
                  </a:graphicData>
                </a:graphic>
              </wp:anchor>
            </w:drawing>
          </mc:Choice>
          <mc:Fallback>
            <w:pict>
              <v:shapetype w14:anchorId="09629536" id="_x0000_t202" coordsize="21600,21600" o:spt="202" path="m,l,21600r21600,l21600,xe">
                <v:stroke joinstyle="miter"/>
                <v:path gradientshapeok="t" o:connecttype="rect"/>
              </v:shapetype>
              <v:shape id="Shape 1" o:spid="_x0000_s1026" type="#_x0000_t202" style="position:absolute;left:0;text-align:left;margin-left:42.55pt;margin-top:1pt;width:103.45pt;height:16.1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" filled="f" stroked="f">
                <v:textbox inset="0,0,0,0">
                  <w:txbxContent>
                    <w:p w14:paraId="7447AD7B" w14:textId="77777777" w:rsidR="00896CD2" w:rsidRPr="001A6D33" w:rsidRDefault="00000000">
                      <w:pPr>
                        <w:pStyle w:val="a4"/>
                        <w:ind w:firstLine="0"/>
                        <w:rPr>
                          <w:b/>
                          <w:bCs/>
                        </w:rPr>
                      </w:pPr>
                      <w:r w:rsidRPr="001A6D33">
                        <w:rPr>
                          <w:b/>
                          <w:bCs/>
                        </w:rPr>
                        <w:t>Селищний голова</w:t>
                      </w:r>
                    </w:p>
                  </w:txbxContent>
                </v:textbox>
                <w10:wrap type="square" side="right" anchorx="page"/>
              </v:shape>
            </w:pict>
          </mc:Fallback>
        </mc:AlternateContent>
      </w:r>
      <w:r w:rsidR="001A6D33">
        <w:t xml:space="preserve">                            </w:t>
      </w:r>
      <w:r w:rsidRPr="001A6D33">
        <w:rPr>
          <w:b/>
          <w:bCs/>
        </w:rPr>
        <w:t>Володимир ПАВЛЕ</w:t>
      </w:r>
      <w:r w:rsidR="001A6D33" w:rsidRPr="001A6D33">
        <w:rPr>
          <w:b/>
          <w:bCs/>
        </w:rPr>
        <w:t>Н</w:t>
      </w:r>
      <w:r w:rsidRPr="001A6D33">
        <w:rPr>
          <w:b/>
          <w:bCs/>
        </w:rPr>
        <w:t>КО</w:t>
      </w:r>
    </w:p>
    <w:p w14:paraId="7EA56D81" w14:textId="77777777" w:rsidR="00896CD2" w:rsidRDefault="00000000">
      <w:pPr>
        <w:pStyle w:val="a4"/>
        <w:spacing w:after="220"/>
        <w:ind w:left="9980" w:firstLine="0"/>
      </w:pPr>
      <w:r>
        <w:lastRenderedPageBreak/>
        <w:t xml:space="preserve">Додаток </w:t>
      </w:r>
      <w:r>
        <w:rPr>
          <w:lang w:val="en-US" w:eastAsia="en-US" w:bidi="en-US"/>
        </w:rPr>
        <w:t xml:space="preserve">I </w:t>
      </w:r>
      <w:r>
        <w:t>до Програми</w:t>
      </w:r>
    </w:p>
    <w:p w14:paraId="2B66DDE2" w14:textId="77777777" w:rsidR="00896CD2" w:rsidRDefault="00000000">
      <w:pPr>
        <w:pStyle w:val="a4"/>
        <w:spacing w:after="920"/>
        <w:ind w:firstLine="0"/>
        <w:jc w:val="center"/>
      </w:pPr>
      <w:r>
        <w:t>Завдання і заходи цільової Програми «Забезпечення національної безпеки та покрашення матеріально-технічного</w:t>
      </w:r>
      <w:r>
        <w:br/>
        <w:t xml:space="preserve">забезпечення діяльності Ріпкинського районного відділу Управління Служби Безпеки України в Чернігівській </w:t>
      </w:r>
      <w:proofErr w:type="spellStart"/>
      <w:r>
        <w:t>обдаси</w:t>
      </w:r>
      <w:proofErr w:type="spellEnd"/>
      <w:r>
        <w:br/>
        <w:t>на 2025 рік»</w:t>
      </w:r>
    </w:p>
    <w:tbl>
      <w:tblPr>
        <w:tblOverlap w:val="never"/>
        <w:tblW w:w="14381" w:type="dxa"/>
        <w:jc w:val="center"/>
        <w:tblLayout w:type="fixed"/>
        <w:tblCellMar>
          <w:left w:w="10" w:type="dxa"/>
          <w:right w:w="10" w:type="dxa"/>
        </w:tblCellMar>
        <w:tblLook w:val="0000" w:firstRow="0" w:lastRow="0" w:firstColumn="0" w:lastColumn="0" w:noHBand="0" w:noVBand="0"/>
      </w:tblPr>
      <w:tblGrid>
        <w:gridCol w:w="2242"/>
        <w:gridCol w:w="3221"/>
        <w:gridCol w:w="1502"/>
        <w:gridCol w:w="2088"/>
        <w:gridCol w:w="1805"/>
        <w:gridCol w:w="1747"/>
        <w:gridCol w:w="1776"/>
      </w:tblGrid>
      <w:tr w:rsidR="00896CD2" w14:paraId="223B9DB6" w14:textId="77777777" w:rsidTr="00AE6E16">
        <w:trPr>
          <w:trHeight w:hRule="exact" w:val="1139"/>
          <w:jc w:val="center"/>
        </w:trPr>
        <w:tc>
          <w:tcPr>
            <w:tcW w:w="2242" w:type="dxa"/>
            <w:tcBorders>
              <w:top w:val="single" w:sz="4" w:space="0" w:color="auto"/>
              <w:left w:val="single" w:sz="4" w:space="0" w:color="auto"/>
              <w:bottom w:val="single" w:sz="4" w:space="0" w:color="auto"/>
            </w:tcBorders>
            <w:vAlign w:val="bottom"/>
          </w:tcPr>
          <w:p w14:paraId="245AEFDC" w14:textId="50CFF99A" w:rsidR="00896CD2" w:rsidRPr="00AE6E16" w:rsidRDefault="00AE6E16">
            <w:pPr>
              <w:pStyle w:val="a6"/>
              <w:ind w:firstLine="0"/>
              <w:jc w:val="center"/>
              <w:rPr>
                <w:b/>
                <w:bCs/>
                <w:sz w:val="24"/>
                <w:szCs w:val="24"/>
              </w:rPr>
            </w:pPr>
            <w:r w:rsidRPr="00AE6E16">
              <w:rPr>
                <w:b/>
                <w:bCs/>
                <w:color w:val="73848E"/>
                <w:sz w:val="24"/>
                <w:szCs w:val="24"/>
              </w:rPr>
              <w:t>Н</w:t>
            </w:r>
            <w:r w:rsidRPr="00AE6E16">
              <w:rPr>
                <w:b/>
                <w:bCs/>
                <w:sz w:val="24"/>
                <w:szCs w:val="24"/>
              </w:rPr>
              <w:t>азва напряму діяльності (пріоритетні завдання)</w:t>
            </w:r>
          </w:p>
        </w:tc>
        <w:tc>
          <w:tcPr>
            <w:tcW w:w="3221" w:type="dxa"/>
            <w:tcBorders>
              <w:top w:val="single" w:sz="4" w:space="0" w:color="auto"/>
              <w:left w:val="single" w:sz="4" w:space="0" w:color="auto"/>
              <w:bottom w:val="single" w:sz="4" w:space="0" w:color="auto"/>
              <w:right w:val="single" w:sz="4" w:space="0" w:color="auto"/>
            </w:tcBorders>
            <w:vAlign w:val="center"/>
          </w:tcPr>
          <w:p w14:paraId="4FB08CB5" w14:textId="77777777" w:rsidR="00896CD2" w:rsidRPr="00AE6E16" w:rsidRDefault="00000000">
            <w:pPr>
              <w:pStyle w:val="a6"/>
              <w:ind w:firstLine="220"/>
              <w:rPr>
                <w:b/>
                <w:bCs/>
                <w:sz w:val="20"/>
                <w:szCs w:val="20"/>
              </w:rPr>
            </w:pPr>
            <w:r w:rsidRPr="00AE6E16">
              <w:rPr>
                <w:b/>
                <w:bCs/>
                <w:sz w:val="20"/>
                <w:szCs w:val="20"/>
              </w:rPr>
              <w:t>Перелік заходів програми</w:t>
            </w:r>
          </w:p>
        </w:tc>
        <w:tc>
          <w:tcPr>
            <w:tcW w:w="1502" w:type="dxa"/>
            <w:tcBorders>
              <w:top w:val="single" w:sz="4" w:space="0" w:color="auto"/>
              <w:left w:val="single" w:sz="4" w:space="0" w:color="auto"/>
              <w:bottom w:val="single" w:sz="4" w:space="0" w:color="auto"/>
            </w:tcBorders>
            <w:vAlign w:val="bottom"/>
          </w:tcPr>
          <w:p w14:paraId="4312E807" w14:textId="77777777" w:rsidR="00896CD2" w:rsidRPr="00AE6E16" w:rsidRDefault="00000000">
            <w:pPr>
              <w:pStyle w:val="a6"/>
              <w:spacing w:line="295" w:lineRule="auto"/>
              <w:ind w:firstLine="0"/>
              <w:jc w:val="center"/>
              <w:rPr>
                <w:b/>
                <w:bCs/>
                <w:sz w:val="20"/>
                <w:szCs w:val="20"/>
              </w:rPr>
            </w:pPr>
            <w:r w:rsidRPr="00AE6E16">
              <w:rPr>
                <w:b/>
                <w:bCs/>
                <w:sz w:val="20"/>
                <w:szCs w:val="20"/>
              </w:rPr>
              <w:t>Термін виконання заходу</w:t>
            </w:r>
          </w:p>
        </w:tc>
        <w:tc>
          <w:tcPr>
            <w:tcW w:w="2088" w:type="dxa"/>
            <w:tcBorders>
              <w:top w:val="single" w:sz="4" w:space="0" w:color="auto"/>
              <w:left w:val="single" w:sz="4" w:space="0" w:color="auto"/>
              <w:bottom w:val="single" w:sz="4" w:space="0" w:color="auto"/>
            </w:tcBorders>
            <w:vAlign w:val="center"/>
          </w:tcPr>
          <w:p w14:paraId="475C1A14" w14:textId="77777777" w:rsidR="00896CD2" w:rsidRPr="00AE6E16" w:rsidRDefault="00000000">
            <w:pPr>
              <w:pStyle w:val="a6"/>
              <w:ind w:firstLine="0"/>
              <w:jc w:val="center"/>
              <w:rPr>
                <w:b/>
                <w:bCs/>
                <w:sz w:val="20"/>
                <w:szCs w:val="20"/>
              </w:rPr>
            </w:pPr>
            <w:r w:rsidRPr="00AE6E16">
              <w:rPr>
                <w:b/>
                <w:bCs/>
                <w:sz w:val="20"/>
                <w:szCs w:val="20"/>
              </w:rPr>
              <w:t>Виконавці</w:t>
            </w:r>
          </w:p>
        </w:tc>
        <w:tc>
          <w:tcPr>
            <w:tcW w:w="1805" w:type="dxa"/>
            <w:tcBorders>
              <w:top w:val="single" w:sz="4" w:space="0" w:color="auto"/>
              <w:left w:val="single" w:sz="4" w:space="0" w:color="auto"/>
              <w:bottom w:val="single" w:sz="4" w:space="0" w:color="auto"/>
              <w:right w:val="single" w:sz="4" w:space="0" w:color="auto"/>
            </w:tcBorders>
            <w:vAlign w:val="center"/>
          </w:tcPr>
          <w:p w14:paraId="11DEA6AF" w14:textId="77777777" w:rsidR="00AE6E16" w:rsidRPr="00AE6E16" w:rsidRDefault="00000000">
            <w:pPr>
              <w:pStyle w:val="a6"/>
              <w:spacing w:line="300" w:lineRule="auto"/>
              <w:ind w:firstLine="0"/>
              <w:jc w:val="center"/>
              <w:rPr>
                <w:b/>
                <w:bCs/>
                <w:sz w:val="20"/>
                <w:szCs w:val="20"/>
              </w:rPr>
            </w:pPr>
            <w:r w:rsidRPr="00AE6E16">
              <w:rPr>
                <w:b/>
                <w:bCs/>
                <w:sz w:val="20"/>
                <w:szCs w:val="20"/>
              </w:rPr>
              <w:t>Джерела</w:t>
            </w:r>
          </w:p>
          <w:p w14:paraId="33613A52" w14:textId="25AD544D" w:rsidR="00896CD2" w:rsidRPr="00AE6E16" w:rsidRDefault="00000000">
            <w:pPr>
              <w:pStyle w:val="a6"/>
              <w:spacing w:line="300" w:lineRule="auto"/>
              <w:ind w:firstLine="0"/>
              <w:jc w:val="center"/>
              <w:rPr>
                <w:b/>
                <w:bCs/>
                <w:sz w:val="20"/>
                <w:szCs w:val="20"/>
              </w:rPr>
            </w:pPr>
            <w:r w:rsidRPr="00AE6E16">
              <w:rPr>
                <w:b/>
                <w:bCs/>
                <w:sz w:val="20"/>
                <w:szCs w:val="20"/>
              </w:rPr>
              <w:t xml:space="preserve"> фінансування</w:t>
            </w:r>
          </w:p>
        </w:tc>
        <w:tc>
          <w:tcPr>
            <w:tcW w:w="1747" w:type="dxa"/>
            <w:tcBorders>
              <w:top w:val="single" w:sz="4" w:space="0" w:color="auto"/>
              <w:left w:val="single" w:sz="4" w:space="0" w:color="auto"/>
              <w:bottom w:val="single" w:sz="4" w:space="0" w:color="auto"/>
              <w:right w:val="single" w:sz="4" w:space="0" w:color="auto"/>
            </w:tcBorders>
            <w:vAlign w:val="bottom"/>
          </w:tcPr>
          <w:p w14:paraId="34073973" w14:textId="348D3F83" w:rsidR="00896CD2" w:rsidRPr="00AE6E16" w:rsidRDefault="00000000">
            <w:pPr>
              <w:pStyle w:val="a6"/>
              <w:spacing w:line="295" w:lineRule="auto"/>
              <w:ind w:firstLine="0"/>
              <w:jc w:val="center"/>
              <w:rPr>
                <w:b/>
                <w:bCs/>
                <w:sz w:val="20"/>
                <w:szCs w:val="20"/>
              </w:rPr>
            </w:pPr>
            <w:r w:rsidRPr="00AE6E16">
              <w:rPr>
                <w:b/>
                <w:bCs/>
                <w:sz w:val="20"/>
                <w:szCs w:val="20"/>
              </w:rPr>
              <w:t xml:space="preserve">Орієнтовні </w:t>
            </w:r>
            <w:proofErr w:type="spellStart"/>
            <w:r w:rsidRPr="00AE6E16">
              <w:rPr>
                <w:b/>
                <w:bCs/>
                <w:sz w:val="20"/>
                <w:szCs w:val="20"/>
                <w:lang w:val="ru-RU" w:eastAsia="ru-RU" w:bidi="ru-RU"/>
              </w:rPr>
              <w:t>об</w:t>
            </w:r>
            <w:r w:rsidR="00AE6E16" w:rsidRPr="00AE6E16">
              <w:rPr>
                <w:b/>
                <w:bCs/>
                <w:sz w:val="20"/>
                <w:szCs w:val="20"/>
                <w:lang w:val="ru-RU" w:eastAsia="ru-RU" w:bidi="ru-RU"/>
              </w:rPr>
              <w:t>с</w:t>
            </w:r>
            <w:r w:rsidRPr="00AE6E16">
              <w:rPr>
                <w:b/>
                <w:bCs/>
                <w:sz w:val="20"/>
                <w:szCs w:val="20"/>
              </w:rPr>
              <w:t>яги</w:t>
            </w:r>
            <w:proofErr w:type="spellEnd"/>
            <w:r w:rsidRPr="00AE6E16">
              <w:rPr>
                <w:b/>
                <w:bCs/>
                <w:sz w:val="20"/>
                <w:szCs w:val="20"/>
              </w:rPr>
              <w:t xml:space="preserve"> фінансування, </w:t>
            </w:r>
            <w:r w:rsidR="00AE6E16" w:rsidRPr="00AE6E16">
              <w:rPr>
                <w:b/>
                <w:bCs/>
                <w:sz w:val="20"/>
                <w:szCs w:val="20"/>
              </w:rPr>
              <w:t>г</w:t>
            </w:r>
            <w:r w:rsidRPr="00AE6E16">
              <w:rPr>
                <w:b/>
                <w:bCs/>
                <w:sz w:val="20"/>
                <w:szCs w:val="20"/>
              </w:rPr>
              <w:t>рн.</w:t>
            </w:r>
          </w:p>
        </w:tc>
        <w:tc>
          <w:tcPr>
            <w:tcW w:w="1776" w:type="dxa"/>
            <w:tcBorders>
              <w:top w:val="single" w:sz="4" w:space="0" w:color="auto"/>
              <w:left w:val="single" w:sz="4" w:space="0" w:color="auto"/>
              <w:bottom w:val="single" w:sz="4" w:space="0" w:color="auto"/>
              <w:right w:val="single" w:sz="4" w:space="0" w:color="auto"/>
            </w:tcBorders>
            <w:vAlign w:val="center"/>
          </w:tcPr>
          <w:p w14:paraId="1433CC91" w14:textId="573EC8E9" w:rsidR="00896CD2" w:rsidRPr="00AE6E16" w:rsidRDefault="00000000">
            <w:pPr>
              <w:pStyle w:val="a6"/>
              <w:spacing w:line="305" w:lineRule="auto"/>
              <w:ind w:left="280" w:firstLine="40"/>
              <w:rPr>
                <w:b/>
                <w:bCs/>
                <w:sz w:val="20"/>
                <w:szCs w:val="20"/>
              </w:rPr>
            </w:pPr>
            <w:r w:rsidRPr="00AE6E16">
              <w:rPr>
                <w:b/>
                <w:bCs/>
                <w:sz w:val="20"/>
                <w:szCs w:val="20"/>
              </w:rPr>
              <w:t>Очік</w:t>
            </w:r>
            <w:r w:rsidR="00AE6E16" w:rsidRPr="00AE6E16">
              <w:rPr>
                <w:b/>
                <w:bCs/>
                <w:sz w:val="20"/>
                <w:szCs w:val="20"/>
              </w:rPr>
              <w:t>ува</w:t>
            </w:r>
            <w:r w:rsidRPr="00AE6E16">
              <w:rPr>
                <w:b/>
                <w:bCs/>
                <w:sz w:val="20"/>
                <w:szCs w:val="20"/>
              </w:rPr>
              <w:t>ні результати</w:t>
            </w:r>
          </w:p>
        </w:tc>
      </w:tr>
      <w:tr w:rsidR="00AE6E16" w14:paraId="7419647D" w14:textId="77777777" w:rsidTr="00AE6E16">
        <w:trPr>
          <w:trHeight w:hRule="exact" w:val="8"/>
          <w:jc w:val="center"/>
        </w:trPr>
        <w:tc>
          <w:tcPr>
            <w:tcW w:w="2242" w:type="dxa"/>
            <w:tcBorders>
              <w:top w:val="single" w:sz="4" w:space="0" w:color="auto"/>
              <w:left w:val="single" w:sz="4" w:space="0" w:color="auto"/>
            </w:tcBorders>
            <w:vAlign w:val="bottom"/>
          </w:tcPr>
          <w:p w14:paraId="4459CEBF" w14:textId="77777777" w:rsidR="00AE6E16" w:rsidRDefault="00AE6E16">
            <w:pPr>
              <w:pStyle w:val="a6"/>
              <w:spacing w:line="298" w:lineRule="auto"/>
              <w:ind w:firstLine="0"/>
              <w:rPr>
                <w:sz w:val="20"/>
                <w:szCs w:val="20"/>
              </w:rPr>
            </w:pPr>
            <w:r>
              <w:rPr>
                <w:sz w:val="20"/>
                <w:szCs w:val="20"/>
              </w:rPr>
              <w:t>державної політики по</w:t>
            </w:r>
          </w:p>
          <w:p w14:paraId="445D44BC" w14:textId="77777777" w:rsidR="00AE6E16" w:rsidRDefault="00AE6E16">
            <w:pPr>
              <w:pStyle w:val="a6"/>
              <w:spacing w:line="298" w:lineRule="auto"/>
              <w:ind w:firstLine="0"/>
              <w:rPr>
                <w:sz w:val="20"/>
                <w:szCs w:val="20"/>
              </w:rPr>
            </w:pPr>
            <w:proofErr w:type="spellStart"/>
            <w:r>
              <w:rPr>
                <w:sz w:val="20"/>
                <w:szCs w:val="20"/>
              </w:rPr>
              <w:t>усу</w:t>
            </w:r>
            <w:proofErr w:type="spellEnd"/>
            <w:r>
              <w:rPr>
                <w:sz w:val="20"/>
                <w:szCs w:val="20"/>
              </w:rPr>
              <w:t xml:space="preserve"> </w:t>
            </w:r>
            <w:proofErr w:type="spellStart"/>
            <w:r>
              <w:rPr>
                <w:sz w:val="20"/>
                <w:szCs w:val="20"/>
              </w:rPr>
              <w:t>ненню</w:t>
            </w:r>
            <w:proofErr w:type="spellEnd"/>
            <w:r>
              <w:rPr>
                <w:sz w:val="20"/>
                <w:szCs w:val="20"/>
              </w:rPr>
              <w:t xml:space="preserve"> причин та у мов виникнення загроз </w:t>
            </w:r>
            <w:proofErr w:type="spellStart"/>
            <w:r>
              <w:rPr>
                <w:sz w:val="20"/>
                <w:szCs w:val="20"/>
              </w:rPr>
              <w:t>націоналі.ній</w:t>
            </w:r>
            <w:proofErr w:type="spellEnd"/>
            <w:r>
              <w:rPr>
                <w:sz w:val="20"/>
                <w:szCs w:val="20"/>
              </w:rPr>
              <w:t xml:space="preserve"> безпеці.</w:t>
            </w:r>
          </w:p>
          <w:p w14:paraId="4922C7D9" w14:textId="77777777" w:rsidR="00AE6E16" w:rsidRDefault="00AE6E16">
            <w:pPr>
              <w:pStyle w:val="a6"/>
              <w:spacing w:line="298" w:lineRule="auto"/>
              <w:ind w:firstLine="0"/>
              <w:rPr>
                <w:sz w:val="20"/>
                <w:szCs w:val="20"/>
              </w:rPr>
            </w:pPr>
            <w:r>
              <w:rPr>
                <w:sz w:val="20"/>
                <w:szCs w:val="20"/>
              </w:rPr>
              <w:t xml:space="preserve">злочинності </w:t>
            </w:r>
            <w:proofErr w:type="spellStart"/>
            <w:r>
              <w:rPr>
                <w:sz w:val="20"/>
                <w:szCs w:val="20"/>
              </w:rPr>
              <w:t>іа</w:t>
            </w:r>
            <w:proofErr w:type="spellEnd"/>
          </w:p>
          <w:p w14:paraId="5659AAB8" w14:textId="77777777" w:rsidR="00AE6E16" w:rsidRDefault="00AE6E16">
            <w:pPr>
              <w:pStyle w:val="a6"/>
              <w:spacing w:line="298" w:lineRule="auto"/>
              <w:ind w:firstLine="0"/>
              <w:rPr>
                <w:sz w:val="20"/>
                <w:szCs w:val="20"/>
              </w:rPr>
            </w:pPr>
            <w:r>
              <w:rPr>
                <w:sz w:val="20"/>
                <w:szCs w:val="20"/>
              </w:rPr>
              <w:t xml:space="preserve">терор </w:t>
            </w:r>
            <w:proofErr w:type="spellStart"/>
            <w:r>
              <w:rPr>
                <w:sz w:val="20"/>
                <w:szCs w:val="20"/>
              </w:rPr>
              <w:t>лзуу</w:t>
            </w:r>
            <w:proofErr w:type="spellEnd"/>
            <w:r>
              <w:rPr>
                <w:sz w:val="20"/>
                <w:szCs w:val="20"/>
              </w:rPr>
              <w:t>, зміцнення</w:t>
            </w:r>
          </w:p>
          <w:p w14:paraId="7C06A3EC" w14:textId="77777777" w:rsidR="00AE6E16" w:rsidRDefault="00AE6E16" w:rsidP="00AE6E16">
            <w:pPr>
              <w:pStyle w:val="a6"/>
              <w:spacing w:line="298" w:lineRule="auto"/>
              <w:rPr>
                <w:color w:val="73848E"/>
                <w:sz w:val="24"/>
                <w:szCs w:val="24"/>
              </w:rPr>
            </w:pPr>
            <w:r>
              <w:rPr>
                <w:sz w:val="20"/>
                <w:szCs w:val="20"/>
              </w:rPr>
              <w:t>правопорядку у громаді</w:t>
            </w:r>
          </w:p>
        </w:tc>
        <w:tc>
          <w:tcPr>
            <w:tcW w:w="3221" w:type="dxa"/>
            <w:tcBorders>
              <w:top w:val="single" w:sz="4" w:space="0" w:color="auto"/>
              <w:left w:val="single" w:sz="4" w:space="0" w:color="auto"/>
              <w:right w:val="single" w:sz="4" w:space="0" w:color="auto"/>
            </w:tcBorders>
            <w:vAlign w:val="center"/>
          </w:tcPr>
          <w:p w14:paraId="296C4ECD" w14:textId="77777777" w:rsidR="00AE6E16" w:rsidRDefault="00AE6E16">
            <w:pPr>
              <w:pStyle w:val="a6"/>
              <w:spacing w:line="300" w:lineRule="auto"/>
              <w:ind w:firstLine="0"/>
              <w:rPr>
                <w:sz w:val="20"/>
                <w:szCs w:val="20"/>
              </w:rPr>
            </w:pPr>
            <w:r>
              <w:rPr>
                <w:sz w:val="20"/>
                <w:szCs w:val="20"/>
              </w:rPr>
              <w:t xml:space="preserve">технічного </w:t>
            </w:r>
            <w:proofErr w:type="spellStart"/>
            <w:r>
              <w:rPr>
                <w:sz w:val="20"/>
                <w:szCs w:val="20"/>
              </w:rPr>
              <w:t>забезпеченпя</w:t>
            </w:r>
            <w:proofErr w:type="spellEnd"/>
            <w:r>
              <w:rPr>
                <w:sz w:val="20"/>
                <w:szCs w:val="20"/>
              </w:rPr>
              <w:t>:</w:t>
            </w:r>
          </w:p>
          <w:p w14:paraId="25CB9BAF" w14:textId="77777777" w:rsidR="00AE6E16" w:rsidRDefault="00AE6E16" w:rsidP="00AE6E16">
            <w:pPr>
              <w:pStyle w:val="a6"/>
              <w:spacing w:line="300" w:lineRule="auto"/>
              <w:rPr>
                <w:sz w:val="20"/>
                <w:szCs w:val="20"/>
              </w:rPr>
            </w:pPr>
            <w:r>
              <w:rPr>
                <w:sz w:val="20"/>
                <w:szCs w:val="20"/>
              </w:rPr>
              <w:t>11р</w:t>
            </w:r>
            <w:r>
              <w:rPr>
                <w:sz w:val="20"/>
                <w:szCs w:val="20"/>
                <w:lang w:val="ru-RU" w:eastAsia="ru-RU" w:bidi="ru-RU"/>
              </w:rPr>
              <w:t>и</w:t>
            </w:r>
            <w:proofErr w:type="spellStart"/>
            <w:r>
              <w:rPr>
                <w:color w:val="4F5665"/>
                <w:sz w:val="20"/>
                <w:szCs w:val="20"/>
              </w:rPr>
              <w:t>дба</w:t>
            </w:r>
            <w:proofErr w:type="spellEnd"/>
            <w:r>
              <w:rPr>
                <w:color w:val="4F5665"/>
                <w:sz w:val="20"/>
                <w:szCs w:val="20"/>
              </w:rPr>
              <w:t xml:space="preserve"> </w:t>
            </w:r>
            <w:r>
              <w:rPr>
                <w:sz w:val="20"/>
                <w:szCs w:val="20"/>
              </w:rPr>
              <w:t xml:space="preserve">11 н я </w:t>
            </w:r>
            <w:proofErr w:type="spellStart"/>
            <w:r>
              <w:rPr>
                <w:sz w:val="20"/>
                <w:szCs w:val="20"/>
              </w:rPr>
              <w:t>снеца</w:t>
            </w:r>
            <w:proofErr w:type="spellEnd"/>
            <w:r>
              <w:rPr>
                <w:sz w:val="20"/>
                <w:szCs w:val="20"/>
              </w:rPr>
              <w:t xml:space="preserve"> в </w:t>
            </w:r>
            <w:proofErr w:type="spellStart"/>
            <w:r>
              <w:rPr>
                <w:sz w:val="20"/>
                <w:szCs w:val="20"/>
              </w:rPr>
              <w:t>томоб</w:t>
            </w:r>
            <w:r>
              <w:rPr>
                <w:color w:val="4F5665"/>
                <w:sz w:val="20"/>
                <w:szCs w:val="20"/>
              </w:rPr>
              <w:t>і</w:t>
            </w:r>
            <w:proofErr w:type="spellEnd"/>
            <w:r>
              <w:rPr>
                <w:color w:val="4F5665"/>
                <w:sz w:val="20"/>
                <w:szCs w:val="20"/>
              </w:rPr>
              <w:t xml:space="preserve">: </w:t>
            </w:r>
            <w:r>
              <w:rPr>
                <w:sz w:val="20"/>
                <w:szCs w:val="20"/>
              </w:rPr>
              <w:t xml:space="preserve">і </w:t>
            </w:r>
            <w:r>
              <w:rPr>
                <w:color w:val="4F5665"/>
                <w:sz w:val="20"/>
                <w:szCs w:val="20"/>
              </w:rPr>
              <w:t>я</w:t>
            </w:r>
          </w:p>
        </w:tc>
        <w:tc>
          <w:tcPr>
            <w:tcW w:w="1502" w:type="dxa"/>
            <w:tcBorders>
              <w:top w:val="single" w:sz="4" w:space="0" w:color="auto"/>
              <w:left w:val="single" w:sz="4" w:space="0" w:color="auto"/>
            </w:tcBorders>
            <w:vAlign w:val="bottom"/>
          </w:tcPr>
          <w:p w14:paraId="0F20414C" w14:textId="77777777" w:rsidR="00AE6E16" w:rsidRDefault="00AE6E16" w:rsidP="00AE6E16">
            <w:pPr>
              <w:pStyle w:val="a6"/>
              <w:jc w:val="center"/>
              <w:rPr>
                <w:sz w:val="20"/>
                <w:szCs w:val="20"/>
              </w:rPr>
            </w:pPr>
          </w:p>
        </w:tc>
        <w:tc>
          <w:tcPr>
            <w:tcW w:w="2088" w:type="dxa"/>
            <w:tcBorders>
              <w:top w:val="single" w:sz="4" w:space="0" w:color="auto"/>
              <w:left w:val="single" w:sz="4" w:space="0" w:color="auto"/>
            </w:tcBorders>
            <w:vAlign w:val="center"/>
          </w:tcPr>
          <w:p w14:paraId="65EEDC34" w14:textId="77777777" w:rsidR="00AE6E16" w:rsidRDefault="00AE6E16">
            <w:pPr>
              <w:pStyle w:val="a6"/>
              <w:spacing w:line="300" w:lineRule="auto"/>
              <w:ind w:firstLine="0"/>
              <w:jc w:val="center"/>
              <w:rPr>
                <w:sz w:val="20"/>
                <w:szCs w:val="20"/>
              </w:rPr>
            </w:pPr>
            <w:r>
              <w:rPr>
                <w:sz w:val="20"/>
                <w:szCs w:val="20"/>
              </w:rPr>
              <w:t>відділ Управління (Б</w:t>
            </w:r>
          </w:p>
          <w:p w14:paraId="1782A171" w14:textId="77777777" w:rsidR="00AE6E16" w:rsidRDefault="00AE6E16">
            <w:pPr>
              <w:pStyle w:val="a6"/>
              <w:spacing w:line="300" w:lineRule="auto"/>
              <w:ind w:firstLine="0"/>
              <w:jc w:val="center"/>
              <w:rPr>
                <w:sz w:val="20"/>
                <w:szCs w:val="20"/>
              </w:rPr>
            </w:pPr>
            <w:r>
              <w:rPr>
                <w:sz w:val="20"/>
                <w:szCs w:val="20"/>
              </w:rPr>
              <w:t>України у</w:t>
            </w:r>
          </w:p>
          <w:p w14:paraId="6375C757" w14:textId="77777777" w:rsidR="00AE6E16" w:rsidRDefault="00AE6E16" w:rsidP="00AE6E16">
            <w:pPr>
              <w:pStyle w:val="a6"/>
              <w:spacing w:line="300" w:lineRule="auto"/>
              <w:jc w:val="center"/>
              <w:rPr>
                <w:sz w:val="20"/>
                <w:szCs w:val="20"/>
              </w:rPr>
            </w:pPr>
            <w:r>
              <w:rPr>
                <w:sz w:val="20"/>
                <w:szCs w:val="20"/>
              </w:rPr>
              <w:t>Чернігівській області</w:t>
            </w:r>
          </w:p>
        </w:tc>
        <w:tc>
          <w:tcPr>
            <w:tcW w:w="1805" w:type="dxa"/>
            <w:tcBorders>
              <w:top w:val="single" w:sz="4" w:space="0" w:color="auto"/>
              <w:left w:val="single" w:sz="4" w:space="0" w:color="auto"/>
            </w:tcBorders>
            <w:vAlign w:val="center"/>
          </w:tcPr>
          <w:p w14:paraId="3A670478" w14:textId="77777777" w:rsidR="00AE6E16" w:rsidRDefault="00AE6E16">
            <w:pPr>
              <w:pStyle w:val="a6"/>
              <w:spacing w:line="305" w:lineRule="auto"/>
              <w:ind w:firstLine="0"/>
              <w:jc w:val="center"/>
              <w:rPr>
                <w:sz w:val="20"/>
                <w:szCs w:val="20"/>
              </w:rPr>
            </w:pPr>
            <w:proofErr w:type="spellStart"/>
            <w:r>
              <w:rPr>
                <w:sz w:val="20"/>
                <w:szCs w:val="20"/>
              </w:rPr>
              <w:t>оіянської</w:t>
            </w:r>
            <w:proofErr w:type="spellEnd"/>
          </w:p>
          <w:p w14:paraId="1D234FA7" w14:textId="77777777" w:rsidR="00AE6E16" w:rsidRDefault="00AE6E16">
            <w:pPr>
              <w:pStyle w:val="a6"/>
              <w:spacing w:line="305" w:lineRule="auto"/>
              <w:ind w:firstLine="0"/>
              <w:jc w:val="center"/>
              <w:rPr>
                <w:sz w:val="20"/>
                <w:szCs w:val="20"/>
              </w:rPr>
            </w:pPr>
            <w:r>
              <w:rPr>
                <w:sz w:val="20"/>
                <w:szCs w:val="20"/>
              </w:rPr>
              <w:t>СТТ</w:t>
            </w:r>
          </w:p>
          <w:p w14:paraId="386D406E" w14:textId="77777777" w:rsidR="00AE6E16" w:rsidRDefault="00AE6E16" w:rsidP="00AE6E16">
            <w:pPr>
              <w:pStyle w:val="a6"/>
              <w:jc w:val="right"/>
              <w:rPr>
                <w:sz w:val="20"/>
                <w:szCs w:val="20"/>
              </w:rPr>
            </w:pPr>
            <w:r>
              <w:rPr>
                <w:sz w:val="20"/>
                <w:szCs w:val="20"/>
              </w:rPr>
              <w:t>•</w:t>
            </w:r>
          </w:p>
        </w:tc>
        <w:tc>
          <w:tcPr>
            <w:tcW w:w="1747" w:type="dxa"/>
            <w:tcBorders>
              <w:top w:val="single" w:sz="4" w:space="0" w:color="auto"/>
              <w:right w:val="single" w:sz="4" w:space="0" w:color="auto"/>
            </w:tcBorders>
            <w:vAlign w:val="bottom"/>
          </w:tcPr>
          <w:p w14:paraId="524D7E0C" w14:textId="77777777" w:rsidR="00AE6E16" w:rsidRDefault="00AE6E16" w:rsidP="00AE6E16">
            <w:pPr>
              <w:pStyle w:val="a6"/>
              <w:jc w:val="center"/>
              <w:rPr>
                <w:sz w:val="20"/>
                <w:szCs w:val="20"/>
              </w:rPr>
            </w:pPr>
            <w:r>
              <w:rPr>
                <w:sz w:val="20"/>
                <w:szCs w:val="20"/>
              </w:rPr>
              <w:t>150 000</w:t>
            </w:r>
          </w:p>
        </w:tc>
        <w:tc>
          <w:tcPr>
            <w:tcW w:w="1776" w:type="dxa"/>
            <w:tcBorders>
              <w:top w:val="single" w:sz="4" w:space="0" w:color="auto"/>
              <w:left w:val="single" w:sz="4" w:space="0" w:color="auto"/>
              <w:right w:val="single" w:sz="4" w:space="0" w:color="auto"/>
            </w:tcBorders>
            <w:vAlign w:val="center"/>
          </w:tcPr>
          <w:p w14:paraId="209B1ACC" w14:textId="77777777" w:rsidR="00AE6E16" w:rsidRDefault="00AE6E16">
            <w:pPr>
              <w:pStyle w:val="a6"/>
              <w:spacing w:line="300" w:lineRule="auto"/>
              <w:ind w:firstLine="0"/>
              <w:jc w:val="center"/>
              <w:rPr>
                <w:sz w:val="20"/>
                <w:szCs w:val="20"/>
              </w:rPr>
            </w:pPr>
            <w:r>
              <w:rPr>
                <w:sz w:val="20"/>
                <w:szCs w:val="20"/>
              </w:rPr>
              <w:t>матеріально- технічної бази і та створення сприятливих і умов для якісного</w:t>
            </w:r>
          </w:p>
          <w:p w14:paraId="795FD554" w14:textId="77777777" w:rsidR="00AE6E16" w:rsidRDefault="00AE6E16">
            <w:pPr>
              <w:pStyle w:val="a6"/>
              <w:spacing w:line="300" w:lineRule="auto"/>
              <w:ind w:firstLine="0"/>
              <w:jc w:val="right"/>
              <w:rPr>
                <w:sz w:val="20"/>
                <w:szCs w:val="20"/>
              </w:rPr>
            </w:pPr>
            <w:r>
              <w:rPr>
                <w:sz w:val="20"/>
                <w:szCs w:val="20"/>
              </w:rPr>
              <w:t>виконання і завдань, покладених на співробітник!</w:t>
            </w:r>
          </w:p>
          <w:p w14:paraId="01E97425" w14:textId="77777777" w:rsidR="00AE6E16" w:rsidRDefault="00AE6E16" w:rsidP="00AE6E16">
            <w:pPr>
              <w:pStyle w:val="a6"/>
              <w:spacing w:line="300" w:lineRule="auto"/>
              <w:jc w:val="center"/>
              <w:rPr>
                <w:sz w:val="20"/>
                <w:szCs w:val="20"/>
              </w:rPr>
            </w:pPr>
            <w:r>
              <w:rPr>
                <w:sz w:val="20"/>
                <w:szCs w:val="20"/>
              </w:rPr>
              <w:t>в Служби безпеки України</w:t>
            </w:r>
          </w:p>
        </w:tc>
      </w:tr>
      <w:tr w:rsidR="00AE6E16" w14:paraId="5DC0B66D" w14:textId="77777777" w:rsidTr="00AE6E16">
        <w:trPr>
          <w:trHeight w:hRule="exact" w:val="229"/>
          <w:jc w:val="center"/>
        </w:trPr>
        <w:tc>
          <w:tcPr>
            <w:tcW w:w="2242" w:type="dxa"/>
            <w:vMerge w:val="restart"/>
            <w:tcBorders>
              <w:left w:val="single" w:sz="4" w:space="0" w:color="auto"/>
            </w:tcBorders>
            <w:vAlign w:val="center"/>
          </w:tcPr>
          <w:p w14:paraId="65B6958F" w14:textId="54C6CC08" w:rsidR="00AE6E16" w:rsidRDefault="00AE6E16" w:rsidP="00AE6E16">
            <w:pPr>
              <w:pStyle w:val="a6"/>
              <w:spacing w:line="298" w:lineRule="auto"/>
              <w:rPr>
                <w:sz w:val="20"/>
                <w:szCs w:val="20"/>
              </w:rPr>
            </w:pPr>
            <w:r>
              <w:rPr>
                <w:sz w:val="20"/>
                <w:szCs w:val="20"/>
              </w:rPr>
              <w:t xml:space="preserve">З метою реалізації державної  політики по усуненню причин та умов виникнення загроз </w:t>
            </w:r>
            <w:proofErr w:type="spellStart"/>
            <w:r>
              <w:rPr>
                <w:sz w:val="20"/>
                <w:szCs w:val="20"/>
              </w:rPr>
              <w:t>націоналльній</w:t>
            </w:r>
            <w:proofErr w:type="spellEnd"/>
            <w:r>
              <w:rPr>
                <w:sz w:val="20"/>
                <w:szCs w:val="20"/>
              </w:rPr>
              <w:t xml:space="preserve"> безпеці, злочинності та тероризму, зміцнення правопорядку у громаді</w:t>
            </w:r>
          </w:p>
        </w:tc>
        <w:tc>
          <w:tcPr>
            <w:tcW w:w="3221" w:type="dxa"/>
            <w:vMerge w:val="restart"/>
            <w:tcBorders>
              <w:left w:val="single" w:sz="4" w:space="0" w:color="auto"/>
              <w:right w:val="single" w:sz="4" w:space="0" w:color="auto"/>
            </w:tcBorders>
            <w:vAlign w:val="center"/>
          </w:tcPr>
          <w:p w14:paraId="653C28BC" w14:textId="523DA168" w:rsidR="00AE6E16" w:rsidRDefault="00AE6E16" w:rsidP="00AE6E16">
            <w:pPr>
              <w:pStyle w:val="a6"/>
              <w:spacing w:line="300" w:lineRule="auto"/>
              <w:rPr>
                <w:sz w:val="20"/>
                <w:szCs w:val="20"/>
              </w:rPr>
            </w:pPr>
            <w:r>
              <w:rPr>
                <w:sz w:val="20"/>
                <w:szCs w:val="20"/>
              </w:rPr>
              <w:t xml:space="preserve">Покращення матеріально-технічного забезпечення: придбання </w:t>
            </w:r>
            <w:proofErr w:type="spellStart"/>
            <w:r>
              <w:rPr>
                <w:sz w:val="20"/>
                <w:szCs w:val="20"/>
              </w:rPr>
              <w:t>спецавтомобіля</w:t>
            </w:r>
            <w:proofErr w:type="spellEnd"/>
            <w:r>
              <w:rPr>
                <w:sz w:val="20"/>
                <w:szCs w:val="20"/>
              </w:rPr>
              <w:t xml:space="preserve"> </w:t>
            </w:r>
          </w:p>
        </w:tc>
        <w:tc>
          <w:tcPr>
            <w:tcW w:w="1502" w:type="dxa"/>
            <w:vMerge w:val="restart"/>
            <w:tcBorders>
              <w:left w:val="single" w:sz="4" w:space="0" w:color="auto"/>
            </w:tcBorders>
            <w:vAlign w:val="center"/>
          </w:tcPr>
          <w:p w14:paraId="4FF3AF8E" w14:textId="77777777" w:rsidR="00AE6E16" w:rsidRDefault="00AE6E16">
            <w:pPr>
              <w:pStyle w:val="a6"/>
              <w:ind w:firstLine="0"/>
              <w:jc w:val="center"/>
              <w:rPr>
                <w:sz w:val="20"/>
                <w:szCs w:val="20"/>
              </w:rPr>
            </w:pPr>
            <w:r>
              <w:rPr>
                <w:sz w:val="20"/>
                <w:szCs w:val="20"/>
              </w:rPr>
              <w:t>2025р.</w:t>
            </w:r>
          </w:p>
        </w:tc>
        <w:tc>
          <w:tcPr>
            <w:tcW w:w="2088" w:type="dxa"/>
            <w:vMerge w:val="restart"/>
            <w:tcBorders>
              <w:left w:val="single" w:sz="4" w:space="0" w:color="auto"/>
            </w:tcBorders>
            <w:vAlign w:val="center"/>
          </w:tcPr>
          <w:p w14:paraId="36C714B8" w14:textId="28C7657B" w:rsidR="00AE6E16" w:rsidRDefault="00AE6E16" w:rsidP="00AE6E16">
            <w:pPr>
              <w:pStyle w:val="a6"/>
              <w:spacing w:line="300" w:lineRule="auto"/>
              <w:jc w:val="center"/>
              <w:rPr>
                <w:sz w:val="20"/>
                <w:szCs w:val="20"/>
              </w:rPr>
            </w:pPr>
            <w:r>
              <w:rPr>
                <w:sz w:val="20"/>
                <w:szCs w:val="20"/>
              </w:rPr>
              <w:t>Ріпкинський районний відділ Управління СБ України у Чернігівській області</w:t>
            </w:r>
          </w:p>
        </w:tc>
        <w:tc>
          <w:tcPr>
            <w:tcW w:w="1805" w:type="dxa"/>
            <w:vMerge w:val="restart"/>
            <w:tcBorders>
              <w:left w:val="single" w:sz="4" w:space="0" w:color="auto"/>
            </w:tcBorders>
            <w:vAlign w:val="center"/>
          </w:tcPr>
          <w:p w14:paraId="086E1E8E" w14:textId="11249E72" w:rsidR="00AE6E16" w:rsidRDefault="00AE6E16" w:rsidP="00AE6E16">
            <w:pPr>
              <w:pStyle w:val="a6"/>
              <w:spacing w:line="305" w:lineRule="auto"/>
              <w:jc w:val="center"/>
              <w:rPr>
                <w:sz w:val="20"/>
                <w:szCs w:val="20"/>
              </w:rPr>
            </w:pPr>
            <w:r>
              <w:rPr>
                <w:sz w:val="20"/>
                <w:szCs w:val="20"/>
              </w:rPr>
              <w:t xml:space="preserve">Бюджет </w:t>
            </w:r>
            <w:proofErr w:type="spellStart"/>
            <w:r>
              <w:rPr>
                <w:sz w:val="20"/>
                <w:szCs w:val="20"/>
              </w:rPr>
              <w:t>Березнянської</w:t>
            </w:r>
            <w:proofErr w:type="spellEnd"/>
            <w:r>
              <w:rPr>
                <w:sz w:val="20"/>
                <w:szCs w:val="20"/>
              </w:rPr>
              <w:t xml:space="preserve"> СТГ </w:t>
            </w:r>
          </w:p>
        </w:tc>
        <w:tc>
          <w:tcPr>
            <w:tcW w:w="1747" w:type="dxa"/>
            <w:tcBorders>
              <w:left w:val="single" w:sz="4" w:space="0" w:color="auto"/>
              <w:bottom w:val="single" w:sz="4" w:space="0" w:color="auto"/>
              <w:right w:val="single" w:sz="4" w:space="0" w:color="auto"/>
            </w:tcBorders>
          </w:tcPr>
          <w:p w14:paraId="4F280A44" w14:textId="1034BF06" w:rsidR="00AE6E16" w:rsidRDefault="00AE6E16" w:rsidP="00AE6E16">
            <w:pPr>
              <w:pStyle w:val="a6"/>
              <w:spacing w:after="1740"/>
              <w:jc w:val="center"/>
              <w:rPr>
                <w:sz w:val="20"/>
                <w:szCs w:val="20"/>
              </w:rPr>
            </w:pPr>
            <w:r>
              <w:rPr>
                <w:sz w:val="20"/>
                <w:szCs w:val="20"/>
              </w:rPr>
              <w:t>2025 рік</w:t>
            </w:r>
          </w:p>
        </w:tc>
        <w:tc>
          <w:tcPr>
            <w:tcW w:w="1776" w:type="dxa"/>
            <w:vMerge w:val="restart"/>
            <w:tcBorders>
              <w:left w:val="single" w:sz="4" w:space="0" w:color="auto"/>
              <w:right w:val="single" w:sz="4" w:space="0" w:color="auto"/>
            </w:tcBorders>
            <w:vAlign w:val="bottom"/>
          </w:tcPr>
          <w:p w14:paraId="78B1F2E8" w14:textId="44DE0B80" w:rsidR="00AE6E16" w:rsidRDefault="00AE6E16" w:rsidP="00AE6E16">
            <w:pPr>
              <w:pStyle w:val="a6"/>
              <w:spacing w:line="300" w:lineRule="auto"/>
              <w:jc w:val="center"/>
              <w:rPr>
                <w:sz w:val="20"/>
                <w:szCs w:val="20"/>
              </w:rPr>
            </w:pPr>
            <w:r>
              <w:rPr>
                <w:sz w:val="20"/>
                <w:szCs w:val="20"/>
              </w:rPr>
              <w:t>Зміцнення матеріально-технічної бази та створення сприятливих умов для якісного виконання завдань, покладених на співробітників Служби безпеки України</w:t>
            </w:r>
          </w:p>
        </w:tc>
      </w:tr>
      <w:tr w:rsidR="00AE6E16" w14:paraId="43E50FE3" w14:textId="77777777" w:rsidTr="00AE6E16">
        <w:trPr>
          <w:trHeight w:hRule="exact" w:val="3782"/>
          <w:jc w:val="center"/>
        </w:trPr>
        <w:tc>
          <w:tcPr>
            <w:tcW w:w="2242" w:type="dxa"/>
            <w:vMerge/>
            <w:tcBorders>
              <w:left w:val="single" w:sz="4" w:space="0" w:color="auto"/>
              <w:bottom w:val="single" w:sz="4" w:space="0" w:color="auto"/>
            </w:tcBorders>
            <w:vAlign w:val="center"/>
          </w:tcPr>
          <w:p w14:paraId="7A131954" w14:textId="77777777" w:rsidR="00AE6E16" w:rsidRDefault="00AE6E16" w:rsidP="00AE6E16">
            <w:pPr>
              <w:pStyle w:val="a6"/>
              <w:spacing w:line="298" w:lineRule="auto"/>
              <w:rPr>
                <w:sz w:val="20"/>
                <w:szCs w:val="20"/>
              </w:rPr>
            </w:pPr>
          </w:p>
        </w:tc>
        <w:tc>
          <w:tcPr>
            <w:tcW w:w="3221" w:type="dxa"/>
            <w:vMerge/>
            <w:tcBorders>
              <w:left w:val="single" w:sz="4" w:space="0" w:color="auto"/>
              <w:bottom w:val="single" w:sz="4" w:space="0" w:color="auto"/>
              <w:right w:val="single" w:sz="4" w:space="0" w:color="auto"/>
            </w:tcBorders>
            <w:vAlign w:val="center"/>
          </w:tcPr>
          <w:p w14:paraId="49BFAB91" w14:textId="77777777" w:rsidR="00AE6E16" w:rsidRDefault="00AE6E16" w:rsidP="00AE6E16">
            <w:pPr>
              <w:pStyle w:val="a6"/>
              <w:spacing w:line="300" w:lineRule="auto"/>
              <w:rPr>
                <w:sz w:val="20"/>
                <w:szCs w:val="20"/>
              </w:rPr>
            </w:pPr>
          </w:p>
        </w:tc>
        <w:tc>
          <w:tcPr>
            <w:tcW w:w="1502" w:type="dxa"/>
            <w:vMerge/>
            <w:tcBorders>
              <w:left w:val="single" w:sz="4" w:space="0" w:color="auto"/>
              <w:bottom w:val="single" w:sz="4" w:space="0" w:color="auto"/>
            </w:tcBorders>
            <w:vAlign w:val="center"/>
          </w:tcPr>
          <w:p w14:paraId="5925C3D9" w14:textId="77777777" w:rsidR="00AE6E16" w:rsidRDefault="00AE6E16">
            <w:pPr>
              <w:pStyle w:val="a6"/>
              <w:ind w:firstLine="0"/>
              <w:jc w:val="center"/>
              <w:rPr>
                <w:sz w:val="20"/>
                <w:szCs w:val="20"/>
              </w:rPr>
            </w:pPr>
          </w:p>
        </w:tc>
        <w:tc>
          <w:tcPr>
            <w:tcW w:w="2088" w:type="dxa"/>
            <w:vMerge/>
            <w:tcBorders>
              <w:left w:val="single" w:sz="4" w:space="0" w:color="auto"/>
              <w:bottom w:val="single" w:sz="4" w:space="0" w:color="auto"/>
            </w:tcBorders>
            <w:vAlign w:val="center"/>
          </w:tcPr>
          <w:p w14:paraId="18D7446F" w14:textId="77777777" w:rsidR="00AE6E16" w:rsidRDefault="00AE6E16" w:rsidP="00AE6E16">
            <w:pPr>
              <w:pStyle w:val="a6"/>
              <w:spacing w:line="300" w:lineRule="auto"/>
              <w:jc w:val="center"/>
              <w:rPr>
                <w:sz w:val="20"/>
                <w:szCs w:val="20"/>
              </w:rPr>
            </w:pPr>
          </w:p>
        </w:tc>
        <w:tc>
          <w:tcPr>
            <w:tcW w:w="1805" w:type="dxa"/>
            <w:vMerge/>
            <w:tcBorders>
              <w:left w:val="single" w:sz="4" w:space="0" w:color="auto"/>
              <w:bottom w:val="single" w:sz="4" w:space="0" w:color="auto"/>
            </w:tcBorders>
            <w:vAlign w:val="center"/>
          </w:tcPr>
          <w:p w14:paraId="15691FAF" w14:textId="77777777" w:rsidR="00AE6E16" w:rsidRDefault="00AE6E16" w:rsidP="00AE6E16">
            <w:pPr>
              <w:pStyle w:val="a6"/>
              <w:spacing w:line="305" w:lineRule="auto"/>
              <w:jc w:val="center"/>
              <w:rPr>
                <w:sz w:val="20"/>
                <w:szCs w:val="20"/>
              </w:rPr>
            </w:pPr>
          </w:p>
        </w:tc>
        <w:tc>
          <w:tcPr>
            <w:tcW w:w="1747" w:type="dxa"/>
            <w:tcBorders>
              <w:top w:val="single" w:sz="4" w:space="0" w:color="auto"/>
              <w:left w:val="single" w:sz="4" w:space="0" w:color="auto"/>
              <w:bottom w:val="single" w:sz="4" w:space="0" w:color="auto"/>
              <w:right w:val="single" w:sz="4" w:space="0" w:color="auto"/>
            </w:tcBorders>
          </w:tcPr>
          <w:p w14:paraId="44BCE878" w14:textId="77777777" w:rsidR="00AE6E16" w:rsidRDefault="00AE6E16" w:rsidP="00AE6E16">
            <w:pPr>
              <w:pStyle w:val="a6"/>
              <w:spacing w:after="1740"/>
              <w:jc w:val="center"/>
              <w:rPr>
                <w:sz w:val="20"/>
                <w:szCs w:val="20"/>
              </w:rPr>
            </w:pPr>
          </w:p>
          <w:p w14:paraId="10F917F5" w14:textId="0D3FF15A" w:rsidR="00AE6E16" w:rsidRDefault="00AE6E16" w:rsidP="00AE6E16">
            <w:pPr>
              <w:pStyle w:val="a6"/>
              <w:spacing w:after="1740"/>
              <w:jc w:val="center"/>
              <w:rPr>
                <w:sz w:val="20"/>
                <w:szCs w:val="20"/>
              </w:rPr>
            </w:pPr>
            <w:r>
              <w:rPr>
                <w:sz w:val="20"/>
                <w:szCs w:val="20"/>
              </w:rPr>
              <w:t>150 000</w:t>
            </w:r>
          </w:p>
          <w:p w14:paraId="7CF12961" w14:textId="77777777" w:rsidR="00AE6E16" w:rsidRDefault="00AE6E16" w:rsidP="00AE6E16">
            <w:pPr>
              <w:pStyle w:val="a6"/>
              <w:spacing w:after="1740"/>
              <w:jc w:val="center"/>
              <w:rPr>
                <w:sz w:val="20"/>
                <w:szCs w:val="20"/>
              </w:rPr>
            </w:pPr>
          </w:p>
        </w:tc>
        <w:tc>
          <w:tcPr>
            <w:tcW w:w="1776" w:type="dxa"/>
            <w:vMerge/>
            <w:tcBorders>
              <w:left w:val="single" w:sz="4" w:space="0" w:color="auto"/>
              <w:bottom w:val="single" w:sz="4" w:space="0" w:color="auto"/>
              <w:right w:val="single" w:sz="4" w:space="0" w:color="auto"/>
            </w:tcBorders>
            <w:vAlign w:val="bottom"/>
          </w:tcPr>
          <w:p w14:paraId="4ACD5FE7" w14:textId="77777777" w:rsidR="00AE6E16" w:rsidRDefault="00AE6E16" w:rsidP="00AE6E16">
            <w:pPr>
              <w:pStyle w:val="a6"/>
              <w:spacing w:line="300" w:lineRule="auto"/>
              <w:jc w:val="center"/>
              <w:rPr>
                <w:sz w:val="20"/>
                <w:szCs w:val="20"/>
              </w:rPr>
            </w:pPr>
          </w:p>
        </w:tc>
      </w:tr>
    </w:tbl>
    <w:p w14:paraId="261150E0" w14:textId="77777777" w:rsidR="00AE6E16" w:rsidRDefault="00AE6E16">
      <w:pPr>
        <w:pStyle w:val="a4"/>
        <w:spacing w:after="300"/>
        <w:ind w:left="11360" w:firstLine="0"/>
      </w:pPr>
    </w:p>
    <w:p w14:paraId="6EEC090C" w14:textId="77777777" w:rsidR="00AE6E16" w:rsidRDefault="00AE6E16">
      <w:pPr>
        <w:pStyle w:val="a4"/>
        <w:spacing w:after="300"/>
        <w:ind w:left="11360" w:firstLine="0"/>
      </w:pPr>
    </w:p>
    <w:p w14:paraId="45234F16" w14:textId="156C1847" w:rsidR="00896CD2" w:rsidRDefault="00000000">
      <w:pPr>
        <w:pStyle w:val="a4"/>
        <w:spacing w:after="300"/>
        <w:ind w:left="11360" w:firstLine="0"/>
      </w:pPr>
      <w:r>
        <w:lastRenderedPageBreak/>
        <w:t>Додаток 2 до Програми</w:t>
      </w:r>
    </w:p>
    <w:p w14:paraId="769DD083" w14:textId="77777777" w:rsidR="00896CD2" w:rsidRDefault="00000000">
      <w:pPr>
        <w:pStyle w:val="a4"/>
        <w:ind w:firstLine="0"/>
        <w:jc w:val="center"/>
      </w:pPr>
      <w:r>
        <w:t>Ресурсне забезпечення</w:t>
      </w:r>
    </w:p>
    <w:p w14:paraId="1F552369" w14:textId="7D0C3B31" w:rsidR="00896CD2" w:rsidRDefault="00000000">
      <w:pPr>
        <w:pStyle w:val="a4"/>
        <w:ind w:firstLine="0"/>
        <w:jc w:val="center"/>
      </w:pPr>
      <w:r>
        <w:t xml:space="preserve">цільової </w:t>
      </w:r>
      <w:r w:rsidR="00AE6E16">
        <w:t>П</w:t>
      </w:r>
      <w:r>
        <w:t>рограми «Забезпечення національної безпеки та покращення матеріально-технічного забезпечення діяльності</w:t>
      </w:r>
      <w:r>
        <w:br/>
        <w:t>Ріпкинського районного відділу Управління Служби Безпеки України в Чернігівській області</w:t>
      </w:r>
    </w:p>
    <w:p w14:paraId="203C2353" w14:textId="77777777" w:rsidR="00896CD2" w:rsidRDefault="00000000">
      <w:pPr>
        <w:pStyle w:val="a4"/>
        <w:spacing w:after="300"/>
        <w:ind w:firstLine="0"/>
        <w:jc w:val="center"/>
      </w:pPr>
      <w:r>
        <w:t>на 2025 рік»</w:t>
      </w:r>
    </w:p>
    <w:tbl>
      <w:tblPr>
        <w:tblOverlap w:val="never"/>
        <w:tblW w:w="0" w:type="auto"/>
        <w:jc w:val="center"/>
        <w:tblLayout w:type="fixed"/>
        <w:tblCellMar>
          <w:left w:w="10" w:type="dxa"/>
          <w:right w:w="10" w:type="dxa"/>
        </w:tblCellMar>
        <w:tblLook w:val="0000" w:firstRow="0" w:lastRow="0" w:firstColumn="0" w:lastColumn="0" w:noHBand="0" w:noVBand="0"/>
      </w:tblPr>
      <w:tblGrid>
        <w:gridCol w:w="7862"/>
        <w:gridCol w:w="5813"/>
      </w:tblGrid>
      <w:tr w:rsidR="00896CD2" w14:paraId="2D756BC9" w14:textId="77777777" w:rsidTr="00AE6E16">
        <w:trPr>
          <w:trHeight w:hRule="exact" w:val="638"/>
          <w:jc w:val="center"/>
        </w:trPr>
        <w:tc>
          <w:tcPr>
            <w:tcW w:w="7862" w:type="dxa"/>
            <w:tcBorders>
              <w:top w:val="single" w:sz="4" w:space="0" w:color="auto"/>
              <w:left w:val="single" w:sz="4" w:space="0" w:color="auto"/>
            </w:tcBorders>
            <w:vAlign w:val="bottom"/>
          </w:tcPr>
          <w:p w14:paraId="3E23F920" w14:textId="77777777" w:rsidR="00896CD2" w:rsidRDefault="00000000">
            <w:pPr>
              <w:pStyle w:val="a6"/>
              <w:spacing w:line="228" w:lineRule="auto"/>
              <w:ind w:firstLine="0"/>
              <w:jc w:val="center"/>
              <w:rPr>
                <w:sz w:val="28"/>
                <w:szCs w:val="28"/>
              </w:rPr>
            </w:pPr>
            <w:r>
              <w:rPr>
                <w:sz w:val="28"/>
                <w:szCs w:val="28"/>
              </w:rPr>
              <w:t>Обсяг коштів, які пропонується залучити на виконання Програми</w:t>
            </w:r>
          </w:p>
        </w:tc>
        <w:tc>
          <w:tcPr>
            <w:tcW w:w="5813" w:type="dxa"/>
            <w:tcBorders>
              <w:top w:val="single" w:sz="4" w:space="0" w:color="auto"/>
              <w:left w:val="single" w:sz="4" w:space="0" w:color="auto"/>
              <w:right w:val="single" w:sz="4" w:space="0" w:color="auto"/>
            </w:tcBorders>
            <w:vAlign w:val="bottom"/>
          </w:tcPr>
          <w:p w14:paraId="05190F87" w14:textId="77777777" w:rsidR="00896CD2" w:rsidRDefault="00000000">
            <w:pPr>
              <w:pStyle w:val="a6"/>
              <w:spacing w:line="228" w:lineRule="auto"/>
              <w:ind w:firstLine="0"/>
              <w:jc w:val="center"/>
              <w:rPr>
                <w:sz w:val="28"/>
                <w:szCs w:val="28"/>
              </w:rPr>
            </w:pPr>
            <w:r>
              <w:rPr>
                <w:sz w:val="28"/>
                <w:szCs w:val="28"/>
              </w:rPr>
              <w:t>Усього витрат на виконання Програми, гривень</w:t>
            </w:r>
          </w:p>
        </w:tc>
      </w:tr>
      <w:tr w:rsidR="00896CD2" w14:paraId="4E1DF6FA" w14:textId="77777777" w:rsidTr="00AE6E16">
        <w:trPr>
          <w:trHeight w:hRule="exact" w:val="317"/>
          <w:jc w:val="center"/>
        </w:trPr>
        <w:tc>
          <w:tcPr>
            <w:tcW w:w="7862" w:type="dxa"/>
            <w:tcBorders>
              <w:top w:val="single" w:sz="4" w:space="0" w:color="auto"/>
              <w:left w:val="single" w:sz="4" w:space="0" w:color="auto"/>
              <w:bottom w:val="single" w:sz="4" w:space="0" w:color="auto"/>
            </w:tcBorders>
            <w:vAlign w:val="bottom"/>
          </w:tcPr>
          <w:p w14:paraId="0CB4CB46" w14:textId="77777777" w:rsidR="00896CD2" w:rsidRDefault="00000000">
            <w:pPr>
              <w:pStyle w:val="a6"/>
              <w:ind w:firstLine="0"/>
            </w:pPr>
            <w:r>
              <w:t>Обсяг ресурсів, всього</w:t>
            </w:r>
          </w:p>
        </w:tc>
        <w:tc>
          <w:tcPr>
            <w:tcW w:w="5813" w:type="dxa"/>
            <w:tcBorders>
              <w:top w:val="single" w:sz="4" w:space="0" w:color="auto"/>
              <w:left w:val="single" w:sz="4" w:space="0" w:color="auto"/>
              <w:bottom w:val="single" w:sz="4" w:space="0" w:color="auto"/>
              <w:right w:val="single" w:sz="4" w:space="0" w:color="auto"/>
            </w:tcBorders>
            <w:vAlign w:val="bottom"/>
          </w:tcPr>
          <w:p w14:paraId="0EE6FA53" w14:textId="77777777" w:rsidR="00896CD2" w:rsidRDefault="00000000">
            <w:pPr>
              <w:pStyle w:val="a6"/>
              <w:ind w:firstLine="0"/>
              <w:jc w:val="center"/>
            </w:pPr>
            <w:r>
              <w:t>150 000</w:t>
            </w:r>
          </w:p>
        </w:tc>
      </w:tr>
      <w:tr w:rsidR="00896CD2" w14:paraId="7FB97377" w14:textId="77777777" w:rsidTr="00AE6E16">
        <w:trPr>
          <w:trHeight w:hRule="exact" w:val="326"/>
          <w:jc w:val="center"/>
        </w:trPr>
        <w:tc>
          <w:tcPr>
            <w:tcW w:w="7862" w:type="dxa"/>
            <w:tcBorders>
              <w:top w:val="single" w:sz="4" w:space="0" w:color="auto"/>
              <w:left w:val="single" w:sz="4" w:space="0" w:color="auto"/>
              <w:bottom w:val="single" w:sz="4" w:space="0" w:color="auto"/>
            </w:tcBorders>
            <w:vAlign w:val="bottom"/>
          </w:tcPr>
          <w:p w14:paraId="6E98B0D4" w14:textId="77777777" w:rsidR="00896CD2" w:rsidRDefault="00000000">
            <w:pPr>
              <w:pStyle w:val="a6"/>
              <w:ind w:firstLine="0"/>
            </w:pPr>
            <w:r>
              <w:t xml:space="preserve">Бюджет </w:t>
            </w:r>
            <w:proofErr w:type="spellStart"/>
            <w:r>
              <w:t>Березнянської</w:t>
            </w:r>
            <w:proofErr w:type="spellEnd"/>
            <w:r>
              <w:t xml:space="preserve"> селищної територіальної громади</w:t>
            </w:r>
          </w:p>
        </w:tc>
        <w:tc>
          <w:tcPr>
            <w:tcW w:w="5813" w:type="dxa"/>
            <w:tcBorders>
              <w:top w:val="single" w:sz="4" w:space="0" w:color="auto"/>
              <w:left w:val="single" w:sz="4" w:space="0" w:color="auto"/>
              <w:bottom w:val="single" w:sz="4" w:space="0" w:color="auto"/>
              <w:right w:val="single" w:sz="4" w:space="0" w:color="auto"/>
            </w:tcBorders>
            <w:vAlign w:val="bottom"/>
          </w:tcPr>
          <w:p w14:paraId="72C4B750" w14:textId="77777777" w:rsidR="00896CD2" w:rsidRDefault="00000000">
            <w:pPr>
              <w:pStyle w:val="a6"/>
              <w:ind w:firstLine="0"/>
              <w:jc w:val="center"/>
            </w:pPr>
            <w:r>
              <w:t>150 000</w:t>
            </w:r>
          </w:p>
        </w:tc>
      </w:tr>
    </w:tbl>
    <w:p w14:paraId="088FA2BB" w14:textId="77777777" w:rsidR="005759B8" w:rsidRDefault="005759B8"/>
    <w:sectPr w:rsidR="005759B8" w:rsidSect="00AE6E16">
      <w:pgSz w:w="16840" w:h="11900" w:orient="landscape"/>
      <w:pgMar w:top="1276" w:right="1043" w:bottom="1701" w:left="1418" w:header="1361" w:footer="127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10D0" w14:textId="77777777" w:rsidR="00163085" w:rsidRDefault="00163085">
      <w:r>
        <w:separator/>
      </w:r>
    </w:p>
  </w:endnote>
  <w:endnote w:type="continuationSeparator" w:id="0">
    <w:p w14:paraId="52395EAC" w14:textId="77777777" w:rsidR="00163085" w:rsidRDefault="0016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018D8" w14:textId="77777777" w:rsidR="00163085" w:rsidRDefault="00163085"/>
  </w:footnote>
  <w:footnote w:type="continuationSeparator" w:id="0">
    <w:p w14:paraId="2EE823F5" w14:textId="77777777" w:rsidR="00163085" w:rsidRDefault="001630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5195E"/>
    <w:multiLevelType w:val="multilevel"/>
    <w:tmpl w:val="C0A62E5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A06F92"/>
    <w:multiLevelType w:val="multilevel"/>
    <w:tmpl w:val="023280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9A4B3E"/>
    <w:multiLevelType w:val="multilevel"/>
    <w:tmpl w:val="9F9A5D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096B52"/>
    <w:multiLevelType w:val="multilevel"/>
    <w:tmpl w:val="DB8E5D4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789759">
    <w:abstractNumId w:val="1"/>
  </w:num>
  <w:num w:numId="2" w16cid:durableId="1769039212">
    <w:abstractNumId w:val="2"/>
  </w:num>
  <w:num w:numId="3" w16cid:durableId="260452533">
    <w:abstractNumId w:val="0"/>
  </w:num>
  <w:num w:numId="4" w16cid:durableId="1181550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CD2"/>
    <w:rsid w:val="000B5C49"/>
    <w:rsid w:val="00163085"/>
    <w:rsid w:val="001A6D33"/>
    <w:rsid w:val="00551D4A"/>
    <w:rsid w:val="005759B8"/>
    <w:rsid w:val="005B43AA"/>
    <w:rsid w:val="00806B2E"/>
    <w:rsid w:val="00896CD2"/>
    <w:rsid w:val="00AE6E16"/>
    <w:rsid w:val="00BE0E76"/>
    <w:rsid w:val="00CB47CC"/>
    <w:rsid w:val="00CD505A"/>
    <w:rsid w:val="00F226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05B95"/>
  <w15:docId w15:val="{20928CC2-7D93-44A4-ABE3-32D4A811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a4"/>
    <w:rPr>
      <w:rFonts w:ascii="Times New Roman" w:eastAsia="Times New Roman" w:hAnsi="Times New Roman" w:cs="Times New Roman"/>
      <w:b w:val="0"/>
      <w:bCs w:val="0"/>
      <w:i w:val="0"/>
      <w:iCs w:val="0"/>
      <w:smallCaps w:val="0"/>
      <w:strike w:val="0"/>
      <w:sz w:val="26"/>
      <w:szCs w:val="26"/>
      <w:u w:val="none"/>
    </w:rPr>
  </w:style>
  <w:style w:type="character" w:customStyle="1" w:styleId="a5">
    <w:name w:val="Другое_"/>
    <w:basedOn w:val="a0"/>
    <w:link w:val="a6"/>
    <w:rPr>
      <w:rFonts w:ascii="Times New Roman" w:eastAsia="Times New Roman" w:hAnsi="Times New Roman" w:cs="Times New Roman"/>
      <w:b w:val="0"/>
      <w:bCs w:val="0"/>
      <w:i w:val="0"/>
      <w:iCs w:val="0"/>
      <w:smallCaps w:val="0"/>
      <w:strike w:val="0"/>
      <w:sz w:val="26"/>
      <w:szCs w:val="26"/>
      <w:u w:val="none"/>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6"/>
      <w:szCs w:val="26"/>
      <w:u w:val="none"/>
    </w:rPr>
  </w:style>
  <w:style w:type="paragraph" w:customStyle="1" w:styleId="a4">
    <w:name w:val="Основной текст"/>
    <w:basedOn w:val="a"/>
    <w:link w:val="a3"/>
    <w:pPr>
      <w:ind w:firstLine="400"/>
    </w:pPr>
    <w:rPr>
      <w:rFonts w:ascii="Times New Roman" w:eastAsia="Times New Roman" w:hAnsi="Times New Roman" w:cs="Times New Roman"/>
      <w:sz w:val="26"/>
      <w:szCs w:val="26"/>
    </w:rPr>
  </w:style>
  <w:style w:type="paragraph" w:customStyle="1" w:styleId="a6">
    <w:name w:val="Другое"/>
    <w:basedOn w:val="a"/>
    <w:link w:val="a5"/>
    <w:pPr>
      <w:ind w:firstLine="400"/>
    </w:pPr>
    <w:rPr>
      <w:rFonts w:ascii="Times New Roman" w:eastAsia="Times New Roman" w:hAnsi="Times New Roman" w:cs="Times New Roman"/>
      <w:sz w:val="26"/>
      <w:szCs w:val="26"/>
    </w:rPr>
  </w:style>
  <w:style w:type="paragraph" w:customStyle="1" w:styleId="a8">
    <w:name w:val="Подпись к таблице"/>
    <w:basedOn w:val="a"/>
    <w:link w:val="a7"/>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5530</Words>
  <Characters>3153</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Usher</cp:lastModifiedBy>
  <cp:revision>4</cp:revision>
  <cp:lastPrinted>2025-08-14T09:27:00Z</cp:lastPrinted>
  <dcterms:created xsi:type="dcterms:W3CDTF">2025-06-30T12:00:00Z</dcterms:created>
  <dcterms:modified xsi:type="dcterms:W3CDTF">2025-08-14T09:33:00Z</dcterms:modified>
</cp:coreProperties>
</file>