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BFFB7" w14:textId="77777777" w:rsidR="00CD7D7B" w:rsidRDefault="00CD7D7B" w:rsidP="00CD7D7B">
      <w:pPr>
        <w:jc w:val="center"/>
        <w:rPr>
          <w:sz w:val="32"/>
        </w:rPr>
      </w:pPr>
      <w:r>
        <w:rPr>
          <w:noProof/>
          <w:lang w:eastAsia="ru-RU"/>
        </w:rPr>
        <mc:AlternateContent>
          <mc:Choice Requires="wps">
            <w:drawing>
              <wp:anchor distT="0" distB="0" distL="114300" distR="114300" simplePos="0" relativeHeight="251659264" behindDoc="0" locked="0" layoutInCell="1" allowOverlap="1" wp14:anchorId="3CD24202" wp14:editId="693B2BA7">
                <wp:simplePos x="0" y="0"/>
                <wp:positionH relativeFrom="column">
                  <wp:posOffset>0</wp:posOffset>
                </wp:positionH>
                <wp:positionV relativeFrom="paragraph">
                  <wp:posOffset>0</wp:posOffset>
                </wp:positionV>
                <wp:extent cx="635000" cy="635000"/>
                <wp:effectExtent l="0" t="0" r="0" b="0"/>
                <wp:wrapNone/>
                <wp:docPr id="617768698" name="Прямоугольник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59FD6" id="Прямоугольник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mc:Fallback>
        </mc:AlternateContent>
      </w:r>
      <w:r>
        <w:rPr>
          <w:sz w:val="32"/>
        </w:rPr>
        <w:object w:dxaOrig="648" w:dyaOrig="900" w14:anchorId="2AEA1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32.05pt;height:46.7pt;mso-wrap-distance-left:0;mso-wrap-distance-top:0;mso-wrap-distance-right:0;mso-wrap-distance-bottom:0" o:ole="">
            <v:imagedata r:id="rId6" o:title=""/>
            <v:path textboxrect="0,0,0,0"/>
          </v:shape>
          <o:OLEObject Type="Embed" ProgID="Word.Picture.6" ShapeID="_x0000_i0" DrawAspect="Content" ObjectID="_1817017137" r:id="rId7"/>
        </w:object>
      </w:r>
    </w:p>
    <w:p w14:paraId="3FFDFF20" w14:textId="77777777" w:rsidR="00CD7D7B" w:rsidRDefault="00CD7D7B" w:rsidP="00CD7D7B">
      <w:pPr>
        <w:jc w:val="center"/>
        <w:rPr>
          <w:b/>
          <w:sz w:val="32"/>
          <w:szCs w:val="32"/>
        </w:rPr>
      </w:pPr>
      <w:r>
        <w:rPr>
          <w:b/>
          <w:sz w:val="32"/>
          <w:szCs w:val="32"/>
        </w:rPr>
        <w:t>У К Р А Ї Н А</w:t>
      </w:r>
    </w:p>
    <w:p w14:paraId="0E313AFB" w14:textId="77777777" w:rsidR="00CD7D7B" w:rsidRDefault="00CD7D7B" w:rsidP="00CD7D7B">
      <w:pPr>
        <w:jc w:val="center"/>
        <w:rPr>
          <w:b/>
          <w:sz w:val="32"/>
          <w:szCs w:val="32"/>
        </w:rPr>
      </w:pPr>
      <w:r>
        <w:rPr>
          <w:b/>
          <w:sz w:val="32"/>
          <w:szCs w:val="32"/>
        </w:rPr>
        <w:t xml:space="preserve">БЕРЕЗНЯНСЬКА СЕЛИЩНА РАДА </w:t>
      </w:r>
    </w:p>
    <w:p w14:paraId="11B0662F" w14:textId="77777777" w:rsidR="00CD7D7B" w:rsidRDefault="00CD7D7B" w:rsidP="00CD7D7B">
      <w:pPr>
        <w:jc w:val="center"/>
        <w:rPr>
          <w:b/>
          <w:sz w:val="8"/>
          <w:szCs w:val="8"/>
        </w:rPr>
      </w:pPr>
    </w:p>
    <w:p w14:paraId="374CD8FD" w14:textId="77777777" w:rsidR="00CD7D7B" w:rsidRDefault="00CD7D7B" w:rsidP="00CD7D7B">
      <w:pPr>
        <w:jc w:val="center"/>
        <w:rPr>
          <w:b/>
          <w:sz w:val="32"/>
          <w:szCs w:val="32"/>
        </w:rPr>
      </w:pPr>
      <w:r>
        <w:rPr>
          <w:b/>
          <w:sz w:val="32"/>
          <w:szCs w:val="32"/>
        </w:rPr>
        <w:t>/сорок дев’ята сесія  восьмого скликання/</w:t>
      </w:r>
    </w:p>
    <w:p w14:paraId="1A2D396E" w14:textId="77777777" w:rsidR="00CD7D7B" w:rsidRDefault="00CD7D7B" w:rsidP="00CD7D7B">
      <w:pPr>
        <w:jc w:val="center"/>
        <w:rPr>
          <w:b/>
          <w:sz w:val="32"/>
          <w:szCs w:val="32"/>
        </w:rPr>
      </w:pPr>
    </w:p>
    <w:p w14:paraId="5400EA6E" w14:textId="77777777" w:rsidR="00CD7D7B" w:rsidRDefault="00CD7D7B" w:rsidP="00CD7D7B">
      <w:pPr>
        <w:jc w:val="center"/>
        <w:rPr>
          <w:b/>
          <w:sz w:val="32"/>
          <w:szCs w:val="32"/>
        </w:rPr>
      </w:pPr>
      <w:r>
        <w:rPr>
          <w:b/>
          <w:sz w:val="32"/>
          <w:szCs w:val="32"/>
        </w:rPr>
        <w:t xml:space="preserve"> Р І Ш Е Н </w:t>
      </w:r>
      <w:proofErr w:type="spellStart"/>
      <w:r>
        <w:rPr>
          <w:b/>
          <w:sz w:val="32"/>
          <w:szCs w:val="32"/>
        </w:rPr>
        <w:t>Н</w:t>
      </w:r>
      <w:proofErr w:type="spellEnd"/>
      <w:r>
        <w:rPr>
          <w:b/>
          <w:sz w:val="32"/>
          <w:szCs w:val="32"/>
        </w:rPr>
        <w:t xml:space="preserve"> Я</w:t>
      </w:r>
    </w:p>
    <w:p w14:paraId="422E6403" w14:textId="77777777" w:rsidR="00CD7D7B" w:rsidRPr="00114947" w:rsidRDefault="00CD7D7B" w:rsidP="00CD7D7B">
      <w:pPr>
        <w:jc w:val="center"/>
        <w:rPr>
          <w:b/>
          <w:sz w:val="4"/>
          <w:szCs w:val="6"/>
        </w:rPr>
      </w:pPr>
    </w:p>
    <w:p w14:paraId="08BFB011" w14:textId="4A3DFF39" w:rsidR="00CD7D7B" w:rsidRPr="009E2B90" w:rsidRDefault="00CD7D7B" w:rsidP="00CD7D7B">
      <w:pPr>
        <w:jc w:val="both"/>
        <w:rPr>
          <w:sz w:val="28"/>
          <w:szCs w:val="28"/>
        </w:rPr>
      </w:pPr>
      <w:r>
        <w:rPr>
          <w:sz w:val="28"/>
          <w:szCs w:val="28"/>
        </w:rPr>
        <w:t>від  07 серпня 2025 року                                             №   150</w:t>
      </w:r>
      <w:r>
        <w:rPr>
          <w:sz w:val="28"/>
          <w:szCs w:val="28"/>
          <w:lang w:val="en-US"/>
        </w:rPr>
        <w:t>6</w:t>
      </w:r>
      <w:r>
        <w:rPr>
          <w:sz w:val="28"/>
          <w:szCs w:val="28"/>
        </w:rPr>
        <w:t>/49-</w:t>
      </w:r>
      <w:r>
        <w:rPr>
          <w:sz w:val="28"/>
          <w:szCs w:val="28"/>
          <w:lang w:val="en-US"/>
        </w:rPr>
        <w:t>VIII</w:t>
      </w:r>
    </w:p>
    <w:p w14:paraId="44073331" w14:textId="77777777" w:rsidR="00F501C7" w:rsidRPr="000C3DBB" w:rsidRDefault="00F501C7" w:rsidP="00F501C7">
      <w:pPr>
        <w:shd w:val="clear" w:color="auto" w:fill="FFFFFF"/>
        <w:rPr>
          <w:b/>
          <w:bCs/>
          <w:color w:val="FF0000"/>
          <w:sz w:val="24"/>
          <w:szCs w:val="24"/>
          <w:bdr w:val="none" w:sz="0" w:space="0" w:color="auto" w:frame="1"/>
          <w:shd w:val="clear" w:color="auto" w:fill="FFFFFF"/>
          <w:lang w:eastAsia="uk-UA"/>
        </w:rPr>
      </w:pPr>
    </w:p>
    <w:p w14:paraId="4FE95321" w14:textId="50EFB872" w:rsidR="00EA0C64" w:rsidRPr="000C3DBB" w:rsidRDefault="00EA0C64" w:rsidP="00EA0C64">
      <w:pPr>
        <w:widowControl/>
        <w:tabs>
          <w:tab w:val="left" w:pos="7575"/>
        </w:tabs>
        <w:autoSpaceDE/>
        <w:autoSpaceDN/>
        <w:contextualSpacing/>
        <w:jc w:val="both"/>
        <w:rPr>
          <w:rFonts w:eastAsiaTheme="minorHAnsi"/>
          <w:b/>
          <w:bCs/>
          <w:sz w:val="28"/>
          <w:szCs w:val="28"/>
        </w:rPr>
      </w:pPr>
      <w:bookmarkStart w:id="0" w:name="_Hlk205450364"/>
      <w:r w:rsidRPr="000C3DBB">
        <w:rPr>
          <w:rFonts w:eastAsiaTheme="minorHAnsi"/>
          <w:b/>
          <w:bCs/>
          <w:sz w:val="28"/>
          <w:szCs w:val="28"/>
        </w:rPr>
        <w:t xml:space="preserve">Про </w:t>
      </w:r>
      <w:r w:rsidR="0010012B" w:rsidRPr="000C3DBB">
        <w:rPr>
          <w:rFonts w:eastAsiaTheme="minorHAnsi"/>
          <w:b/>
          <w:bCs/>
          <w:sz w:val="28"/>
          <w:szCs w:val="28"/>
        </w:rPr>
        <w:t>затвердження</w:t>
      </w:r>
      <w:r w:rsidRPr="000C3DBB">
        <w:rPr>
          <w:rFonts w:eastAsiaTheme="minorHAnsi"/>
          <w:b/>
          <w:bCs/>
          <w:sz w:val="28"/>
          <w:szCs w:val="28"/>
        </w:rPr>
        <w:t xml:space="preserve"> Програми забезпечення</w:t>
      </w:r>
    </w:p>
    <w:p w14:paraId="0401CC63" w14:textId="3F5FB3E7" w:rsidR="00EA0C64" w:rsidRPr="000C3DBB" w:rsidRDefault="00EA0C64" w:rsidP="00EA0C64">
      <w:pPr>
        <w:widowControl/>
        <w:tabs>
          <w:tab w:val="left" w:pos="7575"/>
        </w:tabs>
        <w:autoSpaceDE/>
        <w:autoSpaceDN/>
        <w:contextualSpacing/>
        <w:jc w:val="both"/>
        <w:rPr>
          <w:rFonts w:eastAsiaTheme="minorHAnsi"/>
          <w:b/>
          <w:bCs/>
          <w:sz w:val="28"/>
          <w:szCs w:val="28"/>
        </w:rPr>
      </w:pPr>
      <w:r w:rsidRPr="000C3DBB">
        <w:rPr>
          <w:rFonts w:eastAsiaTheme="minorHAnsi"/>
          <w:b/>
          <w:bCs/>
          <w:sz w:val="28"/>
          <w:szCs w:val="28"/>
        </w:rPr>
        <w:t xml:space="preserve">національної безпеки та покращення </w:t>
      </w:r>
    </w:p>
    <w:p w14:paraId="382EC993" w14:textId="77777777" w:rsidR="00EA0C64" w:rsidRPr="000C3DBB" w:rsidRDefault="00EA0C64" w:rsidP="00EA0C64">
      <w:pPr>
        <w:widowControl/>
        <w:tabs>
          <w:tab w:val="left" w:pos="7575"/>
        </w:tabs>
        <w:autoSpaceDE/>
        <w:autoSpaceDN/>
        <w:contextualSpacing/>
        <w:jc w:val="both"/>
        <w:rPr>
          <w:rFonts w:eastAsiaTheme="minorHAnsi"/>
          <w:b/>
          <w:bCs/>
          <w:sz w:val="28"/>
          <w:szCs w:val="28"/>
        </w:rPr>
      </w:pPr>
      <w:r w:rsidRPr="000C3DBB">
        <w:rPr>
          <w:rFonts w:eastAsiaTheme="minorHAnsi"/>
          <w:b/>
          <w:bCs/>
          <w:sz w:val="28"/>
          <w:szCs w:val="28"/>
        </w:rPr>
        <w:t xml:space="preserve">матеріально – технічного забезпечення </w:t>
      </w:r>
    </w:p>
    <w:p w14:paraId="438D7B95" w14:textId="77777777" w:rsidR="00EA0C64" w:rsidRPr="000C3DBB" w:rsidRDefault="00EA0C64" w:rsidP="00EA0C64">
      <w:pPr>
        <w:widowControl/>
        <w:tabs>
          <w:tab w:val="left" w:pos="7575"/>
        </w:tabs>
        <w:autoSpaceDE/>
        <w:autoSpaceDN/>
        <w:contextualSpacing/>
        <w:jc w:val="both"/>
        <w:rPr>
          <w:rFonts w:eastAsiaTheme="minorHAnsi"/>
          <w:b/>
          <w:bCs/>
          <w:sz w:val="28"/>
          <w:szCs w:val="28"/>
        </w:rPr>
      </w:pPr>
      <w:r w:rsidRPr="000C3DBB">
        <w:rPr>
          <w:rFonts w:eastAsiaTheme="minorHAnsi"/>
          <w:b/>
          <w:bCs/>
          <w:sz w:val="28"/>
          <w:szCs w:val="28"/>
        </w:rPr>
        <w:t xml:space="preserve">діяльності Ріпкинського районного відділу </w:t>
      </w:r>
    </w:p>
    <w:p w14:paraId="71B17197" w14:textId="77777777" w:rsidR="00EA0C64" w:rsidRPr="000C3DBB" w:rsidRDefault="00EA0C64" w:rsidP="00EA0C64">
      <w:pPr>
        <w:widowControl/>
        <w:tabs>
          <w:tab w:val="left" w:pos="7575"/>
        </w:tabs>
        <w:autoSpaceDE/>
        <w:autoSpaceDN/>
        <w:contextualSpacing/>
        <w:jc w:val="both"/>
        <w:rPr>
          <w:rFonts w:eastAsiaTheme="minorHAnsi"/>
          <w:b/>
          <w:bCs/>
          <w:sz w:val="28"/>
          <w:szCs w:val="28"/>
        </w:rPr>
      </w:pPr>
      <w:r w:rsidRPr="000C3DBB">
        <w:rPr>
          <w:rFonts w:eastAsiaTheme="minorHAnsi"/>
          <w:b/>
          <w:bCs/>
          <w:sz w:val="28"/>
          <w:szCs w:val="28"/>
        </w:rPr>
        <w:t xml:space="preserve">Управління Служби Безпеки України </w:t>
      </w:r>
    </w:p>
    <w:p w14:paraId="17B91545" w14:textId="6CEB3399" w:rsidR="00EA0C64" w:rsidRPr="000C3DBB" w:rsidRDefault="00EA0C64" w:rsidP="00EA0C64">
      <w:pPr>
        <w:widowControl/>
        <w:tabs>
          <w:tab w:val="left" w:pos="7575"/>
        </w:tabs>
        <w:autoSpaceDE/>
        <w:autoSpaceDN/>
        <w:contextualSpacing/>
        <w:jc w:val="both"/>
        <w:rPr>
          <w:rFonts w:eastAsiaTheme="minorHAnsi"/>
          <w:b/>
          <w:bCs/>
          <w:sz w:val="28"/>
          <w:szCs w:val="28"/>
        </w:rPr>
      </w:pPr>
      <w:r w:rsidRPr="000C3DBB">
        <w:rPr>
          <w:rFonts w:eastAsiaTheme="minorHAnsi"/>
          <w:b/>
          <w:bCs/>
          <w:sz w:val="28"/>
          <w:szCs w:val="28"/>
        </w:rPr>
        <w:t>в Чернігівській області на 2025 рік</w:t>
      </w:r>
    </w:p>
    <w:bookmarkEnd w:id="0"/>
    <w:p w14:paraId="1FF51AC9" w14:textId="77777777" w:rsidR="00F501C7" w:rsidRDefault="00F501C7" w:rsidP="00F501C7">
      <w:pPr>
        <w:shd w:val="clear" w:color="auto" w:fill="FFFFFF"/>
        <w:ind w:right="358"/>
        <w:rPr>
          <w:b/>
          <w:sz w:val="28"/>
          <w:szCs w:val="28"/>
        </w:rPr>
      </w:pPr>
    </w:p>
    <w:p w14:paraId="1911573B" w14:textId="4BB387CB" w:rsidR="00F501C7" w:rsidRPr="00CB6755" w:rsidRDefault="0027771C" w:rsidP="00F501C7">
      <w:pPr>
        <w:pStyle w:val="PreformattedTex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Розглянувши клопотання Управління Служби безпеки України в Чернігівській області №74/27/27 від 01.02.2025 року «Щодо необхідності покращення матеріально-технічного забезпечення Ріпкинського РВ УСБУ в Чернігівській області», к</w:t>
      </w:r>
      <w:r w:rsidR="00F501C7">
        <w:rPr>
          <w:rFonts w:ascii="Times New Roman" w:hAnsi="Times New Roman" w:cs="Times New Roman"/>
          <w:sz w:val="28"/>
          <w:szCs w:val="28"/>
          <w:lang w:val="uk-UA"/>
        </w:rPr>
        <w:t xml:space="preserve">еруючись </w:t>
      </w:r>
      <w:r w:rsidR="00F501C7" w:rsidRPr="00CB6755">
        <w:rPr>
          <w:rFonts w:ascii="Times New Roman" w:hAnsi="Times New Roman" w:cs="Times New Roman"/>
          <w:sz w:val="28"/>
          <w:szCs w:val="28"/>
          <w:lang w:val="uk-UA"/>
        </w:rPr>
        <w:t>Закон</w:t>
      </w:r>
      <w:r w:rsidR="00EA0C64">
        <w:rPr>
          <w:rFonts w:ascii="Times New Roman" w:hAnsi="Times New Roman" w:cs="Times New Roman"/>
          <w:sz w:val="28"/>
          <w:szCs w:val="28"/>
          <w:lang w:val="uk-UA"/>
        </w:rPr>
        <w:t>ом</w:t>
      </w:r>
      <w:r w:rsidR="00F501C7" w:rsidRPr="00CB6755">
        <w:rPr>
          <w:rFonts w:ascii="Times New Roman" w:hAnsi="Times New Roman" w:cs="Times New Roman"/>
          <w:sz w:val="28"/>
          <w:szCs w:val="28"/>
          <w:lang w:val="uk-UA"/>
        </w:rPr>
        <w:t xml:space="preserve"> України</w:t>
      </w:r>
      <w:r w:rsidR="00F501C7">
        <w:rPr>
          <w:rFonts w:ascii="Times New Roman" w:hAnsi="Times New Roman" w:cs="Times New Roman"/>
          <w:sz w:val="28"/>
          <w:szCs w:val="28"/>
          <w:lang w:val="uk-UA"/>
        </w:rPr>
        <w:t xml:space="preserve"> </w:t>
      </w:r>
      <w:r w:rsidR="00F501C7" w:rsidRPr="00CB6755">
        <w:rPr>
          <w:rFonts w:ascii="Times New Roman" w:hAnsi="Times New Roman" w:cs="Times New Roman"/>
          <w:sz w:val="28"/>
          <w:szCs w:val="28"/>
          <w:lang w:val="uk-UA"/>
        </w:rPr>
        <w:t xml:space="preserve">«Про місцеве самоврядування в Україні», </w:t>
      </w:r>
      <w:r w:rsidR="00372C6F">
        <w:rPr>
          <w:rFonts w:ascii="Times New Roman" w:hAnsi="Times New Roman" w:cs="Times New Roman"/>
          <w:sz w:val="28"/>
          <w:szCs w:val="28"/>
          <w:lang w:val="uk-UA"/>
        </w:rPr>
        <w:t>Бюджетним кодексом України, Положенням КМУ від 11.03.2022 №252 «Деякі питання  формування та виконання місцевих бю</w:t>
      </w:r>
      <w:r w:rsidR="000C3DBB">
        <w:rPr>
          <w:rFonts w:ascii="Times New Roman" w:hAnsi="Times New Roman" w:cs="Times New Roman"/>
          <w:sz w:val="28"/>
          <w:szCs w:val="28"/>
          <w:lang w:val="uk-UA"/>
        </w:rPr>
        <w:t>джетів у період воєнного стану</w:t>
      </w:r>
      <w:r w:rsidR="00372C6F">
        <w:rPr>
          <w:rFonts w:ascii="Times New Roman" w:hAnsi="Times New Roman" w:cs="Times New Roman"/>
          <w:sz w:val="28"/>
          <w:szCs w:val="28"/>
          <w:lang w:val="uk-UA"/>
        </w:rPr>
        <w:t>»</w:t>
      </w:r>
      <w:r w:rsidR="00EA0C64">
        <w:rPr>
          <w:rFonts w:ascii="Times New Roman" w:hAnsi="Times New Roman" w:cs="Times New Roman"/>
          <w:sz w:val="28"/>
          <w:lang w:val="uk-UA"/>
        </w:rPr>
        <w:t>,</w:t>
      </w:r>
      <w:r w:rsidR="00F501C7" w:rsidRPr="00CB6755">
        <w:rPr>
          <w:rFonts w:ascii="Times New Roman" w:hAnsi="Times New Roman" w:cs="Times New Roman"/>
          <w:sz w:val="28"/>
          <w:lang w:val="uk-UA"/>
        </w:rPr>
        <w:t xml:space="preserve"> </w:t>
      </w:r>
      <w:r w:rsidR="0010012B">
        <w:rPr>
          <w:rFonts w:ascii="Times New Roman" w:hAnsi="Times New Roman" w:cs="Times New Roman"/>
          <w:sz w:val="28"/>
          <w:szCs w:val="28"/>
          <w:lang w:val="uk-UA"/>
        </w:rPr>
        <w:t>Березнянська селищна рада</w:t>
      </w:r>
    </w:p>
    <w:p w14:paraId="0A798042" w14:textId="671F0713" w:rsidR="00F501C7" w:rsidRDefault="0010012B" w:rsidP="00F501C7">
      <w:pPr>
        <w:pStyle w:val="PreformattedText"/>
        <w:rPr>
          <w:rFonts w:ascii="Times New Roman" w:hAnsi="Times New Roman" w:cs="Times New Roman"/>
          <w:b/>
          <w:sz w:val="28"/>
          <w:szCs w:val="28"/>
          <w:lang w:val="ru-RU"/>
        </w:rPr>
      </w:pPr>
      <w:r>
        <w:rPr>
          <w:rFonts w:ascii="Times New Roman" w:hAnsi="Times New Roman" w:cs="Times New Roman"/>
          <w:b/>
          <w:sz w:val="32"/>
          <w:szCs w:val="28"/>
          <w:lang w:val="ru-RU"/>
        </w:rPr>
        <w:t>ВИРІШИЛА</w:t>
      </w:r>
      <w:r w:rsidR="00F501C7">
        <w:rPr>
          <w:rFonts w:ascii="Times New Roman" w:hAnsi="Times New Roman" w:cs="Times New Roman"/>
          <w:b/>
          <w:sz w:val="28"/>
          <w:szCs w:val="28"/>
          <w:lang w:val="ru-RU"/>
        </w:rPr>
        <w:t>:</w:t>
      </w:r>
    </w:p>
    <w:p w14:paraId="0FF5EBBD" w14:textId="6FD1BF7E" w:rsidR="00EA0C64" w:rsidRPr="00EA0C64" w:rsidRDefault="00372C6F" w:rsidP="00EA0C64">
      <w:pPr>
        <w:widowControl/>
        <w:tabs>
          <w:tab w:val="left" w:pos="7575"/>
        </w:tabs>
        <w:autoSpaceDE/>
        <w:autoSpaceDN/>
        <w:contextualSpacing/>
        <w:jc w:val="both"/>
        <w:rPr>
          <w:rFonts w:eastAsiaTheme="minorHAnsi"/>
          <w:sz w:val="28"/>
          <w:szCs w:val="28"/>
        </w:rPr>
      </w:pPr>
      <w:r>
        <w:rPr>
          <w:sz w:val="28"/>
          <w:szCs w:val="28"/>
        </w:rPr>
        <w:t xml:space="preserve">         </w:t>
      </w:r>
      <w:r w:rsidR="00F5325E">
        <w:rPr>
          <w:sz w:val="28"/>
          <w:szCs w:val="28"/>
        </w:rPr>
        <w:t xml:space="preserve">1. </w:t>
      </w:r>
      <w:r w:rsidR="0010012B">
        <w:rPr>
          <w:sz w:val="28"/>
          <w:szCs w:val="28"/>
        </w:rPr>
        <w:t>Затвердити</w:t>
      </w:r>
      <w:r w:rsidR="00F501C7" w:rsidRPr="00EA0C64">
        <w:rPr>
          <w:sz w:val="28"/>
          <w:szCs w:val="28"/>
        </w:rPr>
        <w:t xml:space="preserve"> Програму </w:t>
      </w:r>
      <w:r w:rsidR="00EA0C64" w:rsidRPr="00EA0C64">
        <w:rPr>
          <w:rFonts w:eastAsiaTheme="minorHAnsi"/>
          <w:sz w:val="28"/>
          <w:szCs w:val="28"/>
        </w:rPr>
        <w:t xml:space="preserve">забезпечення національної безпеки та покращення </w:t>
      </w:r>
    </w:p>
    <w:p w14:paraId="3A6EA5A2" w14:textId="1481DAE7" w:rsidR="00F501C7" w:rsidRDefault="00EA0C64" w:rsidP="00EA0C64">
      <w:pPr>
        <w:widowControl/>
        <w:tabs>
          <w:tab w:val="left" w:pos="7575"/>
        </w:tabs>
        <w:autoSpaceDE/>
        <w:autoSpaceDN/>
        <w:contextualSpacing/>
        <w:jc w:val="both"/>
        <w:rPr>
          <w:sz w:val="28"/>
          <w:szCs w:val="28"/>
        </w:rPr>
      </w:pPr>
      <w:r w:rsidRPr="00EA0C64">
        <w:rPr>
          <w:rFonts w:eastAsiaTheme="minorHAnsi"/>
          <w:sz w:val="28"/>
          <w:szCs w:val="28"/>
        </w:rPr>
        <w:t xml:space="preserve">матеріально – технічного забезпечення діяльності Ріпкинського районного відділу Управління Служби Безпеки України в Чернігівській області на 2025 рік </w:t>
      </w:r>
      <w:r w:rsidR="00F501C7" w:rsidRPr="00EA0C64">
        <w:rPr>
          <w:sz w:val="28"/>
          <w:szCs w:val="28"/>
        </w:rPr>
        <w:t>(Програма додається</w:t>
      </w:r>
      <w:r w:rsidR="00F501C7">
        <w:rPr>
          <w:sz w:val="28"/>
          <w:szCs w:val="28"/>
        </w:rPr>
        <w:t>)</w:t>
      </w:r>
      <w:r w:rsidR="00F501C7" w:rsidRPr="00CB6755">
        <w:rPr>
          <w:sz w:val="28"/>
          <w:szCs w:val="28"/>
        </w:rPr>
        <w:t>.</w:t>
      </w:r>
    </w:p>
    <w:p w14:paraId="79E3E459" w14:textId="6491ED4B" w:rsidR="00372C6F" w:rsidRDefault="00372C6F" w:rsidP="00EA0C64">
      <w:pPr>
        <w:widowControl/>
        <w:tabs>
          <w:tab w:val="left" w:pos="7575"/>
        </w:tabs>
        <w:autoSpaceDE/>
        <w:autoSpaceDN/>
        <w:contextualSpacing/>
        <w:jc w:val="both"/>
        <w:rPr>
          <w:sz w:val="28"/>
          <w:szCs w:val="28"/>
        </w:rPr>
      </w:pPr>
      <w:r>
        <w:rPr>
          <w:sz w:val="28"/>
          <w:szCs w:val="28"/>
        </w:rPr>
        <w:t xml:space="preserve">          2.Погодити виділення коштів для придбання </w:t>
      </w:r>
      <w:proofErr w:type="spellStart"/>
      <w:r>
        <w:rPr>
          <w:sz w:val="28"/>
          <w:szCs w:val="28"/>
        </w:rPr>
        <w:t>спецавтомобіля</w:t>
      </w:r>
      <w:proofErr w:type="spellEnd"/>
      <w:r>
        <w:rPr>
          <w:sz w:val="28"/>
          <w:szCs w:val="28"/>
        </w:rPr>
        <w:t xml:space="preserve"> </w:t>
      </w:r>
      <w:proofErr w:type="spellStart"/>
      <w:r>
        <w:rPr>
          <w:sz w:val="28"/>
          <w:szCs w:val="28"/>
        </w:rPr>
        <w:t>Ріпкінському</w:t>
      </w:r>
      <w:proofErr w:type="spellEnd"/>
      <w:r>
        <w:rPr>
          <w:sz w:val="28"/>
          <w:szCs w:val="28"/>
        </w:rPr>
        <w:t xml:space="preserve"> РВ УСБУ в Чернігівській області в сумі 150 000,00 грн.</w:t>
      </w:r>
    </w:p>
    <w:p w14:paraId="391A8E0E" w14:textId="44059895" w:rsidR="00372C6F" w:rsidRDefault="00372C6F" w:rsidP="00372C6F">
      <w:pPr>
        <w:shd w:val="clear" w:color="auto" w:fill="FFFFFF"/>
        <w:ind w:firstLine="708"/>
        <w:jc w:val="both"/>
        <w:textAlignment w:val="baseline"/>
        <w:rPr>
          <w:sz w:val="28"/>
          <w:szCs w:val="28"/>
        </w:rPr>
      </w:pPr>
      <w:r>
        <w:rPr>
          <w:sz w:val="28"/>
          <w:szCs w:val="28"/>
        </w:rPr>
        <w:t>3.</w:t>
      </w:r>
      <w:r w:rsidRPr="00805E76">
        <w:rPr>
          <w:sz w:val="28"/>
          <w:szCs w:val="28"/>
        </w:rPr>
        <w:t xml:space="preserve">Фінансовому відділу </w:t>
      </w:r>
      <w:proofErr w:type="spellStart"/>
      <w:r w:rsidRPr="00805E76">
        <w:rPr>
          <w:sz w:val="28"/>
          <w:szCs w:val="28"/>
        </w:rPr>
        <w:t>Березнянської</w:t>
      </w:r>
      <w:proofErr w:type="spellEnd"/>
      <w:r w:rsidRPr="00805E76">
        <w:rPr>
          <w:sz w:val="28"/>
          <w:szCs w:val="28"/>
        </w:rPr>
        <w:t xml:space="preserve"> селищної ради </w:t>
      </w:r>
      <w:proofErr w:type="spellStart"/>
      <w:r w:rsidRPr="00805E76">
        <w:rPr>
          <w:sz w:val="28"/>
          <w:szCs w:val="28"/>
        </w:rPr>
        <w:t>внести</w:t>
      </w:r>
      <w:proofErr w:type="spellEnd"/>
      <w:r w:rsidRPr="00805E76">
        <w:rPr>
          <w:sz w:val="28"/>
          <w:szCs w:val="28"/>
        </w:rPr>
        <w:t xml:space="preserve"> зміни до бюджету </w:t>
      </w:r>
      <w:proofErr w:type="spellStart"/>
      <w:r w:rsidRPr="00805E76">
        <w:rPr>
          <w:sz w:val="28"/>
          <w:szCs w:val="28"/>
        </w:rPr>
        <w:t>Березнянської</w:t>
      </w:r>
      <w:proofErr w:type="spellEnd"/>
      <w:r w:rsidRPr="00805E76">
        <w:rPr>
          <w:sz w:val="28"/>
          <w:szCs w:val="28"/>
        </w:rPr>
        <w:t xml:space="preserve"> територіальної громади</w:t>
      </w:r>
      <w:r>
        <w:rPr>
          <w:sz w:val="28"/>
          <w:szCs w:val="28"/>
        </w:rPr>
        <w:t xml:space="preserve"> та профінансувати видатки відповідно прийнятого рішення за рахунок залишку загального фонду бюджету, який склався станом на 01.01.2025 року.</w:t>
      </w:r>
    </w:p>
    <w:p w14:paraId="4AC871B2" w14:textId="217A4A50" w:rsidR="00372C6F" w:rsidRDefault="00372C6F" w:rsidP="00372C6F">
      <w:pPr>
        <w:shd w:val="clear" w:color="auto" w:fill="FFFFFF"/>
        <w:jc w:val="both"/>
        <w:textAlignment w:val="baseline"/>
        <w:rPr>
          <w:sz w:val="28"/>
          <w:szCs w:val="28"/>
        </w:rPr>
      </w:pPr>
      <w:r>
        <w:rPr>
          <w:sz w:val="28"/>
          <w:szCs w:val="28"/>
        </w:rPr>
        <w:t xml:space="preserve">        4</w:t>
      </w:r>
      <w:r w:rsidRPr="00805E76">
        <w:rPr>
          <w:sz w:val="28"/>
          <w:szCs w:val="28"/>
        </w:rPr>
        <w:t xml:space="preserve">. </w:t>
      </w:r>
      <w:r w:rsidRPr="00805E76">
        <w:rPr>
          <w:sz w:val="28"/>
        </w:rPr>
        <w:t xml:space="preserve">Контроль за виконанням цього рішення покласти на постійну комісію </w:t>
      </w:r>
      <w:r w:rsidRPr="00805E76">
        <w:rPr>
          <w:sz w:val="28"/>
          <w:szCs w:val="28"/>
        </w:rPr>
        <w:t>соціально-економічного розвитку, бюджету та здійснення регуляторної політики.</w:t>
      </w:r>
    </w:p>
    <w:p w14:paraId="06BEA5DD" w14:textId="77777777" w:rsidR="00372C6F" w:rsidRDefault="00372C6F" w:rsidP="00372C6F">
      <w:pPr>
        <w:shd w:val="clear" w:color="auto" w:fill="FFFFFF"/>
        <w:ind w:firstLine="708"/>
        <w:jc w:val="both"/>
        <w:textAlignment w:val="baseline"/>
        <w:rPr>
          <w:sz w:val="28"/>
          <w:szCs w:val="28"/>
        </w:rPr>
      </w:pPr>
    </w:p>
    <w:p w14:paraId="3889E02E" w14:textId="77777777" w:rsidR="00F501C7" w:rsidRDefault="00F501C7" w:rsidP="00F501C7">
      <w:pPr>
        <w:shd w:val="clear" w:color="auto" w:fill="FFFFFF"/>
        <w:tabs>
          <w:tab w:val="left" w:pos="7584"/>
        </w:tabs>
        <w:rPr>
          <w:sz w:val="28"/>
          <w:szCs w:val="28"/>
        </w:rPr>
      </w:pPr>
      <w:r>
        <w:rPr>
          <w:sz w:val="28"/>
          <w:szCs w:val="28"/>
        </w:rPr>
        <w:tab/>
      </w:r>
    </w:p>
    <w:p w14:paraId="31DDA9DE" w14:textId="3AC9449A" w:rsidR="00F501C7" w:rsidRDefault="00F501C7" w:rsidP="006A475D">
      <w:pPr>
        <w:shd w:val="clear" w:color="auto" w:fill="FFFFFF"/>
        <w:rPr>
          <w:b/>
          <w:sz w:val="23"/>
        </w:rPr>
      </w:pPr>
      <w:r>
        <w:rPr>
          <w:b/>
          <w:sz w:val="28"/>
          <w:szCs w:val="28"/>
        </w:rPr>
        <w:t xml:space="preserve">Селищний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Володимир ПАВЛЕНКО</w:t>
      </w:r>
    </w:p>
    <w:p w14:paraId="1FCA7F72" w14:textId="77777777" w:rsidR="00F501C7" w:rsidRDefault="00F501C7" w:rsidP="00F501C7">
      <w:pPr>
        <w:spacing w:before="69" w:line="263" w:lineRule="exact"/>
        <w:ind w:right="912"/>
        <w:jc w:val="right"/>
        <w:rPr>
          <w:b/>
          <w:sz w:val="23"/>
        </w:rPr>
      </w:pPr>
    </w:p>
    <w:p w14:paraId="3687EB11" w14:textId="77777777" w:rsidR="00F501C7" w:rsidRDefault="00F501C7" w:rsidP="00F501C7">
      <w:pPr>
        <w:spacing w:before="69" w:line="263" w:lineRule="exact"/>
        <w:ind w:right="912"/>
        <w:jc w:val="right"/>
        <w:rPr>
          <w:b/>
          <w:sz w:val="23"/>
        </w:rPr>
      </w:pPr>
    </w:p>
    <w:sectPr w:rsidR="00F501C7" w:rsidSect="006A475D">
      <w:pgSz w:w="11910" w:h="16840"/>
      <w:pgMar w:top="850" w:right="850" w:bottom="850" w:left="1417"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392C"/>
    <w:multiLevelType w:val="hybridMultilevel"/>
    <w:tmpl w:val="0FD82D50"/>
    <w:lvl w:ilvl="0" w:tplc="DFB48E90">
      <w:numFmt w:val="bullet"/>
      <w:lvlText w:val="-"/>
      <w:lvlJc w:val="left"/>
      <w:pPr>
        <w:ind w:left="322" w:hanging="289"/>
      </w:pPr>
      <w:rPr>
        <w:rFonts w:ascii="Times New Roman" w:eastAsia="Times New Roman" w:hAnsi="Times New Roman" w:cs="Times New Roman" w:hint="default"/>
        <w:w w:val="99"/>
        <w:sz w:val="28"/>
        <w:szCs w:val="28"/>
        <w:lang w:val="uk-UA" w:eastAsia="en-US" w:bidi="ar-SA"/>
      </w:rPr>
    </w:lvl>
    <w:lvl w:ilvl="1" w:tplc="A18604AA">
      <w:numFmt w:val="bullet"/>
      <w:lvlText w:val="•"/>
      <w:lvlJc w:val="left"/>
      <w:pPr>
        <w:ind w:left="717" w:hanging="289"/>
      </w:pPr>
      <w:rPr>
        <w:rFonts w:hint="default"/>
        <w:lang w:val="uk-UA" w:eastAsia="en-US" w:bidi="ar-SA"/>
      </w:rPr>
    </w:lvl>
    <w:lvl w:ilvl="2" w:tplc="61186640">
      <w:numFmt w:val="bullet"/>
      <w:lvlText w:val="•"/>
      <w:lvlJc w:val="left"/>
      <w:pPr>
        <w:ind w:left="1114" w:hanging="289"/>
      </w:pPr>
      <w:rPr>
        <w:rFonts w:hint="default"/>
        <w:lang w:val="uk-UA" w:eastAsia="en-US" w:bidi="ar-SA"/>
      </w:rPr>
    </w:lvl>
    <w:lvl w:ilvl="3" w:tplc="26529A40">
      <w:numFmt w:val="bullet"/>
      <w:lvlText w:val="•"/>
      <w:lvlJc w:val="left"/>
      <w:pPr>
        <w:ind w:left="1511" w:hanging="289"/>
      </w:pPr>
      <w:rPr>
        <w:rFonts w:hint="default"/>
        <w:lang w:val="uk-UA" w:eastAsia="en-US" w:bidi="ar-SA"/>
      </w:rPr>
    </w:lvl>
    <w:lvl w:ilvl="4" w:tplc="286050B2">
      <w:numFmt w:val="bullet"/>
      <w:lvlText w:val="•"/>
      <w:lvlJc w:val="left"/>
      <w:pPr>
        <w:ind w:left="1908" w:hanging="289"/>
      </w:pPr>
      <w:rPr>
        <w:rFonts w:hint="default"/>
        <w:lang w:val="uk-UA" w:eastAsia="en-US" w:bidi="ar-SA"/>
      </w:rPr>
    </w:lvl>
    <w:lvl w:ilvl="5" w:tplc="34B0B39C">
      <w:numFmt w:val="bullet"/>
      <w:lvlText w:val="•"/>
      <w:lvlJc w:val="left"/>
      <w:pPr>
        <w:ind w:left="2306" w:hanging="289"/>
      </w:pPr>
      <w:rPr>
        <w:rFonts w:hint="default"/>
        <w:lang w:val="uk-UA" w:eastAsia="en-US" w:bidi="ar-SA"/>
      </w:rPr>
    </w:lvl>
    <w:lvl w:ilvl="6" w:tplc="EA0A40E0">
      <w:numFmt w:val="bullet"/>
      <w:lvlText w:val="•"/>
      <w:lvlJc w:val="left"/>
      <w:pPr>
        <w:ind w:left="2703" w:hanging="289"/>
      </w:pPr>
      <w:rPr>
        <w:rFonts w:hint="default"/>
        <w:lang w:val="uk-UA" w:eastAsia="en-US" w:bidi="ar-SA"/>
      </w:rPr>
    </w:lvl>
    <w:lvl w:ilvl="7" w:tplc="3FFAC72E">
      <w:numFmt w:val="bullet"/>
      <w:lvlText w:val="•"/>
      <w:lvlJc w:val="left"/>
      <w:pPr>
        <w:ind w:left="3100" w:hanging="289"/>
      </w:pPr>
      <w:rPr>
        <w:rFonts w:hint="default"/>
        <w:lang w:val="uk-UA" w:eastAsia="en-US" w:bidi="ar-SA"/>
      </w:rPr>
    </w:lvl>
    <w:lvl w:ilvl="8" w:tplc="B058D086">
      <w:numFmt w:val="bullet"/>
      <w:lvlText w:val="•"/>
      <w:lvlJc w:val="left"/>
      <w:pPr>
        <w:ind w:left="3497" w:hanging="289"/>
      </w:pPr>
      <w:rPr>
        <w:rFonts w:hint="default"/>
        <w:lang w:val="uk-UA" w:eastAsia="en-US" w:bidi="ar-SA"/>
      </w:rPr>
    </w:lvl>
  </w:abstractNum>
  <w:abstractNum w:abstractNumId="1" w15:restartNumberingAfterBreak="0">
    <w:nsid w:val="2E3B4FAD"/>
    <w:multiLevelType w:val="hybridMultilevel"/>
    <w:tmpl w:val="DB98E572"/>
    <w:lvl w:ilvl="0" w:tplc="DD78030E">
      <w:numFmt w:val="bullet"/>
      <w:lvlText w:val="-"/>
      <w:lvlJc w:val="left"/>
      <w:pPr>
        <w:ind w:left="141" w:hanging="141"/>
      </w:pPr>
      <w:rPr>
        <w:rFonts w:ascii="Times New Roman" w:eastAsia="Times New Roman" w:hAnsi="Times New Roman" w:cs="Times New Roman" w:hint="default"/>
        <w:w w:val="99"/>
        <w:sz w:val="28"/>
        <w:szCs w:val="28"/>
        <w:lang w:val="uk-UA" w:eastAsia="en-US" w:bidi="ar-SA"/>
      </w:rPr>
    </w:lvl>
    <w:lvl w:ilvl="1" w:tplc="AE963068">
      <w:numFmt w:val="bullet"/>
      <w:lvlText w:val="•"/>
      <w:lvlJc w:val="left"/>
      <w:pPr>
        <w:ind w:left="1294" w:hanging="141"/>
      </w:pPr>
      <w:rPr>
        <w:rFonts w:hint="default"/>
        <w:lang w:val="uk-UA" w:eastAsia="en-US" w:bidi="ar-SA"/>
      </w:rPr>
    </w:lvl>
    <w:lvl w:ilvl="2" w:tplc="946449E2">
      <w:numFmt w:val="bullet"/>
      <w:lvlText w:val="•"/>
      <w:lvlJc w:val="left"/>
      <w:pPr>
        <w:ind w:left="2269" w:hanging="141"/>
      </w:pPr>
      <w:rPr>
        <w:rFonts w:hint="default"/>
        <w:lang w:val="uk-UA" w:eastAsia="en-US" w:bidi="ar-SA"/>
      </w:rPr>
    </w:lvl>
    <w:lvl w:ilvl="3" w:tplc="C4209AA0">
      <w:numFmt w:val="bullet"/>
      <w:lvlText w:val="•"/>
      <w:lvlJc w:val="left"/>
      <w:pPr>
        <w:ind w:left="3244" w:hanging="141"/>
      </w:pPr>
      <w:rPr>
        <w:rFonts w:hint="default"/>
        <w:lang w:val="uk-UA" w:eastAsia="en-US" w:bidi="ar-SA"/>
      </w:rPr>
    </w:lvl>
    <w:lvl w:ilvl="4" w:tplc="769826EA">
      <w:numFmt w:val="bullet"/>
      <w:lvlText w:val="•"/>
      <w:lvlJc w:val="left"/>
      <w:pPr>
        <w:ind w:left="4219" w:hanging="141"/>
      </w:pPr>
      <w:rPr>
        <w:rFonts w:hint="default"/>
        <w:lang w:val="uk-UA" w:eastAsia="en-US" w:bidi="ar-SA"/>
      </w:rPr>
    </w:lvl>
    <w:lvl w:ilvl="5" w:tplc="62E21844">
      <w:numFmt w:val="bullet"/>
      <w:lvlText w:val="•"/>
      <w:lvlJc w:val="left"/>
      <w:pPr>
        <w:ind w:left="5194" w:hanging="141"/>
      </w:pPr>
      <w:rPr>
        <w:rFonts w:hint="default"/>
        <w:lang w:val="uk-UA" w:eastAsia="en-US" w:bidi="ar-SA"/>
      </w:rPr>
    </w:lvl>
    <w:lvl w:ilvl="6" w:tplc="5D9819C8">
      <w:numFmt w:val="bullet"/>
      <w:lvlText w:val="•"/>
      <w:lvlJc w:val="left"/>
      <w:pPr>
        <w:ind w:left="6168" w:hanging="141"/>
      </w:pPr>
      <w:rPr>
        <w:rFonts w:hint="default"/>
        <w:lang w:val="uk-UA" w:eastAsia="en-US" w:bidi="ar-SA"/>
      </w:rPr>
    </w:lvl>
    <w:lvl w:ilvl="7" w:tplc="6CE033CC">
      <w:numFmt w:val="bullet"/>
      <w:lvlText w:val="•"/>
      <w:lvlJc w:val="left"/>
      <w:pPr>
        <w:ind w:left="7143" w:hanging="141"/>
      </w:pPr>
      <w:rPr>
        <w:rFonts w:hint="default"/>
        <w:lang w:val="uk-UA" w:eastAsia="en-US" w:bidi="ar-SA"/>
      </w:rPr>
    </w:lvl>
    <w:lvl w:ilvl="8" w:tplc="9AF65BFC">
      <w:numFmt w:val="bullet"/>
      <w:lvlText w:val="•"/>
      <w:lvlJc w:val="left"/>
      <w:pPr>
        <w:ind w:left="8118" w:hanging="141"/>
      </w:pPr>
      <w:rPr>
        <w:rFonts w:hint="default"/>
        <w:lang w:val="uk-UA" w:eastAsia="en-US" w:bidi="ar-SA"/>
      </w:rPr>
    </w:lvl>
  </w:abstractNum>
  <w:abstractNum w:abstractNumId="2" w15:restartNumberingAfterBreak="0">
    <w:nsid w:val="673075C8"/>
    <w:multiLevelType w:val="hybridMultilevel"/>
    <w:tmpl w:val="8250B368"/>
    <w:lvl w:ilvl="0" w:tplc="37260428">
      <w:start w:val="5"/>
      <w:numFmt w:val="upperRoman"/>
      <w:lvlText w:val="%1."/>
      <w:lvlJc w:val="left"/>
      <w:pPr>
        <w:ind w:left="3769" w:hanging="345"/>
        <w:jc w:val="right"/>
      </w:pPr>
      <w:rPr>
        <w:rFonts w:ascii="Times New Roman" w:eastAsia="Times New Roman" w:hAnsi="Times New Roman" w:cs="Times New Roman" w:hint="default"/>
        <w:b/>
        <w:bCs/>
        <w:spacing w:val="-3"/>
        <w:w w:val="99"/>
        <w:sz w:val="28"/>
        <w:szCs w:val="28"/>
        <w:lang w:val="uk-UA" w:eastAsia="en-US" w:bidi="ar-SA"/>
      </w:rPr>
    </w:lvl>
    <w:lvl w:ilvl="1" w:tplc="D40C5704">
      <w:numFmt w:val="bullet"/>
      <w:lvlText w:val="•"/>
      <w:lvlJc w:val="left"/>
      <w:pPr>
        <w:ind w:left="4390" w:hanging="345"/>
      </w:pPr>
      <w:rPr>
        <w:rFonts w:hint="default"/>
        <w:lang w:val="uk-UA" w:eastAsia="en-US" w:bidi="ar-SA"/>
      </w:rPr>
    </w:lvl>
    <w:lvl w:ilvl="2" w:tplc="CFCA2FF4">
      <w:numFmt w:val="bullet"/>
      <w:lvlText w:val="•"/>
      <w:lvlJc w:val="left"/>
      <w:pPr>
        <w:ind w:left="5021" w:hanging="345"/>
      </w:pPr>
      <w:rPr>
        <w:rFonts w:hint="default"/>
        <w:lang w:val="uk-UA" w:eastAsia="en-US" w:bidi="ar-SA"/>
      </w:rPr>
    </w:lvl>
    <w:lvl w:ilvl="3" w:tplc="005639F8">
      <w:numFmt w:val="bullet"/>
      <w:lvlText w:val="•"/>
      <w:lvlJc w:val="left"/>
      <w:pPr>
        <w:ind w:left="5652" w:hanging="345"/>
      </w:pPr>
      <w:rPr>
        <w:rFonts w:hint="default"/>
        <w:lang w:val="uk-UA" w:eastAsia="en-US" w:bidi="ar-SA"/>
      </w:rPr>
    </w:lvl>
    <w:lvl w:ilvl="4" w:tplc="38A45628">
      <w:numFmt w:val="bullet"/>
      <w:lvlText w:val="•"/>
      <w:lvlJc w:val="left"/>
      <w:pPr>
        <w:ind w:left="6283" w:hanging="345"/>
      </w:pPr>
      <w:rPr>
        <w:rFonts w:hint="default"/>
        <w:lang w:val="uk-UA" w:eastAsia="en-US" w:bidi="ar-SA"/>
      </w:rPr>
    </w:lvl>
    <w:lvl w:ilvl="5" w:tplc="9126D192">
      <w:numFmt w:val="bullet"/>
      <w:lvlText w:val="•"/>
      <w:lvlJc w:val="left"/>
      <w:pPr>
        <w:ind w:left="6914" w:hanging="345"/>
      </w:pPr>
      <w:rPr>
        <w:rFonts w:hint="default"/>
        <w:lang w:val="uk-UA" w:eastAsia="en-US" w:bidi="ar-SA"/>
      </w:rPr>
    </w:lvl>
    <w:lvl w:ilvl="6" w:tplc="51A80144">
      <w:numFmt w:val="bullet"/>
      <w:lvlText w:val="•"/>
      <w:lvlJc w:val="left"/>
      <w:pPr>
        <w:ind w:left="7544" w:hanging="345"/>
      </w:pPr>
      <w:rPr>
        <w:rFonts w:hint="default"/>
        <w:lang w:val="uk-UA" w:eastAsia="en-US" w:bidi="ar-SA"/>
      </w:rPr>
    </w:lvl>
    <w:lvl w:ilvl="7" w:tplc="E4F2977C">
      <w:numFmt w:val="bullet"/>
      <w:lvlText w:val="•"/>
      <w:lvlJc w:val="left"/>
      <w:pPr>
        <w:ind w:left="8175" w:hanging="345"/>
      </w:pPr>
      <w:rPr>
        <w:rFonts w:hint="default"/>
        <w:lang w:val="uk-UA" w:eastAsia="en-US" w:bidi="ar-SA"/>
      </w:rPr>
    </w:lvl>
    <w:lvl w:ilvl="8" w:tplc="08F4EC22">
      <w:numFmt w:val="bullet"/>
      <w:lvlText w:val="•"/>
      <w:lvlJc w:val="left"/>
      <w:pPr>
        <w:ind w:left="8806" w:hanging="345"/>
      </w:pPr>
      <w:rPr>
        <w:rFonts w:hint="default"/>
        <w:lang w:val="uk-UA" w:eastAsia="en-US" w:bidi="ar-SA"/>
      </w:rPr>
    </w:lvl>
  </w:abstractNum>
  <w:abstractNum w:abstractNumId="3" w15:restartNumberingAfterBreak="0">
    <w:nsid w:val="7FEA033E"/>
    <w:multiLevelType w:val="hybridMultilevel"/>
    <w:tmpl w:val="0A4C4D30"/>
    <w:lvl w:ilvl="0" w:tplc="63844BAC">
      <w:start w:val="1"/>
      <w:numFmt w:val="decimal"/>
      <w:lvlText w:val="%1."/>
      <w:lvlJc w:val="left"/>
      <w:pPr>
        <w:ind w:left="644"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69810458">
    <w:abstractNumId w:val="2"/>
  </w:num>
  <w:num w:numId="2" w16cid:durableId="114642351">
    <w:abstractNumId w:val="1"/>
  </w:num>
  <w:num w:numId="3" w16cid:durableId="1656254727">
    <w:abstractNumId w:val="0"/>
  </w:num>
  <w:num w:numId="4" w16cid:durableId="1114858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974"/>
    <w:rsid w:val="00041ECC"/>
    <w:rsid w:val="00066391"/>
    <w:rsid w:val="000C3DBB"/>
    <w:rsid w:val="0010012B"/>
    <w:rsid w:val="00137F99"/>
    <w:rsid w:val="00163D7C"/>
    <w:rsid w:val="00174EC5"/>
    <w:rsid w:val="0027771C"/>
    <w:rsid w:val="002B21CB"/>
    <w:rsid w:val="0031561D"/>
    <w:rsid w:val="00372C6F"/>
    <w:rsid w:val="00535375"/>
    <w:rsid w:val="006442C7"/>
    <w:rsid w:val="006A475D"/>
    <w:rsid w:val="006F4974"/>
    <w:rsid w:val="007531CA"/>
    <w:rsid w:val="007C6F49"/>
    <w:rsid w:val="00886F6E"/>
    <w:rsid w:val="008964B8"/>
    <w:rsid w:val="009A05E0"/>
    <w:rsid w:val="00A36755"/>
    <w:rsid w:val="00A51E54"/>
    <w:rsid w:val="00C037F5"/>
    <w:rsid w:val="00CB47CC"/>
    <w:rsid w:val="00CD7D7B"/>
    <w:rsid w:val="00DD6914"/>
    <w:rsid w:val="00EA0C64"/>
    <w:rsid w:val="00F501C7"/>
    <w:rsid w:val="00F532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D064A7"/>
  <w15:docId w15:val="{BDE98971-D5FB-4BA0-93E7-52FC183D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6639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501C7"/>
    <w:pPr>
      <w:ind w:left="351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501C7"/>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F501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501C7"/>
    <w:rPr>
      <w:sz w:val="28"/>
      <w:szCs w:val="28"/>
    </w:rPr>
  </w:style>
  <w:style w:type="character" w:customStyle="1" w:styleId="a4">
    <w:name w:val="Основний текст Знак"/>
    <w:basedOn w:val="a0"/>
    <w:link w:val="a3"/>
    <w:uiPriority w:val="1"/>
    <w:rsid w:val="00F501C7"/>
    <w:rPr>
      <w:rFonts w:ascii="Times New Roman" w:eastAsia="Times New Roman" w:hAnsi="Times New Roman" w:cs="Times New Roman"/>
      <w:sz w:val="28"/>
      <w:szCs w:val="28"/>
    </w:rPr>
  </w:style>
  <w:style w:type="paragraph" w:styleId="a5">
    <w:name w:val="Title"/>
    <w:basedOn w:val="a"/>
    <w:link w:val="a6"/>
    <w:uiPriority w:val="1"/>
    <w:qFormat/>
    <w:rsid w:val="00F501C7"/>
    <w:pPr>
      <w:ind w:left="812" w:right="606"/>
      <w:jc w:val="center"/>
    </w:pPr>
    <w:rPr>
      <w:b/>
      <w:bCs/>
      <w:sz w:val="52"/>
      <w:szCs w:val="52"/>
    </w:rPr>
  </w:style>
  <w:style w:type="character" w:customStyle="1" w:styleId="a6">
    <w:name w:val="Назва Знак"/>
    <w:basedOn w:val="a0"/>
    <w:link w:val="a5"/>
    <w:uiPriority w:val="1"/>
    <w:rsid w:val="00F501C7"/>
    <w:rPr>
      <w:rFonts w:ascii="Times New Roman" w:eastAsia="Times New Roman" w:hAnsi="Times New Roman" w:cs="Times New Roman"/>
      <w:b/>
      <w:bCs/>
      <w:sz w:val="52"/>
      <w:szCs w:val="52"/>
    </w:rPr>
  </w:style>
  <w:style w:type="paragraph" w:styleId="a7">
    <w:name w:val="List Paragraph"/>
    <w:basedOn w:val="a"/>
    <w:uiPriority w:val="34"/>
    <w:qFormat/>
    <w:rsid w:val="00F501C7"/>
    <w:pPr>
      <w:ind w:left="320" w:firstLine="567"/>
    </w:pPr>
  </w:style>
  <w:style w:type="paragraph" w:customStyle="1" w:styleId="TableParagraph">
    <w:name w:val="Table Paragraph"/>
    <w:basedOn w:val="a"/>
    <w:uiPriority w:val="1"/>
    <w:qFormat/>
    <w:rsid w:val="00F501C7"/>
  </w:style>
  <w:style w:type="paragraph" w:customStyle="1" w:styleId="PreformattedText">
    <w:name w:val="Preformatted Text"/>
    <w:basedOn w:val="a"/>
    <w:rsid w:val="00F501C7"/>
    <w:pPr>
      <w:suppressAutoHyphens/>
      <w:autoSpaceDE/>
      <w:autoSpaceDN/>
    </w:pPr>
    <w:rPr>
      <w:rFonts w:ascii="Liberation Mono" w:eastAsia="Liberation Mono" w:hAnsi="Liberation Mono" w:cs="Liberation Mono"/>
      <w:sz w:val="20"/>
      <w:szCs w:val="20"/>
      <w:lang w:val="en-US" w:eastAsia="zh-CN" w:bidi="hi-IN"/>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F501C7"/>
    <w:pPr>
      <w:widowControl/>
      <w:suppressAutoHyphens/>
      <w:autoSpaceDE/>
      <w:autoSpaceDN/>
      <w:spacing w:before="280" w:after="280"/>
    </w:pPr>
    <w:rPr>
      <w:sz w:val="24"/>
      <w:szCs w:val="24"/>
      <w:lang w:val="ru-RU" w:eastAsia="ar-SA"/>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F501C7"/>
    <w:rPr>
      <w:rFonts w:ascii="Times New Roman" w:eastAsia="Times New Roman" w:hAnsi="Times New Roman" w:cs="Times New Roman"/>
      <w:sz w:val="24"/>
      <w:szCs w:val="24"/>
      <w:lang w:val="ru-RU" w:eastAsia="ar-SA"/>
    </w:rPr>
  </w:style>
  <w:style w:type="character" w:styleId="aa">
    <w:name w:val="Strong"/>
    <w:uiPriority w:val="22"/>
    <w:qFormat/>
    <w:rsid w:val="00F501C7"/>
    <w:rPr>
      <w:b/>
      <w:bCs/>
    </w:rPr>
  </w:style>
  <w:style w:type="paragraph" w:styleId="ab">
    <w:name w:val="Balloon Text"/>
    <w:basedOn w:val="a"/>
    <w:link w:val="ac"/>
    <w:uiPriority w:val="99"/>
    <w:semiHidden/>
    <w:unhideWhenUsed/>
    <w:rsid w:val="00F501C7"/>
    <w:rPr>
      <w:rFonts w:ascii="Tahoma" w:hAnsi="Tahoma" w:cs="Tahoma"/>
      <w:sz w:val="16"/>
      <w:szCs w:val="16"/>
    </w:rPr>
  </w:style>
  <w:style w:type="character" w:customStyle="1" w:styleId="ac">
    <w:name w:val="Текст у виносці Знак"/>
    <w:basedOn w:val="a0"/>
    <w:link w:val="ab"/>
    <w:uiPriority w:val="99"/>
    <w:semiHidden/>
    <w:rsid w:val="00F501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FF257-9BA1-421A-85AE-871ED261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1120</Words>
  <Characters>639</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Usher</cp:lastModifiedBy>
  <cp:revision>24</cp:revision>
  <cp:lastPrinted>2025-08-14T11:19:00Z</cp:lastPrinted>
  <dcterms:created xsi:type="dcterms:W3CDTF">2025-05-01T12:52:00Z</dcterms:created>
  <dcterms:modified xsi:type="dcterms:W3CDTF">2025-08-18T07:13:00Z</dcterms:modified>
</cp:coreProperties>
</file>