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41B3" w14:textId="685876FA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181BF1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0E3AB805" wp14:editId="16C395DA">
            <wp:extent cx="381000" cy="571500"/>
            <wp:effectExtent l="0" t="0" r="0" b="0"/>
            <wp:docPr id="13145621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F5E79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181BF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92817E8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181BF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229F1DB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b/>
          <w:noProof/>
          <w:sz w:val="18"/>
          <w:szCs w:val="10"/>
          <w:lang w:eastAsia="ru-RU"/>
        </w:rPr>
      </w:pPr>
    </w:p>
    <w:p w14:paraId="1E30187B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181BF1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181BF1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181BF1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3627E9D3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b/>
          <w:bCs/>
          <w:noProof/>
          <w:sz w:val="20"/>
          <w:szCs w:val="12"/>
          <w:lang w:eastAsia="ru-RU"/>
        </w:rPr>
      </w:pPr>
    </w:p>
    <w:p w14:paraId="3442048B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181BF1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63B50782" w14:textId="77777777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noProof/>
          <w:sz w:val="20"/>
          <w:szCs w:val="12"/>
          <w:lang w:eastAsia="ru-RU"/>
        </w:rPr>
      </w:pPr>
    </w:p>
    <w:p w14:paraId="32EDFD37" w14:textId="27DE4C4E" w:rsidR="00181BF1" w:rsidRPr="00181BF1" w:rsidRDefault="00181BF1" w:rsidP="00181BF1">
      <w:pPr>
        <w:spacing w:after="0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181BF1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181BF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181BF1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181BF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22</w:t>
      </w:r>
      <w:r w:rsidRPr="00181BF1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181BF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181BF1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181BF1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181BF1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58DF6F0A" w14:textId="14229855" w:rsidR="0061334E" w:rsidRPr="00181BF1" w:rsidRDefault="00555D04" w:rsidP="006133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E03F7" w14:paraId="3BE95F8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72BC" w14:textId="40EAA48E" w:rsidR="00594D9B" w:rsidRPr="00B521D9" w:rsidRDefault="00594D9B" w:rsidP="00181B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</w:t>
            </w:r>
            <w:r w:rsidR="00413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вання 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 0,0268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>вий номер 7423055300:01:001:1123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обслуго</w:t>
            </w:r>
            <w:r w:rsidR="007B02D3">
              <w:rPr>
                <w:rFonts w:ascii="Times New Roman" w:hAnsi="Times New Roman" w:cs="Times New Roman"/>
                <w:b/>
                <w:sz w:val="28"/>
                <w:lang w:val="uk-UA"/>
              </w:rPr>
              <w:t>вування будівель закладів культурно-просвітницького обслуговування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рії  с</w:t>
            </w:r>
            <w:r w:rsidR="00181BF1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proofErr w:type="spellStart"/>
            <w:r w:rsidR="00181BF1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81BF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E53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</w:tc>
      </w:tr>
      <w:tr w:rsidR="0061334E" w:rsidRPr="00AE03F7" w14:paraId="6FF49BA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19D1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6033746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6C4370" w14:textId="77777777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3E537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щодо  передачі у постійне користування </w:t>
      </w:r>
      <w:r w:rsidR="006967B3" w:rsidRPr="003E53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земельної ділянки площею 0,0268га, кадастровий номер 7423055300:01:001:1123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-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для розміщення та обслуговування будівель закладів культурно-просвітницького обслуговування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на якій розміщено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будинок культури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3E537D" w:rsidRPr="003E537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Чернігівського району Чернігівської області,</w:t>
      </w:r>
      <w:r w:rsidR="003E537D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>раїни, Законом України «Про землеустрій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7A32FB3" w14:textId="77777777" w:rsidR="00594D9B" w:rsidRPr="00594D9B" w:rsidRDefault="00594D9B" w:rsidP="00181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2DD0B69" w14:textId="532F1F31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53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7B02D3">
        <w:rPr>
          <w:rFonts w:ascii="Times New Roman" w:hAnsi="Times New Roman" w:cs="Times New Roman"/>
          <w:sz w:val="28"/>
          <w:lang w:val="uk-UA"/>
        </w:rPr>
        <w:t xml:space="preserve">площею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0,0268га, кадастровий номер 7423055300:01:001:1123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 цільовим призначенням земель -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для розміщення та обслуговування будівель закладів культурно-просвітницького обслуговування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на якій розміщено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будинок культури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 </w:t>
      </w:r>
      <w:r w:rsidR="003E537D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3E537D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3E537D">
        <w:rPr>
          <w:rFonts w:ascii="Times New Roman" w:hAnsi="Times New Roman" w:cs="Times New Roman"/>
          <w:sz w:val="28"/>
          <w:lang w:val="uk-UA"/>
        </w:rPr>
        <w:t xml:space="preserve"> 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с</w:t>
      </w:r>
      <w:r w:rsidR="00181BF1">
        <w:rPr>
          <w:rFonts w:ascii="Times New Roman" w:hAnsi="Times New Roman" w:cs="Times New Roman"/>
          <w:sz w:val="28"/>
          <w:lang w:val="uk-UA"/>
        </w:rPr>
        <w:t>-ще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3E537D" w:rsidRPr="003E537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81BF1">
        <w:rPr>
          <w:rFonts w:ascii="Times New Roman" w:hAnsi="Times New Roman" w:cs="Times New Roman"/>
          <w:sz w:val="28"/>
          <w:lang w:val="uk-UA"/>
        </w:rPr>
        <w:t>,</w:t>
      </w:r>
      <w:r w:rsidR="003E537D" w:rsidRPr="003E537D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Чернігівського району Чернігівської області</w:t>
      </w:r>
      <w:r w:rsidR="00181BF1">
        <w:rPr>
          <w:rFonts w:ascii="Times New Roman" w:hAnsi="Times New Roman" w:cs="Times New Roman"/>
          <w:sz w:val="28"/>
          <w:lang w:val="uk-UA"/>
        </w:rPr>
        <w:t>.</w:t>
      </w:r>
    </w:p>
    <w:p w14:paraId="1596794B" w14:textId="51CC7E14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8B3CB1">
        <w:rPr>
          <w:rFonts w:ascii="Times New Roman" w:hAnsi="Times New Roman" w:cs="Times New Roman"/>
          <w:sz w:val="28"/>
          <w:szCs w:val="28"/>
          <w:lang w:val="uk-UA"/>
        </w:rPr>
        <w:t xml:space="preserve">      2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</w:t>
      </w:r>
      <w:r w:rsidR="008B3CB1">
        <w:rPr>
          <w:rFonts w:ascii="Times New Roman" w:hAnsi="Times New Roman" w:cs="Times New Roman"/>
          <w:sz w:val="28"/>
          <w:szCs w:val="28"/>
          <w:lang w:val="uk-UA"/>
        </w:rPr>
        <w:t>на земельну ділянку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48B7FDD9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92523C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3CB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69B0E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52182" w14:textId="712DE78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181B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181BF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DD32E8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807120">
    <w:abstractNumId w:val="2"/>
  </w:num>
  <w:num w:numId="2" w16cid:durableId="1199706177">
    <w:abstractNumId w:val="3"/>
  </w:num>
  <w:num w:numId="3" w16cid:durableId="1474637619">
    <w:abstractNumId w:val="0"/>
  </w:num>
  <w:num w:numId="4" w16cid:durableId="95151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81BF1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537D"/>
    <w:rsid w:val="003E68AD"/>
    <w:rsid w:val="0041340E"/>
    <w:rsid w:val="00417B5F"/>
    <w:rsid w:val="00420C3D"/>
    <w:rsid w:val="00421571"/>
    <w:rsid w:val="00421780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14922"/>
    <w:rsid w:val="008358BD"/>
    <w:rsid w:val="00871ADD"/>
    <w:rsid w:val="00877B99"/>
    <w:rsid w:val="008B0F48"/>
    <w:rsid w:val="008B3CB1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664A7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F29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FABD-B7CF-4D21-9394-D7FC5C3E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2025-08-11T12:21:00Z</cp:lastPrinted>
  <dcterms:created xsi:type="dcterms:W3CDTF">2025-07-22T10:41:00Z</dcterms:created>
  <dcterms:modified xsi:type="dcterms:W3CDTF">2025-08-11T12:23:00Z</dcterms:modified>
</cp:coreProperties>
</file>