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3805" w14:textId="77777777" w:rsidR="00FC5E55" w:rsidRPr="00FC5E55" w:rsidRDefault="00FC5E55" w:rsidP="00FC5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ru-RU" w:eastAsia="ru-RU"/>
        </w:rPr>
      </w:pPr>
      <w:r w:rsidRPr="00FC5E55">
        <w:rPr>
          <w:rFonts w:ascii="Times New Roman" w:eastAsia="Times New Roman" w:hAnsi="Times New Roman" w:cs="Times New Roman"/>
          <w:sz w:val="32"/>
          <w:szCs w:val="20"/>
          <w:lang w:val="ru-RU" w:eastAsia="ru-RU"/>
        </w:rPr>
        <w:object w:dxaOrig="615" w:dyaOrig="900" w14:anchorId="5092E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819437338" r:id="rId5"/>
        </w:object>
      </w:r>
    </w:p>
    <w:p w14:paraId="6AD1DF39" w14:textId="77777777" w:rsidR="00FC5E55" w:rsidRPr="00FC5E55" w:rsidRDefault="00FC5E55" w:rsidP="00FC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FC5E55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У К Р А </w:t>
      </w:r>
      <w:r w:rsidRPr="00FC5E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Ї</w:t>
      </w:r>
      <w:r w:rsidRPr="00FC5E55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Н А</w:t>
      </w:r>
    </w:p>
    <w:p w14:paraId="106D6B85" w14:textId="77777777" w:rsidR="00FC5E55" w:rsidRPr="00FC5E55" w:rsidRDefault="00FC5E55" w:rsidP="00FC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FC5E55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БЕРЕЗНЯНСЬКА СЕЛИЩНА РАДА </w:t>
      </w:r>
    </w:p>
    <w:p w14:paraId="5D3736AA" w14:textId="77777777" w:rsidR="00F23364" w:rsidRDefault="00F23364" w:rsidP="00FC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38663C15" w14:textId="26607362" w:rsidR="00FC5E55" w:rsidRDefault="00FC5E55" w:rsidP="00FC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FC5E55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/</w:t>
      </w:r>
      <w:r w:rsidRPr="00FC5E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сорок сьома сесія </w:t>
      </w:r>
      <w:proofErr w:type="spellStart"/>
      <w:r w:rsidRPr="00FC5E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восьм</w:t>
      </w:r>
      <w:proofErr w:type="spellEnd"/>
      <w:r w:rsidRPr="00FC5E55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ого </w:t>
      </w:r>
      <w:proofErr w:type="spellStart"/>
      <w:r w:rsidRPr="00FC5E55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скликання</w:t>
      </w:r>
      <w:proofErr w:type="spellEnd"/>
      <w:r w:rsidRPr="00FC5E55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/</w:t>
      </w:r>
    </w:p>
    <w:p w14:paraId="3C452C06" w14:textId="77777777" w:rsidR="00054162" w:rsidRDefault="00054162" w:rsidP="00FC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731A340D" w14:textId="77777777" w:rsidR="00054162" w:rsidRPr="00054162" w:rsidRDefault="00054162" w:rsidP="00054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62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05416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054162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44B6AB03" w14:textId="77777777" w:rsidR="00054162" w:rsidRDefault="00054162" w:rsidP="00FC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71E36FC8" w14:textId="77777777" w:rsidR="00FC5E55" w:rsidRPr="00FC5E55" w:rsidRDefault="00FC5E55" w:rsidP="00FC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0711468" w14:textId="62E92F40" w:rsidR="00795A8B" w:rsidRDefault="00795A8B" w:rsidP="00795A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7BC">
        <w:rPr>
          <w:rFonts w:ascii="Times New Roman" w:hAnsi="Times New Roman" w:cs="Times New Roman"/>
          <w:sz w:val="28"/>
          <w:szCs w:val="28"/>
        </w:rPr>
        <w:t xml:space="preserve">від </w:t>
      </w:r>
      <w:r w:rsidR="00B5768B">
        <w:rPr>
          <w:rFonts w:ascii="Times New Roman" w:hAnsi="Times New Roman" w:cs="Times New Roman"/>
          <w:sz w:val="28"/>
          <w:szCs w:val="28"/>
        </w:rPr>
        <w:t xml:space="preserve">07 </w:t>
      </w:r>
      <w:r w:rsidR="00FC5E55">
        <w:rPr>
          <w:rFonts w:ascii="Times New Roman" w:hAnsi="Times New Roman" w:cs="Times New Roman"/>
          <w:sz w:val="28"/>
          <w:szCs w:val="28"/>
        </w:rPr>
        <w:t>квітня</w:t>
      </w:r>
      <w:r w:rsidR="00D14027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5E5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67BC">
        <w:rPr>
          <w:rFonts w:ascii="Times New Roman" w:hAnsi="Times New Roman" w:cs="Times New Roman"/>
          <w:sz w:val="28"/>
          <w:szCs w:val="28"/>
        </w:rPr>
        <w:t xml:space="preserve">№  </w:t>
      </w:r>
      <w:r w:rsidR="00B5768B">
        <w:rPr>
          <w:rFonts w:ascii="Times New Roman" w:hAnsi="Times New Roman" w:cs="Times New Roman"/>
          <w:sz w:val="28"/>
          <w:szCs w:val="28"/>
        </w:rPr>
        <w:t>1404</w:t>
      </w:r>
      <w:r>
        <w:rPr>
          <w:rFonts w:ascii="Times New Roman" w:hAnsi="Times New Roman" w:cs="Times New Roman"/>
          <w:sz w:val="28"/>
          <w:szCs w:val="28"/>
        </w:rPr>
        <w:t>/</w:t>
      </w:r>
      <w:r w:rsidR="00FC5E55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D28AEC0" w14:textId="77777777" w:rsidR="00795A8B" w:rsidRPr="00C663AA" w:rsidRDefault="00795A8B" w:rsidP="00795A8B">
      <w:pPr>
        <w:shd w:val="clear" w:color="auto" w:fill="FFFFFF"/>
        <w:spacing w:after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CC4D4D8" w14:textId="77777777" w:rsidR="00795A8B" w:rsidRPr="000D0AB7" w:rsidRDefault="00795A8B" w:rsidP="00795A8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 надання дозволу</w:t>
      </w:r>
    </w:p>
    <w:p w14:paraId="762614D1" w14:textId="77777777" w:rsidR="00795A8B" w:rsidRPr="000D0AB7" w:rsidRDefault="00795A8B" w:rsidP="00795A8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придбання службового автомобіля</w:t>
      </w:r>
    </w:p>
    <w:p w14:paraId="2DF99887" w14:textId="77777777" w:rsidR="00795A8B" w:rsidRPr="000D0AB7" w:rsidRDefault="00795A8B" w:rsidP="00795A8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color w:val="333333"/>
          <w:bdr w:val="none" w:sz="0" w:space="0" w:color="auto" w:frame="1"/>
          <w:shd w:val="clear" w:color="auto" w:fill="FFFFFF"/>
        </w:rPr>
        <w:t> </w:t>
      </w:r>
    </w:p>
    <w:p w14:paraId="5B5D3D98" w14:textId="5A0E075B" w:rsidR="00795A8B" w:rsidRPr="000D0AB7" w:rsidRDefault="00F23364" w:rsidP="00795A8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Відповідно до Постанови Кабінету Міністрів України № 848 від 04.06.2003 року «Про впорядкування використання легкових автомобілів бюджетними установами та організаціями», статті 26 Закону України «Про місцеве самоврядування в Україні»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95A8B" w:rsidRPr="000D01FE">
        <w:rPr>
          <w:bCs/>
          <w:sz w:val="28"/>
          <w:szCs w:val="28"/>
        </w:rPr>
        <w:t xml:space="preserve">та враховуючи рекомендації постійно діючої комісії </w:t>
      </w:r>
      <w:r w:rsidR="00795A8B" w:rsidRPr="000D01FE">
        <w:rPr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,  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Березнянська селищна 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  рада</w:t>
      </w:r>
    </w:p>
    <w:p w14:paraId="2310E628" w14:textId="77777777" w:rsidR="00795A8B" w:rsidRPr="000D0AB7" w:rsidRDefault="00795A8B" w:rsidP="00795A8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color w:val="333333"/>
          <w:bdr w:val="none" w:sz="0" w:space="0" w:color="auto" w:frame="1"/>
          <w:shd w:val="clear" w:color="auto" w:fill="FFFFFF"/>
        </w:rPr>
        <w:t> </w:t>
      </w:r>
    </w:p>
    <w:p w14:paraId="5A5A629F" w14:textId="77777777" w:rsidR="00795A8B" w:rsidRPr="000D0AB7" w:rsidRDefault="00795A8B" w:rsidP="00795A8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0D0AB7"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14:paraId="588662A6" w14:textId="77777777" w:rsidR="00795A8B" w:rsidRPr="000D0AB7" w:rsidRDefault="00795A8B" w:rsidP="00795A8B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0D0AB7">
        <w:rPr>
          <w:color w:val="333333"/>
          <w:bdr w:val="none" w:sz="0" w:space="0" w:color="auto" w:frame="1"/>
          <w:shd w:val="clear" w:color="auto" w:fill="FFFFFF"/>
        </w:rPr>
        <w:t> </w:t>
      </w:r>
    </w:p>
    <w:p w14:paraId="368361EE" w14:textId="39BBEE1F" w:rsidR="00795A8B" w:rsidRDefault="00795A8B" w:rsidP="00795A8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Надати згоду на придбання легкового автомобіля для службового користування орієнтованою вартістю до </w:t>
      </w:r>
      <w:r w:rsidR="00B576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6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00 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000,00 гривень  для забезпечення виконання функцій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селищної 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ради  територіальної громади та виконавчого комітету, відповідно до Закону України «Про публічні закупівлі»  за рахунок власних коштів бюджету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Березнянської селищної територіальної громади</w:t>
      </w:r>
      <w:r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 та/або коштів з інших джерел, не заборонених чинним законодавством.</w:t>
      </w:r>
    </w:p>
    <w:p w14:paraId="6950C951" w14:textId="77777777" w:rsidR="00795A8B" w:rsidRPr="00C663AA" w:rsidRDefault="00795A8B" w:rsidP="00795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>2.</w:t>
      </w:r>
      <w:r w:rsidRPr="00C97E98">
        <w:rPr>
          <w:rFonts w:ascii="Times New Roman" w:hAnsi="Times New Roman" w:cs="Times New Roman"/>
          <w:sz w:val="28"/>
          <w:szCs w:val="28"/>
        </w:rPr>
        <w:t xml:space="preserve"> </w:t>
      </w:r>
      <w:r w:rsidRPr="005C5C36">
        <w:rPr>
          <w:rFonts w:ascii="Times New Roman" w:hAnsi="Times New Roman" w:cs="Times New Roman"/>
          <w:sz w:val="28"/>
          <w:szCs w:val="28"/>
        </w:rPr>
        <w:t xml:space="preserve">Фінансовому відділу Березнянської селищної ради </w:t>
      </w:r>
      <w:proofErr w:type="spellStart"/>
      <w:r w:rsidRPr="005C5C3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5C5C36">
        <w:rPr>
          <w:rFonts w:ascii="Times New Roman" w:hAnsi="Times New Roman" w:cs="Times New Roman"/>
          <w:sz w:val="28"/>
          <w:szCs w:val="28"/>
        </w:rPr>
        <w:t xml:space="preserve"> зміни до бюджету Березнянської </w:t>
      </w:r>
      <w:r>
        <w:rPr>
          <w:rFonts w:ascii="Times New Roman" w:hAnsi="Times New Roman" w:cs="Times New Roman"/>
          <w:sz w:val="28"/>
          <w:szCs w:val="28"/>
        </w:rPr>
        <w:t>селищної</w:t>
      </w:r>
      <w:r w:rsidRPr="005C5C36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виконавши перерозподіл кошторисних призначень спеціального фонду бюджету</w:t>
      </w:r>
      <w:r w:rsidR="009A38A0">
        <w:rPr>
          <w:rFonts w:ascii="Times New Roman" w:hAnsi="Times New Roman" w:cs="Times New Roman"/>
          <w:sz w:val="28"/>
          <w:szCs w:val="28"/>
        </w:rPr>
        <w:t xml:space="preserve"> Березнянської селищної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5C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480ACE" w14:textId="77777777" w:rsidR="00795A8B" w:rsidRPr="000D0AB7" w:rsidRDefault="00213509" w:rsidP="00795A8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 Уповноваженій особі з публічних закупівель провести закупівлю службового автомобіля відповідно до норм Закону України «Про публічні закупівлі» зі змінами,</w:t>
      </w:r>
      <w:r w:rsidR="009A38A0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ПКМУ від12.10.2022р№1178 «Про затвердження особливостей  здійснення публічних закупівель товарів,робіт і послуг для замовників,передбачених Закону України «Про публічні закупівлі»,на період дії правового воєнного стану в Україні та протягом 90 днів з дня його припинення або скасування».</w:t>
      </w:r>
    </w:p>
    <w:p w14:paraId="75D36DA1" w14:textId="77777777" w:rsidR="00795A8B" w:rsidRPr="000D0AB7" w:rsidRDefault="00213509" w:rsidP="00795A8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lastRenderedPageBreak/>
        <w:t>4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Доручити 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селищному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голові 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Володимиру ПАВЛЕНКО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від імені 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Березнянської селищної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ради  підписати договір купівлі – продажу автомобіля.</w:t>
      </w:r>
    </w:p>
    <w:p w14:paraId="4B21AFCD" w14:textId="0D9F7B82" w:rsidR="00795A8B" w:rsidRPr="000D0AB7" w:rsidRDefault="00213509" w:rsidP="00795A8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5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.Доручити  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селищному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голові 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Володимиру ПАВЛЕНК</w:t>
      </w:r>
      <w:r w:rsidR="00FC5E55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від імені </w:t>
      </w:r>
      <w:r w:rsidR="00795A8B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Березнянської селищної</w:t>
      </w:r>
      <w:r w:rsidR="00795A8B" w:rsidRPr="000D0AB7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ради зареєструвати автомобіль згідно чинного законодавства.</w:t>
      </w:r>
    </w:p>
    <w:p w14:paraId="66621E1E" w14:textId="77777777" w:rsidR="00795A8B" w:rsidRPr="000D0AB7" w:rsidRDefault="00795A8B" w:rsidP="00795A8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0D0AB7">
        <w:rPr>
          <w:color w:val="333333"/>
          <w:sz w:val="21"/>
          <w:szCs w:val="21"/>
        </w:rPr>
        <w:t> </w:t>
      </w:r>
    </w:p>
    <w:p w14:paraId="5D2A4C26" w14:textId="77777777" w:rsidR="00795A8B" w:rsidRDefault="009A38A0" w:rsidP="00795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795A8B" w:rsidRPr="000D0AB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. Контроль за виконанням рішення покласти на </w:t>
      </w:r>
      <w:r w:rsidR="00795A8B">
        <w:rPr>
          <w:rFonts w:ascii="Times New Roman" w:hAnsi="Times New Roman" w:cs="Times New Roman"/>
          <w:sz w:val="28"/>
          <w:szCs w:val="28"/>
        </w:rPr>
        <w:t>постійну комісію з питань соціально-економічного розвитку, бюджету та здійснення регуляторної політики.</w:t>
      </w:r>
    </w:p>
    <w:p w14:paraId="3AB8332F" w14:textId="77777777" w:rsidR="00795A8B" w:rsidRDefault="00795A8B" w:rsidP="00795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A3D933" w14:textId="77777777" w:rsidR="00B5768B" w:rsidRPr="00B5768B" w:rsidRDefault="00B5768B" w:rsidP="00B5768B">
      <w:pPr>
        <w:shd w:val="clear" w:color="auto" w:fill="FFFFFF"/>
        <w:tabs>
          <w:tab w:val="left" w:pos="7088"/>
        </w:tabs>
        <w:rPr>
          <w:rFonts w:ascii="Times New Roman" w:hAnsi="Times New Roman" w:cs="Times New Roman"/>
        </w:rPr>
      </w:pPr>
      <w:r w:rsidRPr="00B5768B">
        <w:rPr>
          <w:rFonts w:ascii="Times New Roman" w:hAnsi="Times New Roman" w:cs="Times New Roman"/>
          <w:b/>
          <w:bCs/>
          <w:spacing w:val="-2"/>
          <w:sz w:val="28"/>
          <w:szCs w:val="28"/>
        </w:rPr>
        <w:t>Секретар селищної голова                                                  Лариса МИРОНЕНКО</w:t>
      </w:r>
    </w:p>
    <w:p w14:paraId="479062B2" w14:textId="00250ED7" w:rsidR="00763925" w:rsidRPr="009A38A0" w:rsidRDefault="00763925">
      <w:pPr>
        <w:rPr>
          <w:rFonts w:ascii="Times New Roman" w:hAnsi="Times New Roman" w:cs="Times New Roman"/>
          <w:b/>
          <w:sz w:val="28"/>
          <w:szCs w:val="28"/>
        </w:rPr>
      </w:pPr>
    </w:p>
    <w:sectPr w:rsidR="00763925" w:rsidRPr="009A38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3E"/>
    <w:rsid w:val="00054162"/>
    <w:rsid w:val="00213509"/>
    <w:rsid w:val="00215563"/>
    <w:rsid w:val="00763925"/>
    <w:rsid w:val="00795A8B"/>
    <w:rsid w:val="009A38A0"/>
    <w:rsid w:val="00B5768B"/>
    <w:rsid w:val="00C0531F"/>
    <w:rsid w:val="00D14027"/>
    <w:rsid w:val="00D36B3E"/>
    <w:rsid w:val="00F23364"/>
    <w:rsid w:val="00FC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1459"/>
  <w15:docId w15:val="{901D1FA8-7F20-4781-8EBF-6CDF981D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5A8B"/>
    <w:rPr>
      <w:b/>
      <w:bCs/>
    </w:rPr>
  </w:style>
  <w:style w:type="paragraph" w:styleId="a4">
    <w:name w:val="Normal (Web)"/>
    <w:basedOn w:val="a"/>
    <w:uiPriority w:val="99"/>
    <w:semiHidden/>
    <w:unhideWhenUsed/>
    <w:rsid w:val="0079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795A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2025-04-09T07:19:00Z</cp:lastPrinted>
  <dcterms:created xsi:type="dcterms:W3CDTF">2025-09-15T07:29:00Z</dcterms:created>
  <dcterms:modified xsi:type="dcterms:W3CDTF">2025-09-15T07:29:00Z</dcterms:modified>
</cp:coreProperties>
</file>