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3BE8C" w14:textId="77777777" w:rsidR="00241068" w:rsidRPr="008349B5" w:rsidRDefault="00241068" w:rsidP="00241068">
      <w:pPr>
        <w:spacing w:after="0"/>
        <w:jc w:val="center"/>
        <w:rPr>
          <w:rFonts w:eastAsiaTheme="minorEastAsia"/>
          <w:sz w:val="32"/>
          <w:szCs w:val="20"/>
          <w:lang w:eastAsia="ru-RU"/>
        </w:rPr>
      </w:pPr>
      <w:r w:rsidRPr="008349B5">
        <w:rPr>
          <w:rFonts w:eastAsiaTheme="minorEastAsia"/>
          <w:noProof/>
          <w:sz w:val="32"/>
          <w:szCs w:val="20"/>
          <w:lang w:eastAsia="uk-UA"/>
        </w:rPr>
        <w:drawing>
          <wp:inline distT="0" distB="0" distL="0" distR="0" wp14:anchorId="52775C33" wp14:editId="4818EE30">
            <wp:extent cx="381000" cy="575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1C26C" w14:textId="77777777" w:rsidR="00241068" w:rsidRPr="008349B5" w:rsidRDefault="00241068" w:rsidP="00241068">
      <w:pPr>
        <w:spacing w:after="0"/>
        <w:jc w:val="center"/>
        <w:rPr>
          <w:rFonts w:eastAsiaTheme="minorEastAsia"/>
          <w:b/>
          <w:sz w:val="32"/>
          <w:szCs w:val="32"/>
          <w:lang w:eastAsia="ru-RU"/>
        </w:rPr>
      </w:pPr>
      <w:r w:rsidRPr="008349B5">
        <w:rPr>
          <w:rFonts w:eastAsiaTheme="minorEastAsia"/>
          <w:b/>
          <w:sz w:val="32"/>
          <w:szCs w:val="32"/>
          <w:lang w:eastAsia="ru-RU"/>
        </w:rPr>
        <w:t>У К Р А Ї Н А</w:t>
      </w:r>
    </w:p>
    <w:p w14:paraId="704C8099" w14:textId="77777777" w:rsidR="00241068" w:rsidRPr="008349B5" w:rsidRDefault="00241068" w:rsidP="00241068">
      <w:pPr>
        <w:spacing w:after="0"/>
        <w:jc w:val="center"/>
        <w:rPr>
          <w:rFonts w:eastAsiaTheme="minorEastAsia"/>
          <w:b/>
          <w:sz w:val="32"/>
          <w:szCs w:val="32"/>
          <w:lang w:eastAsia="ru-RU"/>
        </w:rPr>
      </w:pPr>
      <w:r w:rsidRPr="008349B5">
        <w:rPr>
          <w:rFonts w:eastAsiaTheme="minorEastAsia"/>
          <w:b/>
          <w:sz w:val="32"/>
          <w:szCs w:val="32"/>
          <w:lang w:eastAsia="ru-RU"/>
        </w:rPr>
        <w:t xml:space="preserve">БЕРЕЗНЯНСЬКА СЕЛИЩНА РАДА </w:t>
      </w:r>
    </w:p>
    <w:p w14:paraId="41EE65D8" w14:textId="77777777" w:rsidR="00241068" w:rsidRPr="008349B5" w:rsidRDefault="00241068" w:rsidP="00241068">
      <w:pPr>
        <w:spacing w:after="0"/>
        <w:jc w:val="center"/>
        <w:rPr>
          <w:rFonts w:eastAsiaTheme="minorEastAsia"/>
          <w:b/>
          <w:sz w:val="10"/>
          <w:szCs w:val="16"/>
          <w:lang w:eastAsia="ru-RU"/>
        </w:rPr>
      </w:pPr>
    </w:p>
    <w:p w14:paraId="71C5D779" w14:textId="77777777" w:rsidR="00241068" w:rsidRDefault="00241068" w:rsidP="00241068">
      <w:pPr>
        <w:spacing w:after="0"/>
        <w:jc w:val="center"/>
        <w:rPr>
          <w:rFonts w:eastAsiaTheme="minorEastAsia"/>
          <w:b/>
          <w:sz w:val="32"/>
          <w:szCs w:val="32"/>
          <w:lang w:eastAsia="ru-RU"/>
        </w:rPr>
      </w:pPr>
      <w:r>
        <w:rPr>
          <w:rFonts w:eastAsiaTheme="minorEastAsia"/>
          <w:b/>
          <w:sz w:val="32"/>
          <w:szCs w:val="32"/>
          <w:lang w:eastAsia="ru-RU"/>
        </w:rPr>
        <w:t xml:space="preserve">/П’ятдесята </w:t>
      </w:r>
      <w:r w:rsidRPr="00B436F0">
        <w:rPr>
          <w:rFonts w:eastAsiaTheme="minorEastAsia"/>
          <w:b/>
          <w:sz w:val="32"/>
          <w:szCs w:val="32"/>
          <w:lang w:eastAsia="ru-RU"/>
        </w:rPr>
        <w:t xml:space="preserve"> сесія восьмого скликання/</w:t>
      </w:r>
    </w:p>
    <w:p w14:paraId="4DE82C26" w14:textId="77777777" w:rsidR="00241068" w:rsidRDefault="00241068" w:rsidP="00241068">
      <w:pPr>
        <w:spacing w:after="0"/>
        <w:jc w:val="center"/>
        <w:rPr>
          <w:rFonts w:eastAsiaTheme="minorEastAsia"/>
          <w:b/>
          <w:sz w:val="32"/>
          <w:szCs w:val="32"/>
          <w:lang w:eastAsia="ru-RU"/>
        </w:rPr>
      </w:pPr>
      <w:r>
        <w:rPr>
          <w:rFonts w:eastAsiaTheme="minorEastAsia"/>
          <w:b/>
          <w:sz w:val="32"/>
          <w:szCs w:val="32"/>
          <w:lang w:eastAsia="ru-RU"/>
        </w:rPr>
        <w:t>(Позачергова)</w:t>
      </w:r>
    </w:p>
    <w:p w14:paraId="5EF29CEC" w14:textId="77777777" w:rsidR="00241068" w:rsidRPr="00B436F0" w:rsidRDefault="00241068" w:rsidP="00241068">
      <w:pPr>
        <w:spacing w:after="0"/>
        <w:jc w:val="center"/>
        <w:rPr>
          <w:rFonts w:eastAsiaTheme="minorEastAsia"/>
          <w:b/>
          <w:sz w:val="32"/>
          <w:szCs w:val="32"/>
          <w:lang w:eastAsia="ru-RU"/>
        </w:rPr>
      </w:pPr>
      <w:r w:rsidRPr="00B436F0">
        <w:rPr>
          <w:rFonts w:eastAsiaTheme="minorEastAsia"/>
          <w:b/>
          <w:sz w:val="32"/>
          <w:szCs w:val="32"/>
          <w:lang w:eastAsia="ru-RU"/>
        </w:rPr>
        <w:t xml:space="preserve">Р І Ш Е Н </w:t>
      </w:r>
      <w:proofErr w:type="spellStart"/>
      <w:r w:rsidRPr="00B436F0">
        <w:rPr>
          <w:rFonts w:eastAsiaTheme="minorEastAsia"/>
          <w:b/>
          <w:sz w:val="32"/>
          <w:szCs w:val="32"/>
          <w:lang w:eastAsia="ru-RU"/>
        </w:rPr>
        <w:t>Н</w:t>
      </w:r>
      <w:proofErr w:type="spellEnd"/>
      <w:r w:rsidRPr="00B436F0">
        <w:rPr>
          <w:rFonts w:eastAsiaTheme="minorEastAsia"/>
          <w:b/>
          <w:sz w:val="32"/>
          <w:szCs w:val="32"/>
          <w:lang w:eastAsia="ru-RU"/>
        </w:rPr>
        <w:t xml:space="preserve"> Я</w:t>
      </w:r>
    </w:p>
    <w:p w14:paraId="1C7AF1E3" w14:textId="77777777" w:rsidR="00241068" w:rsidRPr="00B436F0" w:rsidRDefault="00241068" w:rsidP="00241068">
      <w:pPr>
        <w:spacing w:after="0"/>
        <w:jc w:val="center"/>
        <w:rPr>
          <w:rFonts w:eastAsiaTheme="minorEastAsia"/>
          <w:b/>
          <w:sz w:val="16"/>
          <w:szCs w:val="16"/>
          <w:lang w:eastAsia="ru-RU"/>
        </w:rPr>
      </w:pPr>
    </w:p>
    <w:p w14:paraId="339E5760" w14:textId="26613F63" w:rsidR="00241068" w:rsidRPr="0095208D" w:rsidRDefault="00241068" w:rsidP="00241068">
      <w:pPr>
        <w:spacing w:after="0"/>
        <w:jc w:val="both"/>
        <w:rPr>
          <w:rFonts w:eastAsiaTheme="minorEastAsia"/>
          <w:sz w:val="28"/>
          <w:szCs w:val="28"/>
          <w:lang w:val="en-US" w:eastAsia="ru-RU"/>
        </w:rPr>
      </w:pPr>
      <w:r>
        <w:rPr>
          <w:rFonts w:eastAsiaTheme="minorEastAsia"/>
          <w:sz w:val="28"/>
          <w:szCs w:val="28"/>
          <w:lang w:eastAsia="ru-RU"/>
        </w:rPr>
        <w:t>від 11 вересня</w:t>
      </w:r>
      <w:r w:rsidRPr="00B436F0">
        <w:rPr>
          <w:rFonts w:eastAsiaTheme="minorEastAsia"/>
          <w:sz w:val="28"/>
          <w:szCs w:val="28"/>
          <w:lang w:eastAsia="ru-RU"/>
        </w:rPr>
        <w:t xml:space="preserve"> </w:t>
      </w:r>
      <w:r>
        <w:rPr>
          <w:rFonts w:eastAsiaTheme="minorEastAsia"/>
          <w:sz w:val="28"/>
          <w:szCs w:val="28"/>
          <w:lang w:eastAsia="ru-RU"/>
        </w:rPr>
        <w:t xml:space="preserve">2025 </w:t>
      </w:r>
      <w:r w:rsidRPr="00B436F0">
        <w:rPr>
          <w:rFonts w:eastAsiaTheme="minorEastAsia"/>
          <w:sz w:val="28"/>
          <w:szCs w:val="28"/>
          <w:lang w:eastAsia="ru-RU"/>
        </w:rPr>
        <w:t xml:space="preserve">року                                                       </w:t>
      </w:r>
      <w:r>
        <w:rPr>
          <w:rFonts w:eastAsiaTheme="minorEastAsia"/>
          <w:sz w:val="28"/>
          <w:szCs w:val="28"/>
          <w:lang w:eastAsia="ru-RU"/>
        </w:rPr>
        <w:t xml:space="preserve">        </w:t>
      </w:r>
      <w:r w:rsidRPr="00B436F0">
        <w:rPr>
          <w:rFonts w:eastAsiaTheme="minorEastAsia"/>
          <w:sz w:val="28"/>
          <w:szCs w:val="28"/>
          <w:lang w:eastAsia="ru-RU"/>
        </w:rPr>
        <w:t xml:space="preserve">№ </w:t>
      </w:r>
      <w:r>
        <w:rPr>
          <w:rFonts w:eastAsiaTheme="minorEastAsia"/>
          <w:sz w:val="28"/>
          <w:szCs w:val="28"/>
          <w:lang w:eastAsia="ru-RU"/>
        </w:rPr>
        <w:t xml:space="preserve">  152</w:t>
      </w:r>
      <w:r>
        <w:rPr>
          <w:rFonts w:eastAsiaTheme="minorEastAsia"/>
          <w:sz w:val="28"/>
          <w:szCs w:val="28"/>
          <w:lang w:eastAsia="ru-RU"/>
        </w:rPr>
        <w:t>6</w:t>
      </w:r>
      <w:r>
        <w:rPr>
          <w:rFonts w:eastAsiaTheme="minorEastAsia"/>
          <w:sz w:val="28"/>
          <w:szCs w:val="28"/>
          <w:lang w:eastAsia="ru-RU"/>
        </w:rPr>
        <w:t>/50</w:t>
      </w:r>
      <w:r>
        <w:rPr>
          <w:rFonts w:eastAsiaTheme="minorEastAsia"/>
          <w:sz w:val="28"/>
          <w:szCs w:val="28"/>
          <w:lang w:val="en-US" w:eastAsia="ru-RU"/>
        </w:rPr>
        <w:t>-VIII</w:t>
      </w:r>
    </w:p>
    <w:p w14:paraId="64FD7F4F" w14:textId="7BC98F81" w:rsidR="00705F50" w:rsidRDefault="00705F50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</w:p>
    <w:p w14:paraId="6C09F375" w14:textId="77777777" w:rsidR="00705F50" w:rsidRDefault="00000000">
      <w:pPr>
        <w:pStyle w:val="a4"/>
        <w:jc w:val="both"/>
        <w:rPr>
          <w:b/>
          <w:spacing w:val="5"/>
          <w:sz w:val="28"/>
          <w:szCs w:val="28"/>
          <w:shd w:val="clear" w:color="auto" w:fill="FFFFFF"/>
        </w:rPr>
      </w:pPr>
      <w:r>
        <w:rPr>
          <w:b/>
          <w:spacing w:val="5"/>
          <w:sz w:val="28"/>
          <w:szCs w:val="28"/>
          <w:shd w:val="clear" w:color="auto" w:fill="FFFFFF"/>
        </w:rPr>
        <w:t xml:space="preserve">Про затвердження передавального Акту, </w:t>
      </w:r>
    </w:p>
    <w:p w14:paraId="52800084" w14:textId="77777777" w:rsidR="00241068" w:rsidRDefault="00000000">
      <w:pPr>
        <w:pStyle w:val="a4"/>
        <w:jc w:val="both"/>
        <w:rPr>
          <w:rFonts w:eastAsia="Times New Roman"/>
          <w:b/>
          <w:color w:val="000000"/>
          <w:sz w:val="28"/>
        </w:rPr>
      </w:pPr>
      <w:r>
        <w:rPr>
          <w:b/>
          <w:spacing w:val="5"/>
          <w:sz w:val="28"/>
          <w:szCs w:val="28"/>
          <w:shd w:val="clear" w:color="auto" w:fill="FFFFFF"/>
        </w:rPr>
        <w:t xml:space="preserve">складеного комісією з  </w:t>
      </w:r>
      <w:r>
        <w:rPr>
          <w:rFonts w:eastAsia="Times New Roman"/>
          <w:b/>
          <w:color w:val="000000"/>
          <w:sz w:val="28"/>
        </w:rPr>
        <w:t>припинення в порядку</w:t>
      </w:r>
    </w:p>
    <w:p w14:paraId="71DABBA5" w14:textId="181A9000" w:rsidR="00705F50" w:rsidRDefault="00000000">
      <w:pPr>
        <w:pStyle w:val="a4"/>
        <w:jc w:val="both"/>
        <w:rPr>
          <w:rFonts w:eastAsia="Times New Roman"/>
          <w:b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 xml:space="preserve">реорганізації юридичної особи Миколаївська гімназія </w:t>
      </w:r>
    </w:p>
    <w:p w14:paraId="6C850375" w14:textId="77777777" w:rsidR="00241068" w:rsidRDefault="00000000">
      <w:pPr>
        <w:pStyle w:val="a4"/>
        <w:jc w:val="both"/>
        <w:rPr>
          <w:rFonts w:eastAsia="Times New Roman"/>
          <w:b/>
          <w:color w:val="000000"/>
          <w:sz w:val="28"/>
        </w:rPr>
      </w:pPr>
      <w:proofErr w:type="spellStart"/>
      <w:r>
        <w:rPr>
          <w:rFonts w:eastAsia="Times New Roman"/>
          <w:b/>
          <w:color w:val="000000"/>
          <w:sz w:val="28"/>
        </w:rPr>
        <w:t>Березнянської</w:t>
      </w:r>
      <w:proofErr w:type="spellEnd"/>
      <w:r>
        <w:rPr>
          <w:rFonts w:eastAsia="Times New Roman"/>
          <w:b/>
          <w:color w:val="000000"/>
          <w:sz w:val="28"/>
        </w:rPr>
        <w:t xml:space="preserve"> селищної ради шляхом приєднання</w:t>
      </w:r>
    </w:p>
    <w:p w14:paraId="65CB39B8" w14:textId="1CA66694" w:rsidR="00705F50" w:rsidRDefault="00000000">
      <w:pPr>
        <w:pStyle w:val="a4"/>
        <w:jc w:val="both"/>
        <w:rPr>
          <w:b/>
          <w:spacing w:val="5"/>
          <w:sz w:val="28"/>
          <w:szCs w:val="28"/>
          <w:shd w:val="clear" w:color="auto" w:fill="FFFFFF"/>
        </w:rPr>
      </w:pPr>
      <w:r>
        <w:rPr>
          <w:rFonts w:eastAsia="Times New Roman"/>
          <w:b/>
          <w:color w:val="000000"/>
          <w:sz w:val="28"/>
        </w:rPr>
        <w:t xml:space="preserve">до </w:t>
      </w:r>
      <w:proofErr w:type="spellStart"/>
      <w:r>
        <w:rPr>
          <w:rFonts w:eastAsia="Times New Roman"/>
          <w:b/>
          <w:color w:val="000000"/>
          <w:sz w:val="28"/>
        </w:rPr>
        <w:t>Березнянського</w:t>
      </w:r>
      <w:proofErr w:type="spellEnd"/>
      <w:r>
        <w:rPr>
          <w:rFonts w:eastAsia="Times New Roman"/>
          <w:b/>
          <w:color w:val="000000"/>
          <w:sz w:val="28"/>
        </w:rPr>
        <w:t xml:space="preserve"> ліцею</w:t>
      </w:r>
      <w:r w:rsidR="00241068">
        <w:rPr>
          <w:rFonts w:eastAsia="Times New Roman"/>
          <w:b/>
          <w:color w:val="000000"/>
          <w:sz w:val="28"/>
        </w:rPr>
        <w:t xml:space="preserve"> </w:t>
      </w:r>
      <w:r>
        <w:rPr>
          <w:rFonts w:eastAsia="Times New Roman"/>
          <w:b/>
          <w:color w:val="000000"/>
          <w:sz w:val="28"/>
        </w:rPr>
        <w:t xml:space="preserve"> </w:t>
      </w:r>
      <w:proofErr w:type="spellStart"/>
      <w:r>
        <w:rPr>
          <w:rFonts w:eastAsia="Times New Roman"/>
          <w:b/>
          <w:color w:val="000000"/>
          <w:sz w:val="28"/>
        </w:rPr>
        <w:t>Березнянської</w:t>
      </w:r>
      <w:proofErr w:type="spellEnd"/>
      <w:r>
        <w:rPr>
          <w:rFonts w:eastAsia="Times New Roman"/>
          <w:b/>
          <w:color w:val="000000"/>
          <w:sz w:val="28"/>
        </w:rPr>
        <w:t xml:space="preserve"> селищної ради</w:t>
      </w:r>
    </w:p>
    <w:p w14:paraId="40724640" w14:textId="77777777" w:rsidR="00705F50" w:rsidRDefault="00705F50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7AFDC922" w14:textId="77777777" w:rsidR="00705F50" w:rsidRDefault="00000000">
      <w:pPr>
        <w:shd w:val="clear" w:color="auto" w:fill="FFFFFF"/>
        <w:spacing w:line="24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З метою завершення процедури </w:t>
      </w:r>
      <w:r>
        <w:rPr>
          <w:rFonts w:eastAsia="Times New Roman"/>
          <w:color w:val="000000"/>
          <w:sz w:val="28"/>
        </w:rPr>
        <w:t xml:space="preserve">припинення в порядку реорганізації юридичної особи Миколаївська гімназія </w:t>
      </w:r>
      <w:proofErr w:type="spellStart"/>
      <w:r>
        <w:rPr>
          <w:rFonts w:eastAsia="Times New Roman"/>
          <w:color w:val="000000"/>
          <w:sz w:val="28"/>
        </w:rPr>
        <w:t>Березнянської</w:t>
      </w:r>
      <w:proofErr w:type="spellEnd"/>
      <w:r>
        <w:rPr>
          <w:rFonts w:eastAsia="Times New Roman"/>
          <w:color w:val="000000"/>
          <w:sz w:val="28"/>
        </w:rPr>
        <w:t xml:space="preserve"> селищної ради шляхом приєднання до </w:t>
      </w:r>
      <w:proofErr w:type="spellStart"/>
      <w:r>
        <w:rPr>
          <w:rFonts w:eastAsia="Times New Roman"/>
          <w:color w:val="000000"/>
          <w:sz w:val="28"/>
        </w:rPr>
        <w:t>Березнянського</w:t>
      </w:r>
      <w:proofErr w:type="spellEnd"/>
      <w:r>
        <w:rPr>
          <w:rFonts w:eastAsia="Times New Roman"/>
          <w:color w:val="000000"/>
          <w:sz w:val="28"/>
        </w:rPr>
        <w:t xml:space="preserve"> ліцею </w:t>
      </w:r>
      <w:proofErr w:type="spellStart"/>
      <w:r>
        <w:rPr>
          <w:rFonts w:eastAsia="Times New Roman"/>
          <w:color w:val="000000"/>
          <w:sz w:val="28"/>
        </w:rPr>
        <w:t>Березнянської</w:t>
      </w:r>
      <w:proofErr w:type="spellEnd"/>
      <w:r>
        <w:rPr>
          <w:rFonts w:eastAsia="Times New Roman"/>
          <w:color w:val="000000"/>
          <w:sz w:val="28"/>
        </w:rPr>
        <w:t xml:space="preserve"> селищної ради</w:t>
      </w:r>
      <w:r>
        <w:rPr>
          <w:sz w:val="28"/>
          <w:szCs w:val="28"/>
          <w:shd w:val="clear" w:color="auto" w:fill="FFFFFF"/>
        </w:rPr>
        <w:t xml:space="preserve">, </w:t>
      </w:r>
      <w:r>
        <w:rPr>
          <w:rFonts w:eastAsia="Times New Roman"/>
          <w:sz w:val="28"/>
          <w:szCs w:val="28"/>
          <w:lang w:eastAsia="uk-UA"/>
        </w:rPr>
        <w:t xml:space="preserve">враховуючи  </w:t>
      </w:r>
      <w:r>
        <w:rPr>
          <w:sz w:val="28"/>
          <w:szCs w:val="28"/>
        </w:rPr>
        <w:t xml:space="preserve">рішення </w:t>
      </w:r>
      <w:r>
        <w:rPr>
          <w:rFonts w:eastAsia="Times New Roman"/>
          <w:color w:val="000000"/>
          <w:sz w:val="28"/>
          <w:highlight w:val="white"/>
        </w:rPr>
        <w:t xml:space="preserve">сорок восьмої сесії  восьмого скликання </w:t>
      </w:r>
      <w:proofErr w:type="spellStart"/>
      <w:r>
        <w:rPr>
          <w:rFonts w:eastAsia="Times New Roman"/>
          <w:color w:val="000000"/>
          <w:sz w:val="28"/>
          <w:highlight w:val="white"/>
        </w:rPr>
        <w:t>Березнянської</w:t>
      </w:r>
      <w:proofErr w:type="spellEnd"/>
      <w:r>
        <w:rPr>
          <w:rFonts w:eastAsia="Times New Roman"/>
          <w:color w:val="000000"/>
          <w:sz w:val="28"/>
          <w:highlight w:val="white"/>
        </w:rPr>
        <w:t xml:space="preserve"> селищної ради від 17 червня 2025 року №1445/48-</w:t>
      </w:r>
      <w:r>
        <w:rPr>
          <w:rFonts w:eastAsia="Times New Roman"/>
          <w:color w:val="000000"/>
          <w:sz w:val="28"/>
          <w:highlight w:val="white"/>
          <w:lang w:val="en-US"/>
        </w:rPr>
        <w:t>VIII</w:t>
      </w:r>
      <w:r>
        <w:rPr>
          <w:rFonts w:eastAsia="Times New Roman"/>
          <w:color w:val="000000"/>
          <w:sz w:val="28"/>
        </w:rPr>
        <w:t xml:space="preserve"> «Про припинення в порядку реорганізації юридичної особи Миколаївська гімназія </w:t>
      </w:r>
      <w:proofErr w:type="spellStart"/>
      <w:r>
        <w:rPr>
          <w:rFonts w:eastAsia="Times New Roman"/>
          <w:color w:val="000000"/>
          <w:sz w:val="28"/>
        </w:rPr>
        <w:t>Березнянської</w:t>
      </w:r>
      <w:proofErr w:type="spellEnd"/>
      <w:r>
        <w:rPr>
          <w:rFonts w:eastAsia="Times New Roman"/>
          <w:color w:val="000000"/>
          <w:sz w:val="28"/>
        </w:rPr>
        <w:t xml:space="preserve"> селищної ради шляхом приєднання до </w:t>
      </w:r>
      <w:proofErr w:type="spellStart"/>
      <w:r>
        <w:rPr>
          <w:rFonts w:eastAsia="Times New Roman"/>
          <w:color w:val="000000"/>
          <w:sz w:val="28"/>
        </w:rPr>
        <w:t>Березнянського</w:t>
      </w:r>
      <w:proofErr w:type="spellEnd"/>
      <w:r>
        <w:rPr>
          <w:rFonts w:eastAsia="Times New Roman"/>
          <w:color w:val="000000"/>
          <w:sz w:val="28"/>
        </w:rPr>
        <w:t xml:space="preserve"> ліцею </w:t>
      </w:r>
      <w:proofErr w:type="spellStart"/>
      <w:r>
        <w:rPr>
          <w:rFonts w:eastAsia="Times New Roman"/>
          <w:color w:val="000000"/>
          <w:sz w:val="28"/>
        </w:rPr>
        <w:t>Березнянської</w:t>
      </w:r>
      <w:proofErr w:type="spellEnd"/>
      <w:r>
        <w:rPr>
          <w:rFonts w:eastAsia="Times New Roman"/>
          <w:color w:val="000000"/>
          <w:sz w:val="28"/>
        </w:rPr>
        <w:t xml:space="preserve"> селищної ради»,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керуючись ст. 26, ч. 1 ст. 59 Закону України «Про місцеве </w:t>
      </w:r>
      <w:proofErr w:type="spellStart"/>
      <w:r>
        <w:rPr>
          <w:sz w:val="28"/>
          <w:szCs w:val="28"/>
        </w:rPr>
        <w:t>самовряду</w:t>
      </w:r>
      <w:proofErr w:type="spellEnd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вання</w:t>
      </w:r>
      <w:proofErr w:type="spellEnd"/>
      <w:r>
        <w:rPr>
          <w:sz w:val="28"/>
          <w:szCs w:val="28"/>
        </w:rPr>
        <w:t xml:space="preserve"> в Україні», Березнянська селищна рада</w:t>
      </w:r>
    </w:p>
    <w:p w14:paraId="751A0CEB" w14:textId="659713CC" w:rsidR="00705F50" w:rsidRDefault="00241068">
      <w:pPr>
        <w:tabs>
          <w:tab w:val="left" w:pos="1560"/>
        </w:tabs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000000">
        <w:rPr>
          <w:b/>
          <w:sz w:val="28"/>
          <w:szCs w:val="28"/>
        </w:rPr>
        <w:t>ВИРІШИЛА:</w:t>
      </w:r>
    </w:p>
    <w:p w14:paraId="036E7F0C" w14:textId="77777777" w:rsidR="00705F50" w:rsidRDefault="00000000">
      <w:pPr>
        <w:spacing w:after="0" w:line="240" w:lineRule="auto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eastAsia="ru-RU"/>
        </w:rPr>
        <w:t xml:space="preserve">1.Затвердити передавальний Акт, складений </w:t>
      </w:r>
      <w:r>
        <w:rPr>
          <w:spacing w:val="5"/>
          <w:sz w:val="28"/>
          <w:szCs w:val="28"/>
          <w:shd w:val="clear" w:color="auto" w:fill="FFFFFF"/>
        </w:rPr>
        <w:t xml:space="preserve">комісією з </w:t>
      </w:r>
      <w:r>
        <w:rPr>
          <w:rFonts w:eastAsia="Times New Roman"/>
          <w:color w:val="000000"/>
          <w:sz w:val="28"/>
        </w:rPr>
        <w:t xml:space="preserve">припинення в порядку реорганізації юридичної особи Миколаївська гімназія </w:t>
      </w:r>
      <w:proofErr w:type="spellStart"/>
      <w:r>
        <w:rPr>
          <w:rFonts w:eastAsia="Times New Roman"/>
          <w:color w:val="000000"/>
          <w:sz w:val="28"/>
        </w:rPr>
        <w:t>Березнянської</w:t>
      </w:r>
      <w:proofErr w:type="spellEnd"/>
      <w:r>
        <w:rPr>
          <w:rFonts w:eastAsia="Times New Roman"/>
          <w:color w:val="000000"/>
          <w:sz w:val="28"/>
        </w:rPr>
        <w:t xml:space="preserve"> селищної ради шляхом приєднання до </w:t>
      </w:r>
      <w:proofErr w:type="spellStart"/>
      <w:r>
        <w:rPr>
          <w:rFonts w:eastAsia="Times New Roman"/>
          <w:color w:val="000000"/>
          <w:sz w:val="28"/>
        </w:rPr>
        <w:t>Березнянського</w:t>
      </w:r>
      <w:proofErr w:type="spellEnd"/>
      <w:r>
        <w:rPr>
          <w:rFonts w:eastAsia="Times New Roman"/>
          <w:color w:val="000000"/>
          <w:sz w:val="28"/>
        </w:rPr>
        <w:t xml:space="preserve"> ліцею </w:t>
      </w:r>
      <w:proofErr w:type="spellStart"/>
      <w:r>
        <w:rPr>
          <w:rFonts w:eastAsia="Times New Roman"/>
          <w:color w:val="000000"/>
          <w:sz w:val="28"/>
        </w:rPr>
        <w:t>Березнянської</w:t>
      </w:r>
      <w:proofErr w:type="spellEnd"/>
      <w:r>
        <w:rPr>
          <w:rFonts w:eastAsia="Times New Roman"/>
          <w:color w:val="000000"/>
          <w:sz w:val="28"/>
        </w:rPr>
        <w:t xml:space="preserve"> селищної ради</w:t>
      </w:r>
      <w:r>
        <w:rPr>
          <w:sz w:val="28"/>
          <w:szCs w:val="28"/>
          <w:shd w:val="clear" w:color="auto" w:fill="FFFFFF"/>
        </w:rPr>
        <w:t xml:space="preserve"> (додається).</w:t>
      </w:r>
    </w:p>
    <w:p w14:paraId="410CA396" w14:textId="77777777" w:rsidR="00705F50" w:rsidRDefault="00705F50">
      <w:pPr>
        <w:spacing w:after="0" w:line="240" w:lineRule="auto"/>
        <w:ind w:firstLine="567"/>
        <w:jc w:val="both"/>
        <w:rPr>
          <w:sz w:val="18"/>
          <w:szCs w:val="18"/>
          <w:shd w:val="clear" w:color="auto" w:fill="FFFFFF"/>
        </w:rPr>
      </w:pPr>
    </w:p>
    <w:p w14:paraId="1CEC7C20" w14:textId="77777777" w:rsidR="00705F50" w:rsidRDefault="00000000">
      <w:pPr>
        <w:spacing w:after="0" w:line="240" w:lineRule="auto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2. Подати державному реєстратору передавальний Акт та інші необхідні документи для проведення реєстраційних дій у порядку, визначеному чинним законодавством України.</w:t>
      </w:r>
    </w:p>
    <w:p w14:paraId="376287CE" w14:textId="77777777" w:rsidR="00705F50" w:rsidRDefault="00705F50">
      <w:pPr>
        <w:spacing w:after="0" w:line="240" w:lineRule="auto"/>
        <w:ind w:firstLine="567"/>
        <w:jc w:val="both"/>
        <w:rPr>
          <w:sz w:val="16"/>
          <w:szCs w:val="16"/>
          <w:shd w:val="clear" w:color="auto" w:fill="FFFFFF"/>
        </w:rPr>
      </w:pPr>
    </w:p>
    <w:p w14:paraId="5A00BBCE" w14:textId="77777777" w:rsidR="00705F50" w:rsidRDefault="0000000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3. Контроль за виконанням цього рішення покласти на постійну комісію з </w:t>
      </w:r>
    </w:p>
    <w:p w14:paraId="6931C319" w14:textId="51EC6927" w:rsidR="00705F50" w:rsidRDefault="00241068">
      <w:p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="00000000">
        <w:rPr>
          <w:bCs/>
          <w:sz w:val="28"/>
          <w:szCs w:val="28"/>
        </w:rPr>
        <w:t>уманітарних питань, соціального захисту населення.</w:t>
      </w:r>
    </w:p>
    <w:p w14:paraId="35167A30" w14:textId="77777777" w:rsidR="00705F50" w:rsidRDefault="00705F50">
      <w:pPr>
        <w:spacing w:after="0" w:line="240" w:lineRule="auto"/>
        <w:jc w:val="both"/>
        <w:rPr>
          <w:bCs/>
          <w:sz w:val="28"/>
          <w:szCs w:val="28"/>
        </w:rPr>
      </w:pPr>
    </w:p>
    <w:p w14:paraId="3A5A50B0" w14:textId="4A0E1D39" w:rsidR="00705F50" w:rsidRPr="00241068" w:rsidRDefault="00000000">
      <w:pPr>
        <w:spacing w:after="0" w:line="240" w:lineRule="auto"/>
        <w:rPr>
          <w:b/>
          <w:sz w:val="28"/>
          <w:szCs w:val="28"/>
        </w:rPr>
      </w:pPr>
      <w:r w:rsidRPr="00241068">
        <w:rPr>
          <w:b/>
          <w:sz w:val="28"/>
          <w:szCs w:val="28"/>
        </w:rPr>
        <w:t>Селищний голова                                                       Володимир ПАВЛЕНКО</w:t>
      </w:r>
    </w:p>
    <w:p w14:paraId="35D65431" w14:textId="77777777" w:rsidR="00705F50" w:rsidRDefault="00705F50"/>
    <w:sectPr w:rsidR="00705F50">
      <w:pgSz w:w="11906" w:h="16838"/>
      <w:pgMar w:top="560" w:right="866" w:bottom="1440" w:left="15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38986" w14:textId="77777777" w:rsidR="00876EB7" w:rsidRDefault="00876EB7">
      <w:pPr>
        <w:spacing w:line="240" w:lineRule="auto"/>
      </w:pPr>
      <w:r>
        <w:separator/>
      </w:r>
    </w:p>
  </w:endnote>
  <w:endnote w:type="continuationSeparator" w:id="0">
    <w:p w14:paraId="12CEE413" w14:textId="77777777" w:rsidR="00876EB7" w:rsidRDefault="00876E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F5D1E" w14:textId="77777777" w:rsidR="00876EB7" w:rsidRDefault="00876EB7">
      <w:pPr>
        <w:spacing w:after="0"/>
      </w:pPr>
      <w:r>
        <w:separator/>
      </w:r>
    </w:p>
  </w:footnote>
  <w:footnote w:type="continuationSeparator" w:id="0">
    <w:p w14:paraId="56B04BC0" w14:textId="77777777" w:rsidR="00876EB7" w:rsidRDefault="00876EB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D2F18D1"/>
    <w:rsid w:val="00241068"/>
    <w:rsid w:val="004C1894"/>
    <w:rsid w:val="00705F50"/>
    <w:rsid w:val="00876EB7"/>
    <w:rsid w:val="0D2F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1A2A4E"/>
  <w15:docId w15:val="{81AA7188-3D32-4F3D-BD71-368983717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60" w:line="259" w:lineRule="auto"/>
    </w:pPr>
    <w:rPr>
      <w:rFonts w:ascii="Times New Roman" w:eastAsia="SimSu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uk-UA"/>
    </w:rPr>
  </w:style>
  <w:style w:type="paragraph" w:styleId="a4">
    <w:name w:val="No Spacing"/>
    <w:uiPriority w:val="99"/>
    <w:qFormat/>
    <w:rPr>
      <w:rFonts w:ascii="Times New Roman" w:eastAsia="SimSu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1088</Words>
  <Characters>621</Characters>
  <Application>Microsoft Office Word</Application>
  <DocSecurity>0</DocSecurity>
  <Lines>5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Колько</dc:creator>
  <cp:lastModifiedBy>Usher</cp:lastModifiedBy>
  <cp:revision>2</cp:revision>
  <cp:lastPrinted>2025-09-11T13:34:00Z</cp:lastPrinted>
  <dcterms:created xsi:type="dcterms:W3CDTF">2025-09-05T05:52:00Z</dcterms:created>
  <dcterms:modified xsi:type="dcterms:W3CDTF">2025-09-11T13:34:00Z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7E29EBD7364C48088672773E8A8AA483_11</vt:lpwstr>
  </property>
</Properties>
</file>