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751CE" w14:textId="77777777" w:rsidR="00A84D2E" w:rsidRDefault="00A84D2E" w:rsidP="00A84D2E">
      <w:pPr>
        <w:pStyle w:val="affa"/>
        <w:spacing w:before="0" w:beforeAutospacing="0" w:after="0" w:afterAutospacing="0"/>
        <w:ind w:left="5670"/>
        <w:rPr>
          <w:sz w:val="28"/>
        </w:rPr>
      </w:pPr>
      <w:r w:rsidRPr="00A84D2E">
        <w:rPr>
          <w:sz w:val="28"/>
          <w:lang w:val="uk-UA"/>
        </w:rPr>
        <w:t>З</w:t>
      </w:r>
      <w:r w:rsidRPr="00A84D2E">
        <w:rPr>
          <w:sz w:val="28"/>
        </w:rPr>
        <w:t xml:space="preserve">АТВЕРДЖЕНО </w:t>
      </w:r>
    </w:p>
    <w:p w14:paraId="3F8A1497" w14:textId="78372892" w:rsidR="00A84D2E" w:rsidRPr="00C66132" w:rsidRDefault="00A84D2E" w:rsidP="00A84D2E">
      <w:pPr>
        <w:pStyle w:val="affa"/>
        <w:spacing w:before="0" w:beforeAutospacing="0" w:after="0" w:afterAutospacing="0"/>
        <w:ind w:left="5670"/>
        <w:rPr>
          <w:b/>
          <w:sz w:val="32"/>
          <w:szCs w:val="28"/>
          <w:lang w:val="uk-UA"/>
        </w:rPr>
      </w:pPr>
      <w:proofErr w:type="spellStart"/>
      <w:r>
        <w:rPr>
          <w:sz w:val="28"/>
        </w:rPr>
        <w:t>Рішення</w:t>
      </w:r>
      <w:proofErr w:type="spellEnd"/>
      <w:r>
        <w:rPr>
          <w:sz w:val="28"/>
        </w:rPr>
        <w:t xml:space="preserve"> </w:t>
      </w:r>
      <w:proofErr w:type="spellStart"/>
      <w:r>
        <w:rPr>
          <w:sz w:val="28"/>
        </w:rPr>
        <w:t>виконавчого</w:t>
      </w:r>
      <w:proofErr w:type="spellEnd"/>
      <w:r>
        <w:rPr>
          <w:sz w:val="28"/>
        </w:rPr>
        <w:t xml:space="preserve"> </w:t>
      </w:r>
      <w:proofErr w:type="spellStart"/>
      <w:r>
        <w:rPr>
          <w:sz w:val="28"/>
        </w:rPr>
        <w:t>комітету</w:t>
      </w:r>
      <w:proofErr w:type="spellEnd"/>
      <w:r w:rsidR="00C66132">
        <w:rPr>
          <w:color w:val="EE0000"/>
          <w:sz w:val="28"/>
          <w:lang w:val="uk-UA"/>
        </w:rPr>
        <w:t xml:space="preserve"> _____________</w:t>
      </w:r>
      <w:r w:rsidRPr="00373C90">
        <w:rPr>
          <w:color w:val="EE0000"/>
          <w:sz w:val="28"/>
        </w:rPr>
        <w:t>2025 №</w:t>
      </w:r>
      <w:r w:rsidR="00C66132">
        <w:rPr>
          <w:color w:val="EE0000"/>
          <w:sz w:val="28"/>
          <w:lang w:val="uk-UA"/>
        </w:rPr>
        <w:t>______</w:t>
      </w:r>
    </w:p>
    <w:p w14:paraId="7D798BA2" w14:textId="77777777" w:rsidR="00450A85" w:rsidRDefault="00450A85" w:rsidP="006B6F5F">
      <w:pPr>
        <w:pStyle w:val="affa"/>
        <w:spacing w:before="0" w:beforeAutospacing="0" w:after="0" w:afterAutospacing="0"/>
        <w:jc w:val="center"/>
        <w:rPr>
          <w:b/>
          <w:sz w:val="28"/>
          <w:szCs w:val="28"/>
          <w:lang w:val="uk-UA"/>
        </w:rPr>
      </w:pPr>
    </w:p>
    <w:p w14:paraId="3AEEB1C0" w14:textId="77777777" w:rsidR="006B6F5F" w:rsidRDefault="00AA4AE4" w:rsidP="006B6F5F">
      <w:pPr>
        <w:pStyle w:val="affa"/>
        <w:spacing w:before="0" w:beforeAutospacing="0" w:after="0" w:afterAutospacing="0"/>
        <w:jc w:val="center"/>
        <w:rPr>
          <w:b/>
          <w:sz w:val="28"/>
          <w:szCs w:val="28"/>
          <w:lang w:val="uk-UA"/>
        </w:rPr>
      </w:pPr>
      <w:r w:rsidRPr="00FC684E">
        <w:rPr>
          <w:b/>
          <w:sz w:val="28"/>
          <w:szCs w:val="28"/>
          <w:lang w:val="uk-UA"/>
        </w:rPr>
        <w:t xml:space="preserve">Середньостроковий план </w:t>
      </w:r>
    </w:p>
    <w:p w14:paraId="7225DBCD" w14:textId="77777777" w:rsidR="006B6F5F" w:rsidRDefault="00AA4AE4" w:rsidP="006B6F5F">
      <w:pPr>
        <w:pStyle w:val="affa"/>
        <w:spacing w:before="0" w:beforeAutospacing="0" w:after="0" w:afterAutospacing="0"/>
        <w:jc w:val="center"/>
        <w:rPr>
          <w:b/>
          <w:sz w:val="28"/>
          <w:szCs w:val="28"/>
          <w:lang w:val="uk-UA"/>
        </w:rPr>
      </w:pPr>
      <w:r w:rsidRPr="00FC684E">
        <w:rPr>
          <w:b/>
          <w:sz w:val="28"/>
          <w:szCs w:val="28"/>
          <w:lang w:val="uk-UA"/>
        </w:rPr>
        <w:t xml:space="preserve">пріоритетних публічних інвестицій </w:t>
      </w:r>
    </w:p>
    <w:p w14:paraId="316E4B7F" w14:textId="636B06BA" w:rsidR="00AA4AE4" w:rsidRDefault="00373C90" w:rsidP="006B6F5F">
      <w:pPr>
        <w:pStyle w:val="affa"/>
        <w:spacing w:before="0" w:beforeAutospacing="0" w:after="0" w:afterAutospacing="0"/>
        <w:jc w:val="center"/>
        <w:rPr>
          <w:b/>
          <w:sz w:val="28"/>
          <w:szCs w:val="28"/>
          <w:lang w:val="uk-UA"/>
        </w:rPr>
      </w:pPr>
      <w:proofErr w:type="spellStart"/>
      <w:r>
        <w:rPr>
          <w:b/>
          <w:sz w:val="28"/>
          <w:szCs w:val="28"/>
          <w:lang w:val="uk-UA"/>
        </w:rPr>
        <w:t>Березнянської</w:t>
      </w:r>
      <w:proofErr w:type="spellEnd"/>
      <w:r>
        <w:rPr>
          <w:b/>
          <w:sz w:val="28"/>
          <w:szCs w:val="28"/>
          <w:lang w:val="uk-UA"/>
        </w:rPr>
        <w:t xml:space="preserve"> селищної</w:t>
      </w:r>
      <w:r w:rsidR="00AA4AE4" w:rsidRPr="00FC684E">
        <w:rPr>
          <w:b/>
          <w:sz w:val="28"/>
          <w:szCs w:val="28"/>
          <w:lang w:val="uk-UA"/>
        </w:rPr>
        <w:t xml:space="preserve"> територіальної громади</w:t>
      </w:r>
    </w:p>
    <w:p w14:paraId="6F532312" w14:textId="77777777" w:rsidR="00EE3783" w:rsidRPr="00FC684E" w:rsidRDefault="00EE3783" w:rsidP="00450A85">
      <w:pPr>
        <w:pStyle w:val="affa"/>
        <w:spacing w:before="240" w:beforeAutospacing="0" w:after="240" w:afterAutospacing="0"/>
        <w:jc w:val="center"/>
        <w:rPr>
          <w:b/>
          <w:sz w:val="28"/>
          <w:szCs w:val="28"/>
          <w:lang w:val="uk-UA"/>
        </w:rPr>
      </w:pPr>
      <w:r w:rsidRPr="00FC684E">
        <w:rPr>
          <w:b/>
          <w:sz w:val="28"/>
          <w:szCs w:val="28"/>
          <w:lang w:val="uk-UA"/>
        </w:rPr>
        <w:t>Загальна частина</w:t>
      </w:r>
    </w:p>
    <w:p w14:paraId="637564DF" w14:textId="77777777" w:rsidR="006B6F5F" w:rsidRPr="006B6F5F" w:rsidRDefault="006B6F5F" w:rsidP="006B6F5F">
      <w:pPr>
        <w:pStyle w:val="af"/>
        <w:spacing w:after="0" w:line="240" w:lineRule="auto"/>
        <w:ind w:right="43" w:firstLine="568"/>
        <w:jc w:val="both"/>
        <w:rPr>
          <w:rFonts w:ascii="Times New Roman" w:hAnsi="Times New Roman" w:cs="Times New Roman"/>
          <w:sz w:val="28"/>
          <w:szCs w:val="28"/>
          <w:lang w:val="uk-UA"/>
        </w:rPr>
      </w:pPr>
      <w:r w:rsidRPr="006B6F5F">
        <w:rPr>
          <w:rFonts w:ascii="Times New Roman" w:hAnsi="Times New Roman" w:cs="Times New Roman"/>
          <w:sz w:val="28"/>
          <w:szCs w:val="28"/>
          <w:lang w:val="uk-UA"/>
        </w:rPr>
        <w:t>Середньостроковий план пріоритетних публічних інвестицій (далі - Середньостроковий план) розроблено відповідно до абзацу другого частини третьої статті 75</w:t>
      </w:r>
      <w:r w:rsidRPr="006B6F5F">
        <w:rPr>
          <w:rFonts w:ascii="Times New Roman" w:hAnsi="Times New Roman" w:cs="Times New Roman"/>
          <w:sz w:val="28"/>
          <w:szCs w:val="28"/>
          <w:vertAlign w:val="superscript"/>
          <w:lang w:val="uk-UA"/>
        </w:rPr>
        <w:t xml:space="preserve">2 </w:t>
      </w:r>
      <w:r w:rsidRPr="006B6F5F">
        <w:rPr>
          <w:rFonts w:ascii="Times New Roman" w:hAnsi="Times New Roman" w:cs="Times New Roman"/>
          <w:sz w:val="28"/>
          <w:szCs w:val="28"/>
          <w:lang w:val="uk-UA"/>
        </w:rPr>
        <w:t>Бюджетного кодексу України та з врахуванням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29AB9841" w14:textId="77777777" w:rsidR="006B6F5F" w:rsidRPr="006B6F5F" w:rsidRDefault="006B6F5F" w:rsidP="006B6F5F">
      <w:pPr>
        <w:pStyle w:val="af"/>
        <w:spacing w:after="0" w:line="240" w:lineRule="auto"/>
        <w:ind w:right="43" w:firstLine="568"/>
        <w:jc w:val="both"/>
        <w:rPr>
          <w:rFonts w:ascii="Times New Roman" w:hAnsi="Times New Roman" w:cs="Times New Roman"/>
          <w:sz w:val="28"/>
          <w:szCs w:val="28"/>
          <w:lang w:val="uk-UA"/>
        </w:rPr>
      </w:pPr>
      <w:r w:rsidRPr="006B6F5F">
        <w:rPr>
          <w:rFonts w:ascii="Times New Roman" w:hAnsi="Times New Roman" w:cs="Times New Roman"/>
          <w:sz w:val="28"/>
          <w:szCs w:val="28"/>
          <w:lang w:val="uk-UA"/>
        </w:rPr>
        <w:t>Середньостроковий</w:t>
      </w:r>
      <w:r w:rsidRPr="006B6F5F">
        <w:rPr>
          <w:rFonts w:ascii="Times New Roman" w:hAnsi="Times New Roman" w:cs="Times New Roman"/>
          <w:spacing w:val="-4"/>
          <w:sz w:val="28"/>
          <w:szCs w:val="28"/>
          <w:lang w:val="uk-UA"/>
        </w:rPr>
        <w:t xml:space="preserve"> </w:t>
      </w:r>
      <w:r w:rsidRPr="006B6F5F">
        <w:rPr>
          <w:rFonts w:ascii="Times New Roman" w:hAnsi="Times New Roman" w:cs="Times New Roman"/>
          <w:sz w:val="28"/>
          <w:szCs w:val="28"/>
          <w:lang w:val="uk-UA"/>
        </w:rPr>
        <w:t>план</w:t>
      </w:r>
      <w:r w:rsidRPr="006B6F5F">
        <w:rPr>
          <w:rFonts w:ascii="Times New Roman" w:hAnsi="Times New Roman" w:cs="Times New Roman"/>
          <w:spacing w:val="-2"/>
          <w:sz w:val="28"/>
          <w:szCs w:val="28"/>
          <w:lang w:val="uk-UA"/>
        </w:rPr>
        <w:t xml:space="preserve"> </w:t>
      </w:r>
      <w:r w:rsidRPr="006B6F5F">
        <w:rPr>
          <w:rFonts w:ascii="Times New Roman" w:hAnsi="Times New Roman" w:cs="Times New Roman"/>
          <w:sz w:val="28"/>
          <w:szCs w:val="28"/>
          <w:lang w:val="uk-UA"/>
        </w:rPr>
        <w:t>формує</w:t>
      </w:r>
      <w:r w:rsidRPr="006B6F5F">
        <w:rPr>
          <w:rFonts w:ascii="Times New Roman" w:hAnsi="Times New Roman" w:cs="Times New Roman"/>
          <w:spacing w:val="-1"/>
          <w:sz w:val="28"/>
          <w:szCs w:val="28"/>
          <w:lang w:val="uk-UA"/>
        </w:rPr>
        <w:t xml:space="preserve"> </w:t>
      </w:r>
      <w:r w:rsidRPr="006B6F5F">
        <w:rPr>
          <w:rFonts w:ascii="Times New Roman" w:hAnsi="Times New Roman" w:cs="Times New Roman"/>
          <w:sz w:val="28"/>
          <w:szCs w:val="28"/>
          <w:lang w:val="uk-UA"/>
        </w:rPr>
        <w:t>основу</w:t>
      </w:r>
      <w:r w:rsidRPr="006B6F5F">
        <w:rPr>
          <w:rFonts w:ascii="Times New Roman" w:hAnsi="Times New Roman" w:cs="Times New Roman"/>
          <w:spacing w:val="-3"/>
          <w:sz w:val="28"/>
          <w:szCs w:val="28"/>
          <w:lang w:val="uk-UA"/>
        </w:rPr>
        <w:t xml:space="preserve"> </w:t>
      </w:r>
      <w:r w:rsidRPr="006B6F5F">
        <w:rPr>
          <w:rFonts w:ascii="Times New Roman" w:hAnsi="Times New Roman" w:cs="Times New Roman"/>
          <w:sz w:val="28"/>
          <w:szCs w:val="28"/>
          <w:lang w:val="uk-UA"/>
        </w:rPr>
        <w:t>для</w:t>
      </w:r>
      <w:r w:rsidRPr="006B6F5F">
        <w:rPr>
          <w:rFonts w:ascii="Times New Roman" w:hAnsi="Times New Roman" w:cs="Times New Roman"/>
          <w:spacing w:val="-1"/>
          <w:sz w:val="28"/>
          <w:szCs w:val="28"/>
          <w:lang w:val="uk-UA"/>
        </w:rPr>
        <w:t xml:space="preserve"> </w:t>
      </w:r>
      <w:r w:rsidRPr="006B6F5F">
        <w:rPr>
          <w:rFonts w:ascii="Times New Roman" w:hAnsi="Times New Roman" w:cs="Times New Roman"/>
          <w:sz w:val="28"/>
          <w:szCs w:val="28"/>
          <w:lang w:val="uk-UA"/>
        </w:rPr>
        <w:t>побудови</w:t>
      </w:r>
      <w:r w:rsidRPr="006B6F5F">
        <w:rPr>
          <w:rFonts w:ascii="Times New Roman" w:hAnsi="Times New Roman" w:cs="Times New Roman"/>
          <w:spacing w:val="-1"/>
          <w:sz w:val="28"/>
          <w:szCs w:val="28"/>
          <w:lang w:val="uk-UA"/>
        </w:rPr>
        <w:t xml:space="preserve"> </w:t>
      </w:r>
      <w:r w:rsidRPr="006B6F5F">
        <w:rPr>
          <w:rFonts w:ascii="Times New Roman" w:hAnsi="Times New Roman" w:cs="Times New Roman"/>
          <w:sz w:val="28"/>
          <w:szCs w:val="28"/>
          <w:lang w:val="uk-UA"/>
        </w:rPr>
        <w:t>ефективної</w:t>
      </w:r>
      <w:r w:rsidRPr="006B6F5F">
        <w:rPr>
          <w:rFonts w:ascii="Times New Roman" w:hAnsi="Times New Roman" w:cs="Times New Roman"/>
          <w:spacing w:val="-1"/>
          <w:sz w:val="28"/>
          <w:szCs w:val="28"/>
          <w:lang w:val="uk-UA"/>
        </w:rPr>
        <w:t xml:space="preserve"> </w:t>
      </w:r>
      <w:r w:rsidRPr="006B6F5F">
        <w:rPr>
          <w:rFonts w:ascii="Times New Roman" w:hAnsi="Times New Roman" w:cs="Times New Roman"/>
          <w:sz w:val="28"/>
          <w:szCs w:val="28"/>
          <w:lang w:val="uk-UA"/>
        </w:rPr>
        <w:t>та</w:t>
      </w:r>
      <w:r w:rsidRPr="006B6F5F">
        <w:rPr>
          <w:rFonts w:ascii="Times New Roman" w:hAnsi="Times New Roman" w:cs="Times New Roman"/>
          <w:spacing w:val="-1"/>
          <w:sz w:val="28"/>
          <w:szCs w:val="28"/>
          <w:lang w:val="uk-UA"/>
        </w:rPr>
        <w:t xml:space="preserve"> </w:t>
      </w:r>
      <w:r w:rsidRPr="006B6F5F">
        <w:rPr>
          <w:rFonts w:ascii="Times New Roman" w:hAnsi="Times New Roman" w:cs="Times New Roman"/>
          <w:sz w:val="28"/>
          <w:szCs w:val="28"/>
          <w:lang w:val="uk-UA"/>
        </w:rP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6B6F5F">
        <w:rPr>
          <w:rFonts w:ascii="Times New Roman" w:hAnsi="Times New Roman" w:cs="Times New Roman"/>
          <w:sz w:val="28"/>
          <w:szCs w:val="28"/>
          <w:lang w:val="uk-UA"/>
        </w:rPr>
        <w:t>проєктах</w:t>
      </w:r>
      <w:proofErr w:type="spellEnd"/>
      <w:r w:rsidRPr="006B6F5F">
        <w:rPr>
          <w:rFonts w:ascii="Times New Roman" w:hAnsi="Times New Roman" w:cs="Times New Roman"/>
          <w:sz w:val="28"/>
          <w:szCs w:val="28"/>
          <w:lang w:val="uk-UA"/>
        </w:rPr>
        <w:t xml:space="preserve"> (далі - </w:t>
      </w:r>
      <w:proofErr w:type="spellStart"/>
      <w:r w:rsidRPr="006B6F5F">
        <w:rPr>
          <w:rFonts w:ascii="Times New Roman" w:hAnsi="Times New Roman" w:cs="Times New Roman"/>
          <w:sz w:val="28"/>
          <w:szCs w:val="28"/>
          <w:lang w:val="uk-UA"/>
        </w:rPr>
        <w:t>проєкт</w:t>
      </w:r>
      <w:proofErr w:type="spellEnd"/>
      <w:r w:rsidRPr="006B6F5F">
        <w:rPr>
          <w:rFonts w:ascii="Times New Roman" w:hAnsi="Times New Roman" w:cs="Times New Roman"/>
          <w:sz w:val="28"/>
          <w:szCs w:val="28"/>
          <w:lang w:val="uk-UA"/>
        </w:rPr>
        <w:t>) та програмах публічних інвестицій (далі - Програма).</w:t>
      </w:r>
    </w:p>
    <w:p w14:paraId="36FCB5E7" w14:textId="77777777" w:rsidR="006B6F5F" w:rsidRPr="006B6F5F" w:rsidRDefault="006B6F5F" w:rsidP="004E2BC4">
      <w:pPr>
        <w:pStyle w:val="af"/>
        <w:spacing w:after="0" w:line="240" w:lineRule="auto"/>
        <w:ind w:right="43" w:firstLine="567"/>
        <w:jc w:val="both"/>
        <w:rPr>
          <w:rFonts w:ascii="Times New Roman" w:hAnsi="Times New Roman" w:cs="Times New Roman"/>
          <w:sz w:val="28"/>
          <w:szCs w:val="28"/>
        </w:rPr>
      </w:pPr>
      <w:proofErr w:type="spellStart"/>
      <w:r w:rsidRPr="006B6F5F">
        <w:rPr>
          <w:rFonts w:ascii="Times New Roman" w:hAnsi="Times New Roman" w:cs="Times New Roman"/>
          <w:sz w:val="28"/>
          <w:szCs w:val="28"/>
        </w:rPr>
        <w:t>Середньостроковий</w:t>
      </w:r>
      <w:proofErr w:type="spellEnd"/>
      <w:r w:rsidRPr="006B6F5F">
        <w:rPr>
          <w:rFonts w:ascii="Times New Roman" w:hAnsi="Times New Roman" w:cs="Times New Roman"/>
          <w:spacing w:val="-11"/>
          <w:sz w:val="28"/>
          <w:szCs w:val="28"/>
        </w:rPr>
        <w:t xml:space="preserve"> </w:t>
      </w:r>
      <w:proofErr w:type="spellStart"/>
      <w:r w:rsidRPr="006B6F5F">
        <w:rPr>
          <w:rFonts w:ascii="Times New Roman" w:hAnsi="Times New Roman" w:cs="Times New Roman"/>
          <w:sz w:val="28"/>
          <w:szCs w:val="28"/>
        </w:rPr>
        <w:t>план</w:t>
      </w:r>
      <w:proofErr w:type="spellEnd"/>
      <w:r w:rsidRPr="006B6F5F">
        <w:rPr>
          <w:rFonts w:ascii="Times New Roman" w:hAnsi="Times New Roman" w:cs="Times New Roman"/>
          <w:spacing w:val="-7"/>
          <w:sz w:val="28"/>
          <w:szCs w:val="28"/>
        </w:rPr>
        <w:t xml:space="preserve"> </w:t>
      </w:r>
      <w:proofErr w:type="spellStart"/>
      <w:r w:rsidRPr="006B6F5F">
        <w:rPr>
          <w:rFonts w:ascii="Times New Roman" w:hAnsi="Times New Roman" w:cs="Times New Roman"/>
          <w:spacing w:val="-2"/>
          <w:sz w:val="28"/>
          <w:szCs w:val="28"/>
        </w:rPr>
        <w:t>визначає</w:t>
      </w:r>
      <w:proofErr w:type="spellEnd"/>
      <w:r w:rsidRPr="006B6F5F">
        <w:rPr>
          <w:rFonts w:ascii="Times New Roman" w:hAnsi="Times New Roman" w:cs="Times New Roman"/>
          <w:spacing w:val="-2"/>
          <w:sz w:val="28"/>
          <w:szCs w:val="28"/>
        </w:rPr>
        <w:t>:</w:t>
      </w:r>
    </w:p>
    <w:p w14:paraId="17DB32EA" w14:textId="77777777" w:rsidR="006B6F5F" w:rsidRPr="006B6F5F" w:rsidRDefault="006B6F5F" w:rsidP="006B6F5F">
      <w:pPr>
        <w:pStyle w:val="ae"/>
        <w:widowControl w:val="0"/>
        <w:numPr>
          <w:ilvl w:val="0"/>
          <w:numId w:val="20"/>
        </w:numPr>
        <w:tabs>
          <w:tab w:val="left" w:pos="567"/>
        </w:tabs>
        <w:autoSpaceDE w:val="0"/>
        <w:autoSpaceDN w:val="0"/>
        <w:spacing w:after="0" w:line="240" w:lineRule="auto"/>
        <w:ind w:left="0" w:right="43" w:firstLine="0"/>
        <w:contextualSpacing w:val="0"/>
        <w:jc w:val="both"/>
        <w:rPr>
          <w:rFonts w:ascii="Times New Roman" w:hAnsi="Times New Roman" w:cs="Times New Roman"/>
          <w:sz w:val="28"/>
          <w:szCs w:val="28"/>
        </w:rPr>
      </w:pPr>
      <w:proofErr w:type="spellStart"/>
      <w:r w:rsidRPr="006B6F5F">
        <w:rPr>
          <w:rFonts w:ascii="Times New Roman" w:hAnsi="Times New Roman" w:cs="Times New Roman"/>
          <w:sz w:val="28"/>
          <w:szCs w:val="28"/>
        </w:rPr>
        <w:t>наскрізні</w:t>
      </w:r>
      <w:proofErr w:type="spellEnd"/>
      <w:r w:rsidRPr="006B6F5F">
        <w:rPr>
          <w:rFonts w:ascii="Times New Roman" w:hAnsi="Times New Roman" w:cs="Times New Roman"/>
          <w:spacing w:val="-9"/>
          <w:sz w:val="28"/>
          <w:szCs w:val="28"/>
        </w:rPr>
        <w:t xml:space="preserve"> </w:t>
      </w:r>
      <w:proofErr w:type="spellStart"/>
      <w:r w:rsidRPr="006B6F5F">
        <w:rPr>
          <w:rFonts w:ascii="Times New Roman" w:hAnsi="Times New Roman" w:cs="Times New Roman"/>
          <w:sz w:val="28"/>
          <w:szCs w:val="28"/>
        </w:rPr>
        <w:t>стратегічні</w:t>
      </w:r>
      <w:proofErr w:type="spellEnd"/>
      <w:r w:rsidRPr="006B6F5F">
        <w:rPr>
          <w:rFonts w:ascii="Times New Roman" w:hAnsi="Times New Roman" w:cs="Times New Roman"/>
          <w:spacing w:val="-6"/>
          <w:sz w:val="28"/>
          <w:szCs w:val="28"/>
        </w:rPr>
        <w:t xml:space="preserve"> </w:t>
      </w:r>
      <w:proofErr w:type="spellStart"/>
      <w:r w:rsidRPr="006B6F5F">
        <w:rPr>
          <w:rFonts w:ascii="Times New Roman" w:hAnsi="Times New Roman" w:cs="Times New Roman"/>
          <w:sz w:val="28"/>
          <w:szCs w:val="28"/>
        </w:rPr>
        <w:t>цілі</w:t>
      </w:r>
      <w:proofErr w:type="spellEnd"/>
      <w:r w:rsidRPr="006B6F5F">
        <w:rPr>
          <w:rFonts w:ascii="Times New Roman" w:hAnsi="Times New Roman" w:cs="Times New Roman"/>
          <w:spacing w:val="-5"/>
          <w:sz w:val="28"/>
          <w:szCs w:val="28"/>
        </w:rPr>
        <w:t xml:space="preserve"> </w:t>
      </w:r>
      <w:proofErr w:type="spellStart"/>
      <w:r w:rsidRPr="006B6F5F">
        <w:rPr>
          <w:rFonts w:ascii="Times New Roman" w:hAnsi="Times New Roman" w:cs="Times New Roman"/>
          <w:sz w:val="28"/>
          <w:szCs w:val="28"/>
        </w:rPr>
        <w:t>здійснення</w:t>
      </w:r>
      <w:proofErr w:type="spellEnd"/>
      <w:r w:rsidRPr="006B6F5F">
        <w:rPr>
          <w:rFonts w:ascii="Times New Roman" w:hAnsi="Times New Roman" w:cs="Times New Roman"/>
          <w:spacing w:val="-7"/>
          <w:sz w:val="28"/>
          <w:szCs w:val="28"/>
        </w:rPr>
        <w:t xml:space="preserve"> </w:t>
      </w:r>
      <w:proofErr w:type="spellStart"/>
      <w:r w:rsidRPr="006B6F5F">
        <w:rPr>
          <w:rFonts w:ascii="Times New Roman" w:hAnsi="Times New Roman" w:cs="Times New Roman"/>
          <w:sz w:val="28"/>
          <w:szCs w:val="28"/>
        </w:rPr>
        <w:t>публічних</w:t>
      </w:r>
      <w:proofErr w:type="spellEnd"/>
      <w:r w:rsidRPr="006B6F5F">
        <w:rPr>
          <w:rFonts w:ascii="Times New Roman" w:hAnsi="Times New Roman" w:cs="Times New Roman"/>
          <w:spacing w:val="-9"/>
          <w:sz w:val="28"/>
          <w:szCs w:val="28"/>
        </w:rPr>
        <w:t xml:space="preserve"> </w:t>
      </w:r>
      <w:proofErr w:type="spellStart"/>
      <w:r w:rsidRPr="006B6F5F">
        <w:rPr>
          <w:rFonts w:ascii="Times New Roman" w:hAnsi="Times New Roman" w:cs="Times New Roman"/>
          <w:spacing w:val="-2"/>
          <w:sz w:val="28"/>
          <w:szCs w:val="28"/>
        </w:rPr>
        <w:t>інвестицій</w:t>
      </w:r>
      <w:proofErr w:type="spellEnd"/>
      <w:r w:rsidRPr="006B6F5F">
        <w:rPr>
          <w:rFonts w:ascii="Times New Roman" w:hAnsi="Times New Roman" w:cs="Times New Roman"/>
          <w:spacing w:val="-2"/>
          <w:sz w:val="28"/>
          <w:szCs w:val="28"/>
        </w:rPr>
        <w:t>;</w:t>
      </w:r>
    </w:p>
    <w:p w14:paraId="4F3D063C" w14:textId="77777777" w:rsidR="006B6F5F" w:rsidRPr="006B6F5F" w:rsidRDefault="006B6F5F" w:rsidP="006B6F5F">
      <w:pPr>
        <w:pStyle w:val="ae"/>
        <w:widowControl w:val="0"/>
        <w:numPr>
          <w:ilvl w:val="0"/>
          <w:numId w:val="20"/>
        </w:numPr>
        <w:tabs>
          <w:tab w:val="left" w:pos="567"/>
        </w:tabs>
        <w:autoSpaceDE w:val="0"/>
        <w:autoSpaceDN w:val="0"/>
        <w:spacing w:after="0" w:line="240" w:lineRule="auto"/>
        <w:ind w:left="0" w:right="43" w:firstLine="0"/>
        <w:contextualSpacing w:val="0"/>
        <w:jc w:val="both"/>
        <w:rPr>
          <w:rFonts w:ascii="Times New Roman" w:hAnsi="Times New Roman" w:cs="Times New Roman"/>
          <w:sz w:val="28"/>
          <w:szCs w:val="28"/>
          <w:lang w:val="ru-RU"/>
        </w:rPr>
      </w:pPr>
      <w:proofErr w:type="spellStart"/>
      <w:r w:rsidRPr="006B6F5F">
        <w:rPr>
          <w:rFonts w:ascii="Times New Roman" w:hAnsi="Times New Roman" w:cs="Times New Roman"/>
          <w:sz w:val="28"/>
          <w:szCs w:val="28"/>
          <w:lang w:val="ru-RU"/>
        </w:rPr>
        <w:t>пріоритетні</w:t>
      </w:r>
      <w:proofErr w:type="spellEnd"/>
      <w:r w:rsidRPr="006B6F5F">
        <w:rPr>
          <w:rFonts w:ascii="Times New Roman" w:hAnsi="Times New Roman" w:cs="Times New Roman"/>
          <w:spacing w:val="-5"/>
          <w:sz w:val="28"/>
          <w:szCs w:val="28"/>
          <w:lang w:val="ru-RU"/>
        </w:rPr>
        <w:t xml:space="preserve"> </w:t>
      </w:r>
      <w:proofErr w:type="spellStart"/>
      <w:r w:rsidRPr="006B6F5F">
        <w:rPr>
          <w:rFonts w:ascii="Times New Roman" w:hAnsi="Times New Roman" w:cs="Times New Roman"/>
          <w:sz w:val="28"/>
          <w:szCs w:val="28"/>
          <w:lang w:val="ru-RU"/>
        </w:rPr>
        <w:t>галузі</w:t>
      </w:r>
      <w:proofErr w:type="spellEnd"/>
      <w:r w:rsidRPr="006B6F5F">
        <w:rPr>
          <w:rFonts w:ascii="Times New Roman" w:hAnsi="Times New Roman" w:cs="Times New Roman"/>
          <w:spacing w:val="-6"/>
          <w:sz w:val="28"/>
          <w:szCs w:val="28"/>
          <w:lang w:val="ru-RU"/>
        </w:rPr>
        <w:t xml:space="preserve"> </w:t>
      </w:r>
      <w:r w:rsidRPr="006B6F5F">
        <w:rPr>
          <w:rFonts w:ascii="Times New Roman" w:hAnsi="Times New Roman" w:cs="Times New Roman"/>
          <w:sz w:val="28"/>
          <w:szCs w:val="28"/>
          <w:lang w:val="ru-RU"/>
        </w:rPr>
        <w:t>(</w:t>
      </w:r>
      <w:proofErr w:type="spellStart"/>
      <w:r w:rsidRPr="006B6F5F">
        <w:rPr>
          <w:rFonts w:ascii="Times New Roman" w:hAnsi="Times New Roman" w:cs="Times New Roman"/>
          <w:sz w:val="28"/>
          <w:szCs w:val="28"/>
          <w:lang w:val="ru-RU"/>
        </w:rPr>
        <w:t>сектори</w:t>
      </w:r>
      <w:proofErr w:type="spellEnd"/>
      <w:r w:rsidRPr="006B6F5F">
        <w:rPr>
          <w:rFonts w:ascii="Times New Roman" w:hAnsi="Times New Roman" w:cs="Times New Roman"/>
          <w:sz w:val="28"/>
          <w:szCs w:val="28"/>
          <w:lang w:val="ru-RU"/>
        </w:rPr>
        <w:t>)</w:t>
      </w:r>
      <w:r w:rsidRPr="006B6F5F">
        <w:rPr>
          <w:rFonts w:ascii="Times New Roman" w:hAnsi="Times New Roman" w:cs="Times New Roman"/>
          <w:spacing w:val="-6"/>
          <w:sz w:val="28"/>
          <w:szCs w:val="28"/>
          <w:lang w:val="ru-RU"/>
        </w:rPr>
        <w:t xml:space="preserve"> </w:t>
      </w:r>
      <w:r w:rsidRPr="006B6F5F">
        <w:rPr>
          <w:rFonts w:ascii="Times New Roman" w:hAnsi="Times New Roman" w:cs="Times New Roman"/>
          <w:sz w:val="28"/>
          <w:szCs w:val="28"/>
          <w:lang w:val="ru-RU"/>
        </w:rPr>
        <w:t>для</w:t>
      </w:r>
      <w:r w:rsidRPr="006B6F5F">
        <w:rPr>
          <w:rFonts w:ascii="Times New Roman" w:hAnsi="Times New Roman" w:cs="Times New Roman"/>
          <w:spacing w:val="-9"/>
          <w:sz w:val="28"/>
          <w:szCs w:val="28"/>
          <w:lang w:val="ru-RU"/>
        </w:rPr>
        <w:t xml:space="preserve"> </w:t>
      </w:r>
      <w:proofErr w:type="spellStart"/>
      <w:r w:rsidRPr="006B6F5F">
        <w:rPr>
          <w:rFonts w:ascii="Times New Roman" w:hAnsi="Times New Roman" w:cs="Times New Roman"/>
          <w:sz w:val="28"/>
          <w:szCs w:val="28"/>
          <w:lang w:val="ru-RU"/>
        </w:rPr>
        <w:t>публічного</w:t>
      </w:r>
      <w:proofErr w:type="spellEnd"/>
      <w:r w:rsidRPr="006B6F5F">
        <w:rPr>
          <w:rFonts w:ascii="Times New Roman" w:hAnsi="Times New Roman" w:cs="Times New Roman"/>
          <w:spacing w:val="-4"/>
          <w:sz w:val="28"/>
          <w:szCs w:val="28"/>
          <w:lang w:val="ru-RU"/>
        </w:rPr>
        <w:t xml:space="preserve"> </w:t>
      </w:r>
      <w:proofErr w:type="spellStart"/>
      <w:r w:rsidRPr="006B6F5F">
        <w:rPr>
          <w:rFonts w:ascii="Times New Roman" w:hAnsi="Times New Roman" w:cs="Times New Roman"/>
          <w:spacing w:val="-2"/>
          <w:sz w:val="28"/>
          <w:szCs w:val="28"/>
          <w:lang w:val="ru-RU"/>
        </w:rPr>
        <w:t>інвестування</w:t>
      </w:r>
      <w:proofErr w:type="spellEnd"/>
      <w:r w:rsidRPr="006B6F5F">
        <w:rPr>
          <w:rFonts w:ascii="Times New Roman" w:hAnsi="Times New Roman" w:cs="Times New Roman"/>
          <w:spacing w:val="-2"/>
          <w:sz w:val="28"/>
          <w:szCs w:val="28"/>
          <w:lang w:val="ru-RU"/>
        </w:rPr>
        <w:t>;</w:t>
      </w:r>
    </w:p>
    <w:p w14:paraId="732513B8" w14:textId="77777777" w:rsidR="006B6F5F" w:rsidRPr="006B6F5F" w:rsidRDefault="006B6F5F" w:rsidP="006B6F5F">
      <w:pPr>
        <w:pStyle w:val="ae"/>
        <w:widowControl w:val="0"/>
        <w:numPr>
          <w:ilvl w:val="0"/>
          <w:numId w:val="20"/>
        </w:numPr>
        <w:tabs>
          <w:tab w:val="left" w:pos="567"/>
        </w:tabs>
        <w:autoSpaceDE w:val="0"/>
        <w:autoSpaceDN w:val="0"/>
        <w:spacing w:after="0" w:line="240" w:lineRule="auto"/>
        <w:ind w:left="0" w:right="43" w:firstLine="0"/>
        <w:contextualSpacing w:val="0"/>
        <w:jc w:val="both"/>
        <w:rPr>
          <w:rFonts w:ascii="Times New Roman" w:hAnsi="Times New Roman" w:cs="Times New Roman"/>
          <w:sz w:val="28"/>
          <w:szCs w:val="28"/>
          <w:lang w:val="ru-RU"/>
        </w:rPr>
      </w:pPr>
      <w:proofErr w:type="spellStart"/>
      <w:r w:rsidRPr="006B6F5F">
        <w:rPr>
          <w:rFonts w:ascii="Times New Roman" w:hAnsi="Times New Roman" w:cs="Times New Roman"/>
          <w:sz w:val="28"/>
          <w:szCs w:val="28"/>
          <w:lang w:val="ru-RU"/>
        </w:rPr>
        <w:t>основні</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напрями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публічного</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інвестування</w:t>
      </w:r>
      <w:proofErr w:type="spellEnd"/>
      <w:r w:rsidRPr="006B6F5F">
        <w:rPr>
          <w:rFonts w:ascii="Times New Roman" w:hAnsi="Times New Roman" w:cs="Times New Roman"/>
          <w:sz w:val="28"/>
          <w:szCs w:val="28"/>
          <w:lang w:val="ru-RU"/>
        </w:rPr>
        <w:t xml:space="preserve">, у тому </w:t>
      </w:r>
      <w:proofErr w:type="spellStart"/>
      <w:r w:rsidRPr="006B6F5F">
        <w:rPr>
          <w:rFonts w:ascii="Times New Roman" w:hAnsi="Times New Roman" w:cs="Times New Roman"/>
          <w:sz w:val="28"/>
          <w:szCs w:val="28"/>
          <w:lang w:val="ru-RU"/>
        </w:rPr>
        <w:t>числі</w:t>
      </w:r>
      <w:proofErr w:type="spellEnd"/>
      <w:r w:rsidRPr="006B6F5F">
        <w:rPr>
          <w:rFonts w:ascii="Times New Roman" w:hAnsi="Times New Roman" w:cs="Times New Roman"/>
          <w:sz w:val="28"/>
          <w:szCs w:val="28"/>
          <w:lang w:val="ru-RU"/>
        </w:rPr>
        <w:t xml:space="preserve"> за </w:t>
      </w:r>
      <w:proofErr w:type="spellStart"/>
      <w:r w:rsidRPr="006B6F5F">
        <w:rPr>
          <w:rFonts w:ascii="Times New Roman" w:hAnsi="Times New Roman" w:cs="Times New Roman"/>
          <w:sz w:val="28"/>
          <w:szCs w:val="28"/>
          <w:lang w:val="ru-RU"/>
        </w:rPr>
        <w:t>діючими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проєктами</w:t>
      </w:r>
      <w:proofErr w:type="spellEnd"/>
      <w:r w:rsidRPr="006B6F5F">
        <w:rPr>
          <w:rFonts w:ascii="Times New Roman" w:hAnsi="Times New Roman" w:cs="Times New Roman"/>
          <w:sz w:val="28"/>
          <w:szCs w:val="28"/>
          <w:lang w:val="ru-RU"/>
        </w:rPr>
        <w:t xml:space="preserve"> та </w:t>
      </w:r>
      <w:proofErr w:type="spellStart"/>
      <w:r w:rsidRPr="006B6F5F">
        <w:rPr>
          <w:rFonts w:ascii="Times New Roman" w:hAnsi="Times New Roman" w:cs="Times New Roman"/>
          <w:sz w:val="28"/>
          <w:szCs w:val="28"/>
          <w:lang w:val="ru-RU"/>
        </w:rPr>
        <w:t>програмами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цільові</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показники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цих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напрямів</w:t>
      </w:r>
      <w:proofErr w:type="spellEnd"/>
      <w:r w:rsidRPr="006B6F5F">
        <w:rPr>
          <w:rFonts w:ascii="Times New Roman" w:hAnsi="Times New Roman" w:cs="Times New Roman"/>
          <w:sz w:val="28"/>
          <w:szCs w:val="28"/>
          <w:lang w:val="ru-RU"/>
        </w:rPr>
        <w:t xml:space="preserve"> і </w:t>
      </w:r>
      <w:proofErr w:type="spellStart"/>
      <w:r w:rsidRPr="006B6F5F">
        <w:rPr>
          <w:rFonts w:ascii="Times New Roman" w:hAnsi="Times New Roman" w:cs="Times New Roman"/>
          <w:sz w:val="28"/>
          <w:szCs w:val="28"/>
          <w:lang w:val="ru-RU"/>
        </w:rPr>
        <w:t>відповідний</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орієнтовний</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розподіл</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коштів</w:t>
      </w:r>
      <w:proofErr w:type="spellEnd"/>
      <w:r w:rsidRPr="006B6F5F">
        <w:rPr>
          <w:rFonts w:ascii="Times New Roman" w:hAnsi="Times New Roman" w:cs="Times New Roman"/>
          <w:sz w:val="28"/>
          <w:szCs w:val="28"/>
          <w:lang w:val="ru-RU"/>
        </w:rPr>
        <w:t xml:space="preserve"> за </w:t>
      </w:r>
      <w:proofErr w:type="spellStart"/>
      <w:r w:rsidRPr="006B6F5F">
        <w:rPr>
          <w:rFonts w:ascii="Times New Roman" w:hAnsi="Times New Roman" w:cs="Times New Roman"/>
          <w:sz w:val="28"/>
          <w:szCs w:val="28"/>
          <w:lang w:val="ru-RU"/>
        </w:rPr>
        <w:t>рахунок</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різних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джерел</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фінансування</w:t>
      </w:r>
      <w:proofErr w:type="spellEnd"/>
      <w:r w:rsidRPr="006B6F5F">
        <w:rPr>
          <w:rFonts w:ascii="Times New Roman" w:hAnsi="Times New Roman" w:cs="Times New Roman"/>
          <w:sz w:val="28"/>
          <w:szCs w:val="28"/>
          <w:lang w:val="ru-RU"/>
        </w:rPr>
        <w:t>;</w:t>
      </w:r>
    </w:p>
    <w:p w14:paraId="70727792" w14:textId="77777777" w:rsidR="006B6F5F" w:rsidRPr="006B6F5F" w:rsidRDefault="006B6F5F" w:rsidP="006B6F5F">
      <w:pPr>
        <w:pStyle w:val="ae"/>
        <w:widowControl w:val="0"/>
        <w:numPr>
          <w:ilvl w:val="0"/>
          <w:numId w:val="20"/>
        </w:numPr>
        <w:tabs>
          <w:tab w:val="left" w:pos="567"/>
        </w:tabs>
        <w:autoSpaceDE w:val="0"/>
        <w:autoSpaceDN w:val="0"/>
        <w:spacing w:after="0" w:line="240" w:lineRule="auto"/>
        <w:ind w:left="0" w:right="43" w:firstLine="0"/>
        <w:contextualSpacing w:val="0"/>
        <w:jc w:val="both"/>
        <w:rPr>
          <w:rFonts w:ascii="Times New Roman" w:hAnsi="Times New Roman" w:cs="Times New Roman"/>
          <w:sz w:val="28"/>
          <w:szCs w:val="28"/>
          <w:lang w:val="ru-RU"/>
        </w:rPr>
      </w:pPr>
      <w:proofErr w:type="spellStart"/>
      <w:r w:rsidRPr="006B6F5F">
        <w:rPr>
          <w:rFonts w:ascii="Times New Roman" w:hAnsi="Times New Roman" w:cs="Times New Roman"/>
          <w:sz w:val="28"/>
          <w:szCs w:val="28"/>
          <w:lang w:val="ru-RU"/>
        </w:rPr>
        <w:t>підсектори</w:t>
      </w:r>
      <w:proofErr w:type="spellEnd"/>
      <w:r w:rsidRPr="006B6F5F">
        <w:rPr>
          <w:rFonts w:ascii="Times New Roman" w:hAnsi="Times New Roman" w:cs="Times New Roman"/>
          <w:spacing w:val="-9"/>
          <w:sz w:val="28"/>
          <w:szCs w:val="28"/>
          <w:lang w:val="ru-RU"/>
        </w:rPr>
        <w:t xml:space="preserve"> </w:t>
      </w:r>
      <w:proofErr w:type="spellStart"/>
      <w:r w:rsidRPr="006B6F5F">
        <w:rPr>
          <w:rFonts w:ascii="Times New Roman" w:hAnsi="Times New Roman" w:cs="Times New Roman"/>
          <w:sz w:val="28"/>
          <w:szCs w:val="28"/>
          <w:lang w:val="ru-RU"/>
        </w:rPr>
        <w:t>галузей</w:t>
      </w:r>
      <w:proofErr w:type="spellEnd"/>
      <w:r w:rsidRPr="006B6F5F">
        <w:rPr>
          <w:rFonts w:ascii="Times New Roman" w:hAnsi="Times New Roman" w:cs="Times New Roman"/>
          <w:spacing w:val="-6"/>
          <w:sz w:val="28"/>
          <w:szCs w:val="28"/>
          <w:lang w:val="ru-RU"/>
        </w:rPr>
        <w:t xml:space="preserve"> </w:t>
      </w:r>
      <w:r w:rsidRPr="006B6F5F">
        <w:rPr>
          <w:rFonts w:ascii="Times New Roman" w:hAnsi="Times New Roman" w:cs="Times New Roman"/>
          <w:sz w:val="28"/>
          <w:szCs w:val="28"/>
          <w:lang w:val="ru-RU"/>
        </w:rPr>
        <w:t>(</w:t>
      </w:r>
      <w:proofErr w:type="spellStart"/>
      <w:r w:rsidRPr="006B6F5F">
        <w:rPr>
          <w:rFonts w:ascii="Times New Roman" w:hAnsi="Times New Roman" w:cs="Times New Roman"/>
          <w:sz w:val="28"/>
          <w:szCs w:val="28"/>
          <w:lang w:val="ru-RU"/>
        </w:rPr>
        <w:t>секторів</w:t>
      </w:r>
      <w:proofErr w:type="spellEnd"/>
      <w:r w:rsidRPr="006B6F5F">
        <w:rPr>
          <w:rFonts w:ascii="Times New Roman" w:hAnsi="Times New Roman" w:cs="Times New Roman"/>
          <w:sz w:val="28"/>
          <w:szCs w:val="28"/>
          <w:lang w:val="ru-RU"/>
        </w:rPr>
        <w:t>)</w:t>
      </w:r>
      <w:r w:rsidRPr="006B6F5F">
        <w:rPr>
          <w:rFonts w:ascii="Times New Roman" w:hAnsi="Times New Roman" w:cs="Times New Roman"/>
          <w:spacing w:val="-7"/>
          <w:sz w:val="28"/>
          <w:szCs w:val="28"/>
          <w:lang w:val="ru-RU"/>
        </w:rPr>
        <w:t xml:space="preserve"> </w:t>
      </w:r>
      <w:r w:rsidRPr="006B6F5F">
        <w:rPr>
          <w:rFonts w:ascii="Times New Roman" w:hAnsi="Times New Roman" w:cs="Times New Roman"/>
          <w:sz w:val="28"/>
          <w:szCs w:val="28"/>
          <w:lang w:val="ru-RU"/>
        </w:rPr>
        <w:t>для</w:t>
      </w:r>
      <w:r w:rsidRPr="006B6F5F">
        <w:rPr>
          <w:rFonts w:ascii="Times New Roman" w:hAnsi="Times New Roman" w:cs="Times New Roman"/>
          <w:spacing w:val="-9"/>
          <w:sz w:val="28"/>
          <w:szCs w:val="28"/>
          <w:lang w:val="ru-RU"/>
        </w:rPr>
        <w:t xml:space="preserve"> </w:t>
      </w:r>
      <w:proofErr w:type="spellStart"/>
      <w:r w:rsidRPr="006B6F5F">
        <w:rPr>
          <w:rFonts w:ascii="Times New Roman" w:hAnsi="Times New Roman" w:cs="Times New Roman"/>
          <w:sz w:val="28"/>
          <w:szCs w:val="28"/>
          <w:lang w:val="ru-RU"/>
        </w:rPr>
        <w:t>публічного</w:t>
      </w:r>
      <w:proofErr w:type="spellEnd"/>
      <w:r w:rsidRPr="006B6F5F">
        <w:rPr>
          <w:rFonts w:ascii="Times New Roman" w:hAnsi="Times New Roman" w:cs="Times New Roman"/>
          <w:spacing w:val="-5"/>
          <w:sz w:val="28"/>
          <w:szCs w:val="28"/>
          <w:lang w:val="ru-RU"/>
        </w:rPr>
        <w:t xml:space="preserve"> </w:t>
      </w:r>
      <w:proofErr w:type="spellStart"/>
      <w:r w:rsidRPr="006B6F5F">
        <w:rPr>
          <w:rFonts w:ascii="Times New Roman" w:hAnsi="Times New Roman" w:cs="Times New Roman"/>
          <w:spacing w:val="-2"/>
          <w:sz w:val="28"/>
          <w:szCs w:val="28"/>
          <w:lang w:val="ru-RU"/>
        </w:rPr>
        <w:t>інвестування</w:t>
      </w:r>
      <w:proofErr w:type="spellEnd"/>
      <w:r w:rsidRPr="006B6F5F">
        <w:rPr>
          <w:rFonts w:ascii="Times New Roman" w:hAnsi="Times New Roman" w:cs="Times New Roman"/>
          <w:spacing w:val="-2"/>
          <w:sz w:val="28"/>
          <w:szCs w:val="28"/>
          <w:lang w:val="ru-RU"/>
        </w:rPr>
        <w:t>.</w:t>
      </w:r>
    </w:p>
    <w:p w14:paraId="72621472" w14:textId="77777777" w:rsidR="006B6F5F" w:rsidRPr="006B6F5F" w:rsidRDefault="006B6F5F" w:rsidP="006B6F5F">
      <w:pPr>
        <w:pStyle w:val="af"/>
        <w:spacing w:after="0" w:line="240" w:lineRule="auto"/>
        <w:ind w:right="43" w:firstLine="568"/>
        <w:jc w:val="both"/>
        <w:rPr>
          <w:rFonts w:ascii="Times New Roman" w:hAnsi="Times New Roman" w:cs="Times New Roman"/>
          <w:sz w:val="28"/>
          <w:szCs w:val="28"/>
          <w:lang w:val="ru-RU"/>
        </w:rPr>
      </w:pPr>
      <w:r w:rsidRPr="006B6F5F">
        <w:rPr>
          <w:rFonts w:ascii="Times New Roman" w:hAnsi="Times New Roman" w:cs="Times New Roman"/>
          <w:sz w:val="28"/>
          <w:szCs w:val="28"/>
          <w:lang w:val="ru-RU"/>
        </w:rPr>
        <w:t xml:space="preserve">Сфера </w:t>
      </w:r>
      <w:proofErr w:type="spellStart"/>
      <w:r w:rsidRPr="006B6F5F">
        <w:rPr>
          <w:rFonts w:ascii="Times New Roman" w:hAnsi="Times New Roman" w:cs="Times New Roman"/>
          <w:sz w:val="28"/>
          <w:szCs w:val="28"/>
          <w:lang w:val="ru-RU"/>
        </w:rPr>
        <w:t>дії</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Середньострокового</w:t>
      </w:r>
      <w:proofErr w:type="spellEnd"/>
      <w:r w:rsidRPr="006B6F5F">
        <w:rPr>
          <w:rFonts w:ascii="Times New Roman" w:hAnsi="Times New Roman" w:cs="Times New Roman"/>
          <w:sz w:val="28"/>
          <w:szCs w:val="28"/>
          <w:lang w:val="ru-RU"/>
        </w:rPr>
        <w:t xml:space="preserve"> плану </w:t>
      </w:r>
      <w:proofErr w:type="spellStart"/>
      <w:r w:rsidRPr="006B6F5F">
        <w:rPr>
          <w:rFonts w:ascii="Times New Roman" w:hAnsi="Times New Roman" w:cs="Times New Roman"/>
          <w:sz w:val="28"/>
          <w:szCs w:val="28"/>
          <w:lang w:val="ru-RU"/>
        </w:rPr>
        <w:t>включає</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публічні</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інвестиції</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що</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спрямовані</w:t>
      </w:r>
      <w:proofErr w:type="spellEnd"/>
      <w:r w:rsidRPr="006B6F5F">
        <w:rPr>
          <w:rFonts w:ascii="Times New Roman" w:hAnsi="Times New Roman" w:cs="Times New Roman"/>
          <w:sz w:val="28"/>
          <w:szCs w:val="28"/>
          <w:lang w:val="ru-RU"/>
        </w:rPr>
        <w:t xml:space="preserve"> на </w:t>
      </w:r>
      <w:proofErr w:type="spellStart"/>
      <w:r w:rsidRPr="006B6F5F">
        <w:rPr>
          <w:rFonts w:ascii="Times New Roman" w:hAnsi="Times New Roman" w:cs="Times New Roman"/>
          <w:sz w:val="28"/>
          <w:szCs w:val="28"/>
          <w:lang w:val="ru-RU"/>
        </w:rPr>
        <w:t>реалізацію</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проєктів</w:t>
      </w:r>
      <w:proofErr w:type="spellEnd"/>
      <w:r w:rsidRPr="006B6F5F">
        <w:rPr>
          <w:rFonts w:ascii="Times New Roman" w:hAnsi="Times New Roman" w:cs="Times New Roman"/>
          <w:sz w:val="28"/>
          <w:szCs w:val="28"/>
          <w:lang w:val="ru-RU"/>
        </w:rPr>
        <w:t xml:space="preserve"> та </w:t>
      </w:r>
      <w:proofErr w:type="spellStart"/>
      <w:r w:rsidRPr="006B6F5F">
        <w:rPr>
          <w:rFonts w:ascii="Times New Roman" w:hAnsi="Times New Roman" w:cs="Times New Roman"/>
          <w:sz w:val="28"/>
          <w:szCs w:val="28"/>
          <w:lang w:val="ru-RU"/>
        </w:rPr>
        <w:t>програм</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Водночас</w:t>
      </w:r>
      <w:proofErr w:type="spellEnd"/>
      <w:r w:rsidRPr="006B6F5F">
        <w:rPr>
          <w:rFonts w:ascii="Times New Roman" w:hAnsi="Times New Roman" w:cs="Times New Roman"/>
          <w:sz w:val="28"/>
          <w:szCs w:val="28"/>
          <w:lang w:val="ru-RU"/>
        </w:rPr>
        <w:t xml:space="preserve"> не </w:t>
      </w:r>
      <w:proofErr w:type="spellStart"/>
      <w:r w:rsidRPr="006B6F5F">
        <w:rPr>
          <w:rFonts w:ascii="Times New Roman" w:hAnsi="Times New Roman" w:cs="Times New Roman"/>
          <w:sz w:val="28"/>
          <w:szCs w:val="28"/>
          <w:lang w:val="ru-RU"/>
        </w:rPr>
        <w:t>охоплює</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компенсації</w:t>
      </w:r>
      <w:proofErr w:type="spellEnd"/>
      <w:r w:rsidRPr="006B6F5F">
        <w:rPr>
          <w:rFonts w:ascii="Times New Roman" w:hAnsi="Times New Roman" w:cs="Times New Roman"/>
          <w:sz w:val="28"/>
          <w:szCs w:val="28"/>
          <w:lang w:val="ru-RU"/>
        </w:rPr>
        <w:t xml:space="preserve"> за </w:t>
      </w:r>
      <w:proofErr w:type="spellStart"/>
      <w:r w:rsidRPr="006B6F5F">
        <w:rPr>
          <w:rFonts w:ascii="Times New Roman" w:hAnsi="Times New Roman" w:cs="Times New Roman"/>
          <w:sz w:val="28"/>
          <w:szCs w:val="28"/>
          <w:lang w:val="ru-RU"/>
        </w:rPr>
        <w:t>пошкодження</w:t>
      </w:r>
      <w:proofErr w:type="spellEnd"/>
      <w:r w:rsidRPr="006B6F5F">
        <w:rPr>
          <w:rFonts w:ascii="Times New Roman" w:hAnsi="Times New Roman" w:cs="Times New Roman"/>
          <w:sz w:val="28"/>
          <w:szCs w:val="28"/>
          <w:lang w:val="ru-RU"/>
        </w:rPr>
        <w:t xml:space="preserve"> та </w:t>
      </w:r>
      <w:proofErr w:type="spellStart"/>
      <w:r w:rsidRPr="006B6F5F">
        <w:rPr>
          <w:rFonts w:ascii="Times New Roman" w:hAnsi="Times New Roman" w:cs="Times New Roman"/>
          <w:sz w:val="28"/>
          <w:szCs w:val="28"/>
          <w:lang w:val="ru-RU"/>
        </w:rPr>
        <w:t>знищення</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окремих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категорій</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об’єктів</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нерухомого</w:t>
      </w:r>
      <w:proofErr w:type="spellEnd"/>
      <w:r w:rsidRPr="006B6F5F">
        <w:rPr>
          <w:rFonts w:ascii="Times New Roman" w:hAnsi="Times New Roman" w:cs="Times New Roman"/>
          <w:sz w:val="28"/>
          <w:szCs w:val="28"/>
          <w:lang w:val="ru-RU"/>
        </w:rPr>
        <w:t xml:space="preserve"> майна </w:t>
      </w:r>
      <w:proofErr w:type="spellStart"/>
      <w:r w:rsidRPr="006B6F5F">
        <w:rPr>
          <w:rFonts w:ascii="Times New Roman" w:hAnsi="Times New Roman" w:cs="Times New Roman"/>
          <w:sz w:val="28"/>
          <w:szCs w:val="28"/>
          <w:lang w:val="ru-RU"/>
        </w:rPr>
        <w:t>внаслідок</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бойових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дій</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терористичних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актів</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диверсій</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спричинених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збройною</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агресією</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російської</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федерації</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проти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України</w:t>
      </w:r>
      <w:proofErr w:type="spellEnd"/>
      <w:r w:rsidRPr="006B6F5F">
        <w:rPr>
          <w:rFonts w:ascii="Times New Roman" w:hAnsi="Times New Roman" w:cs="Times New Roman"/>
          <w:sz w:val="28"/>
          <w:szCs w:val="28"/>
          <w:lang w:val="ru-RU"/>
        </w:rPr>
        <w:t xml:space="preserve">, а також </w:t>
      </w:r>
      <w:proofErr w:type="spellStart"/>
      <w:r w:rsidRPr="006B6F5F">
        <w:rPr>
          <w:rFonts w:ascii="Times New Roman" w:hAnsi="Times New Roman" w:cs="Times New Roman"/>
          <w:sz w:val="28"/>
          <w:szCs w:val="28"/>
          <w:lang w:val="ru-RU"/>
        </w:rPr>
        <w:t>гранти</w:t>
      </w:r>
      <w:proofErr w:type="spellEnd"/>
      <w:r w:rsidRPr="006B6F5F">
        <w:rPr>
          <w:rFonts w:ascii="Times New Roman" w:hAnsi="Times New Roman" w:cs="Times New Roman"/>
          <w:sz w:val="28"/>
          <w:szCs w:val="28"/>
          <w:lang w:val="ru-RU"/>
        </w:rPr>
        <w:t>,</w:t>
      </w:r>
      <w:r w:rsidRPr="006B6F5F">
        <w:rPr>
          <w:rFonts w:ascii="Times New Roman" w:hAnsi="Times New Roman" w:cs="Times New Roman"/>
          <w:spacing w:val="-4"/>
          <w:sz w:val="28"/>
          <w:szCs w:val="28"/>
          <w:lang w:val="ru-RU"/>
        </w:rPr>
        <w:t xml:space="preserve"> </w:t>
      </w:r>
      <w:proofErr w:type="spellStart"/>
      <w:r w:rsidRPr="006B6F5F">
        <w:rPr>
          <w:rFonts w:ascii="Times New Roman" w:hAnsi="Times New Roman" w:cs="Times New Roman"/>
          <w:sz w:val="28"/>
          <w:szCs w:val="28"/>
          <w:lang w:val="ru-RU"/>
        </w:rPr>
        <w:t>програми</w:t>
      </w:r>
      <w:proofErr w:type="spellEnd"/>
      <w:r w:rsidRPr="006B6F5F">
        <w:rPr>
          <w:rFonts w:ascii="Times New Roman" w:hAnsi="Times New Roman" w:cs="Times New Roman"/>
          <w:spacing w:val="-4"/>
          <w:sz w:val="28"/>
          <w:szCs w:val="28"/>
          <w:lang w:val="ru-RU"/>
        </w:rPr>
        <w:t xml:space="preserve"> </w:t>
      </w:r>
      <w:proofErr w:type="spellStart"/>
      <w:r w:rsidRPr="006B6F5F">
        <w:rPr>
          <w:rFonts w:ascii="Times New Roman" w:hAnsi="Times New Roman" w:cs="Times New Roman"/>
          <w:sz w:val="28"/>
          <w:szCs w:val="28"/>
          <w:lang w:val="ru-RU"/>
        </w:rPr>
        <w:t>підтримки</w:t>
      </w:r>
      <w:proofErr w:type="spellEnd"/>
      <w:r w:rsidRPr="006B6F5F">
        <w:rPr>
          <w:rFonts w:ascii="Times New Roman" w:hAnsi="Times New Roman" w:cs="Times New Roman"/>
          <w:spacing w:val="-4"/>
          <w:sz w:val="28"/>
          <w:szCs w:val="28"/>
          <w:lang w:val="ru-RU"/>
        </w:rPr>
        <w:t xml:space="preserve"> </w:t>
      </w:r>
      <w:proofErr w:type="spellStart"/>
      <w:r w:rsidRPr="006B6F5F">
        <w:rPr>
          <w:rFonts w:ascii="Times New Roman" w:hAnsi="Times New Roman" w:cs="Times New Roman"/>
          <w:sz w:val="28"/>
          <w:szCs w:val="28"/>
          <w:lang w:val="ru-RU"/>
        </w:rPr>
        <w:t>бізнесу</w:t>
      </w:r>
      <w:proofErr w:type="spellEnd"/>
      <w:r w:rsidRPr="006B6F5F">
        <w:rPr>
          <w:rFonts w:ascii="Times New Roman" w:hAnsi="Times New Roman" w:cs="Times New Roman"/>
          <w:sz w:val="28"/>
          <w:szCs w:val="28"/>
          <w:lang w:val="ru-RU"/>
        </w:rPr>
        <w:t>,</w:t>
      </w:r>
      <w:r w:rsidRPr="006B6F5F">
        <w:rPr>
          <w:rFonts w:ascii="Times New Roman" w:hAnsi="Times New Roman" w:cs="Times New Roman"/>
          <w:spacing w:val="-5"/>
          <w:sz w:val="28"/>
          <w:szCs w:val="28"/>
          <w:lang w:val="ru-RU"/>
        </w:rPr>
        <w:t xml:space="preserve"> </w:t>
      </w:r>
      <w:proofErr w:type="spellStart"/>
      <w:r w:rsidRPr="006B6F5F">
        <w:rPr>
          <w:rFonts w:ascii="Times New Roman" w:hAnsi="Times New Roman" w:cs="Times New Roman"/>
          <w:sz w:val="28"/>
          <w:szCs w:val="28"/>
          <w:lang w:val="ru-RU"/>
        </w:rPr>
        <w:t>фінансування</w:t>
      </w:r>
      <w:proofErr w:type="spellEnd"/>
      <w:r w:rsidRPr="006B6F5F">
        <w:rPr>
          <w:rFonts w:ascii="Times New Roman" w:hAnsi="Times New Roman" w:cs="Times New Roman"/>
          <w:spacing w:val="-4"/>
          <w:sz w:val="28"/>
          <w:szCs w:val="28"/>
          <w:lang w:val="ru-RU"/>
        </w:rPr>
        <w:t xml:space="preserve"> </w:t>
      </w:r>
      <w:proofErr w:type="spellStart"/>
      <w:r w:rsidRPr="006B6F5F">
        <w:rPr>
          <w:rFonts w:ascii="Times New Roman" w:hAnsi="Times New Roman" w:cs="Times New Roman"/>
          <w:sz w:val="28"/>
          <w:szCs w:val="28"/>
          <w:lang w:val="ru-RU"/>
        </w:rPr>
        <w:t>від</w:t>
      </w:r>
      <w:proofErr w:type="spellEnd"/>
      <w:r w:rsidRPr="006B6F5F">
        <w:rPr>
          <w:rFonts w:ascii="Times New Roman" w:hAnsi="Times New Roman" w:cs="Times New Roman"/>
          <w:spacing w:val="-3"/>
          <w:sz w:val="28"/>
          <w:szCs w:val="28"/>
          <w:lang w:val="ru-RU"/>
        </w:rPr>
        <w:t xml:space="preserve"> </w:t>
      </w:r>
      <w:proofErr w:type="spellStart"/>
      <w:r w:rsidRPr="006B6F5F">
        <w:rPr>
          <w:rFonts w:ascii="Times New Roman" w:hAnsi="Times New Roman" w:cs="Times New Roman"/>
          <w:sz w:val="28"/>
          <w:szCs w:val="28"/>
          <w:lang w:val="ru-RU"/>
        </w:rPr>
        <w:t>міжнародних</w:t>
      </w:r>
      <w:proofErr w:type="spellEnd"/>
      <w:r w:rsidRPr="006B6F5F">
        <w:rPr>
          <w:rFonts w:ascii="Times New Roman" w:hAnsi="Times New Roman" w:cs="Times New Roman"/>
          <w:spacing w:val="-3"/>
          <w:sz w:val="28"/>
          <w:szCs w:val="28"/>
          <w:lang w:val="ru-RU"/>
        </w:rPr>
        <w:t xml:space="preserve"> </w:t>
      </w:r>
      <w:proofErr w:type="spellStart"/>
      <w:r w:rsidRPr="006B6F5F">
        <w:rPr>
          <w:rFonts w:ascii="Times New Roman" w:hAnsi="Times New Roman" w:cs="Times New Roman"/>
          <w:sz w:val="28"/>
          <w:szCs w:val="28"/>
          <w:lang w:val="ru-RU"/>
        </w:rPr>
        <w:t>фінансових</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організацій</w:t>
      </w:r>
      <w:proofErr w:type="spellEnd"/>
      <w:r w:rsidRPr="006B6F5F">
        <w:rPr>
          <w:rFonts w:ascii="Times New Roman" w:hAnsi="Times New Roman" w:cs="Times New Roman"/>
          <w:sz w:val="28"/>
          <w:szCs w:val="28"/>
          <w:lang w:val="ru-RU"/>
        </w:rPr>
        <w:t xml:space="preserve"> для приватного сектора та </w:t>
      </w:r>
      <w:proofErr w:type="spellStart"/>
      <w:r w:rsidRPr="006B6F5F">
        <w:rPr>
          <w:rFonts w:ascii="Times New Roman" w:hAnsi="Times New Roman" w:cs="Times New Roman"/>
          <w:sz w:val="28"/>
          <w:szCs w:val="28"/>
          <w:lang w:val="ru-RU"/>
        </w:rPr>
        <w:t>інші</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інструменти</w:t>
      </w:r>
      <w:proofErr w:type="spellEnd"/>
      <w:r w:rsidRPr="006B6F5F">
        <w:rPr>
          <w:rFonts w:ascii="Times New Roman" w:hAnsi="Times New Roman" w:cs="Times New Roman"/>
          <w:sz w:val="28"/>
          <w:szCs w:val="28"/>
          <w:lang w:val="ru-RU"/>
        </w:rPr>
        <w:t xml:space="preserve"> і </w:t>
      </w:r>
      <w:proofErr w:type="spellStart"/>
      <w:r w:rsidRPr="006B6F5F">
        <w:rPr>
          <w:rFonts w:ascii="Times New Roman" w:hAnsi="Times New Roman" w:cs="Times New Roman"/>
          <w:sz w:val="28"/>
          <w:szCs w:val="28"/>
          <w:lang w:val="ru-RU"/>
        </w:rPr>
        <w:t>форми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підтримки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бізнесу</w:t>
      </w:r>
      <w:proofErr w:type="spellEnd"/>
      <w:r w:rsidRPr="006B6F5F">
        <w:rPr>
          <w:rFonts w:ascii="Times New Roman" w:hAnsi="Times New Roman" w:cs="Times New Roman"/>
          <w:sz w:val="28"/>
          <w:szCs w:val="28"/>
          <w:lang w:val="ru-RU"/>
        </w:rPr>
        <w:t xml:space="preserve"> та </w:t>
      </w:r>
      <w:proofErr w:type="spellStart"/>
      <w:r w:rsidRPr="006B6F5F">
        <w:rPr>
          <w:rFonts w:ascii="Times New Roman" w:hAnsi="Times New Roman" w:cs="Times New Roman"/>
          <w:sz w:val="28"/>
          <w:szCs w:val="28"/>
          <w:lang w:val="ru-RU"/>
        </w:rPr>
        <w:t>громадян</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які</w:t>
      </w:r>
      <w:proofErr w:type="spellEnd"/>
      <w:r w:rsidRPr="006B6F5F">
        <w:rPr>
          <w:rFonts w:ascii="Times New Roman" w:hAnsi="Times New Roman" w:cs="Times New Roman"/>
          <w:sz w:val="28"/>
          <w:szCs w:val="28"/>
          <w:lang w:val="ru-RU"/>
        </w:rPr>
        <w:t xml:space="preserve"> не є </w:t>
      </w:r>
      <w:proofErr w:type="spellStart"/>
      <w:r w:rsidRPr="006B6F5F">
        <w:rPr>
          <w:rFonts w:ascii="Times New Roman" w:hAnsi="Times New Roman" w:cs="Times New Roman"/>
          <w:sz w:val="28"/>
          <w:szCs w:val="28"/>
          <w:lang w:val="ru-RU"/>
        </w:rPr>
        <w:t>публічними</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інвестиціями</w:t>
      </w:r>
      <w:proofErr w:type="spellEnd"/>
      <w:r w:rsidRPr="006B6F5F">
        <w:rPr>
          <w:rFonts w:ascii="Times New Roman" w:hAnsi="Times New Roman" w:cs="Times New Roman"/>
          <w:sz w:val="28"/>
          <w:szCs w:val="28"/>
          <w:lang w:val="ru-RU"/>
        </w:rPr>
        <w:t xml:space="preserve"> у </w:t>
      </w:r>
      <w:proofErr w:type="spellStart"/>
      <w:r w:rsidRPr="006B6F5F">
        <w:rPr>
          <w:rFonts w:ascii="Times New Roman" w:hAnsi="Times New Roman" w:cs="Times New Roman"/>
          <w:sz w:val="28"/>
          <w:szCs w:val="28"/>
          <w:lang w:val="ru-RU"/>
        </w:rPr>
        <w:t>розумінні</w:t>
      </w:r>
      <w:proofErr w:type="spellEnd"/>
      <w:r w:rsidRPr="006B6F5F">
        <w:rPr>
          <w:rFonts w:ascii="Times New Roman" w:hAnsi="Times New Roman" w:cs="Times New Roman"/>
          <w:sz w:val="28"/>
          <w:szCs w:val="28"/>
          <w:lang w:val="ru-RU"/>
        </w:rPr>
        <w:t xml:space="preserve"> Бюджетного кодексу </w:t>
      </w:r>
      <w:proofErr w:type="spellStart"/>
      <w:r w:rsidRPr="006B6F5F">
        <w:rPr>
          <w:rFonts w:ascii="Times New Roman" w:hAnsi="Times New Roman" w:cs="Times New Roman"/>
          <w:sz w:val="28"/>
          <w:szCs w:val="28"/>
          <w:lang w:val="ru-RU"/>
        </w:rPr>
        <w:t>України</w:t>
      </w:r>
      <w:proofErr w:type="spellEnd"/>
      <w:r w:rsidRPr="006B6F5F">
        <w:rPr>
          <w:rFonts w:ascii="Times New Roman" w:hAnsi="Times New Roman" w:cs="Times New Roman"/>
          <w:sz w:val="28"/>
          <w:szCs w:val="28"/>
          <w:lang w:val="ru-RU"/>
        </w:rPr>
        <w:t>.</w:t>
      </w:r>
    </w:p>
    <w:p w14:paraId="37B755B9" w14:textId="77777777" w:rsidR="00EE3783" w:rsidRPr="00FC684E" w:rsidRDefault="00EE3783" w:rsidP="00450A85">
      <w:pPr>
        <w:pStyle w:val="ae"/>
        <w:spacing w:before="240" w:line="240" w:lineRule="auto"/>
        <w:jc w:val="center"/>
        <w:rPr>
          <w:rFonts w:ascii="Times New Roman" w:eastAsia="Times New Roman" w:hAnsi="Times New Roman" w:cs="Times New Roman"/>
          <w:b/>
          <w:sz w:val="28"/>
          <w:szCs w:val="28"/>
          <w:lang w:val="ru-RU" w:eastAsia="ru-RU"/>
        </w:rPr>
      </w:pPr>
      <w:proofErr w:type="spellStart"/>
      <w:r w:rsidRPr="00FC684E">
        <w:rPr>
          <w:rFonts w:ascii="Times New Roman" w:eastAsia="Times New Roman" w:hAnsi="Times New Roman" w:cs="Times New Roman"/>
          <w:b/>
          <w:sz w:val="28"/>
          <w:szCs w:val="28"/>
          <w:lang w:val="ru-RU" w:eastAsia="ru-RU"/>
        </w:rPr>
        <w:t>Описова</w:t>
      </w:r>
      <w:proofErr w:type="spellEnd"/>
      <w:r w:rsidRPr="00FC684E">
        <w:rPr>
          <w:rFonts w:ascii="Times New Roman" w:eastAsia="Times New Roman" w:hAnsi="Times New Roman" w:cs="Times New Roman"/>
          <w:b/>
          <w:sz w:val="28"/>
          <w:szCs w:val="28"/>
          <w:lang w:val="ru-RU" w:eastAsia="ru-RU"/>
        </w:rPr>
        <w:t xml:space="preserve"> </w:t>
      </w:r>
      <w:proofErr w:type="spellStart"/>
      <w:r w:rsidRPr="00FC684E">
        <w:rPr>
          <w:rFonts w:ascii="Times New Roman" w:eastAsia="Times New Roman" w:hAnsi="Times New Roman" w:cs="Times New Roman"/>
          <w:b/>
          <w:sz w:val="28"/>
          <w:szCs w:val="28"/>
          <w:lang w:val="ru-RU" w:eastAsia="ru-RU"/>
        </w:rPr>
        <w:t>частина</w:t>
      </w:r>
      <w:proofErr w:type="spellEnd"/>
    </w:p>
    <w:p w14:paraId="0F605AE0" w14:textId="76E4CB3D" w:rsidR="006B6F5F" w:rsidRPr="006B6F5F" w:rsidRDefault="006B6F5F" w:rsidP="006B6F5F">
      <w:pPr>
        <w:pStyle w:val="af"/>
        <w:ind w:right="43" w:firstLine="566"/>
        <w:jc w:val="both"/>
        <w:rPr>
          <w:rFonts w:ascii="Times New Roman" w:hAnsi="Times New Roman" w:cs="Times New Roman"/>
          <w:spacing w:val="-2"/>
          <w:sz w:val="28"/>
          <w:szCs w:val="28"/>
          <w:lang w:val="ru-RU"/>
        </w:rPr>
      </w:pPr>
      <w:proofErr w:type="spellStart"/>
      <w:r w:rsidRPr="006B6F5F">
        <w:rPr>
          <w:rFonts w:ascii="Times New Roman" w:hAnsi="Times New Roman" w:cs="Times New Roman"/>
          <w:sz w:val="28"/>
          <w:szCs w:val="28"/>
          <w:lang w:val="ru-RU"/>
        </w:rPr>
        <w:t>Середньостроковий</w:t>
      </w:r>
      <w:proofErr w:type="spellEnd"/>
      <w:r w:rsidRPr="006B6F5F">
        <w:rPr>
          <w:rFonts w:ascii="Times New Roman" w:hAnsi="Times New Roman" w:cs="Times New Roman"/>
          <w:sz w:val="28"/>
          <w:szCs w:val="28"/>
          <w:lang w:val="ru-RU"/>
        </w:rPr>
        <w:t xml:space="preserve"> план </w:t>
      </w:r>
      <w:proofErr w:type="spellStart"/>
      <w:r w:rsidRPr="006B6F5F">
        <w:rPr>
          <w:rFonts w:ascii="Times New Roman" w:hAnsi="Times New Roman" w:cs="Times New Roman"/>
          <w:sz w:val="28"/>
          <w:szCs w:val="28"/>
          <w:lang w:val="ru-RU"/>
        </w:rPr>
        <w:t>р</w:t>
      </w:r>
      <w:r>
        <w:rPr>
          <w:rFonts w:ascii="Times New Roman" w:hAnsi="Times New Roman" w:cs="Times New Roman"/>
          <w:sz w:val="28"/>
          <w:szCs w:val="28"/>
          <w:lang w:val="ru-RU"/>
        </w:rPr>
        <w:t>озроблено</w:t>
      </w:r>
      <w:proofErr w:type="spellEnd"/>
      <w:r>
        <w:rPr>
          <w:rFonts w:ascii="Times New Roman" w:hAnsi="Times New Roman" w:cs="Times New Roman"/>
          <w:sz w:val="28"/>
          <w:szCs w:val="28"/>
          <w:lang w:val="ru-RU"/>
        </w:rPr>
        <w:t xml:space="preserve"> </w:t>
      </w:r>
      <w:r w:rsidR="00956DCB" w:rsidRPr="00956DCB">
        <w:rPr>
          <w:rFonts w:ascii="Times New Roman" w:hAnsi="Times New Roman" w:cs="Times New Roman"/>
          <w:sz w:val="28"/>
          <w:szCs w:val="28"/>
          <w:lang w:val="ru-RU"/>
        </w:rPr>
        <w:t xml:space="preserve">сектором </w:t>
      </w:r>
      <w:proofErr w:type="spellStart"/>
      <w:r w:rsidR="00956DCB" w:rsidRPr="00956DCB">
        <w:rPr>
          <w:rFonts w:ascii="Times New Roman" w:hAnsi="Times New Roman" w:cs="Times New Roman"/>
          <w:sz w:val="28"/>
          <w:szCs w:val="28"/>
          <w:lang w:val="ru-RU"/>
        </w:rPr>
        <w:t>економічного</w:t>
      </w:r>
      <w:proofErr w:type="spellEnd"/>
      <w:r w:rsidR="00956DCB" w:rsidRPr="00956DCB">
        <w:rPr>
          <w:rFonts w:ascii="Times New Roman" w:hAnsi="Times New Roman" w:cs="Times New Roman"/>
          <w:sz w:val="28"/>
          <w:szCs w:val="28"/>
          <w:lang w:val="ru-RU"/>
        </w:rPr>
        <w:t xml:space="preserve"> </w:t>
      </w:r>
      <w:proofErr w:type="spellStart"/>
      <w:r w:rsidR="00956DCB" w:rsidRPr="00956DCB">
        <w:rPr>
          <w:rFonts w:ascii="Times New Roman" w:hAnsi="Times New Roman" w:cs="Times New Roman"/>
          <w:sz w:val="28"/>
          <w:szCs w:val="28"/>
          <w:lang w:val="ru-RU"/>
        </w:rPr>
        <w:t>розвитку</w:t>
      </w:r>
      <w:proofErr w:type="spellEnd"/>
      <w:r w:rsidR="00956DCB" w:rsidRPr="00956DCB">
        <w:rPr>
          <w:rFonts w:ascii="Times New Roman" w:hAnsi="Times New Roman" w:cs="Times New Roman"/>
          <w:sz w:val="28"/>
          <w:szCs w:val="28"/>
          <w:lang w:val="ru-RU"/>
        </w:rPr>
        <w:t xml:space="preserve">, </w:t>
      </w:r>
      <w:proofErr w:type="spellStart"/>
      <w:r w:rsidR="00956DCB" w:rsidRPr="00956DCB">
        <w:rPr>
          <w:rFonts w:ascii="Times New Roman" w:hAnsi="Times New Roman" w:cs="Times New Roman"/>
          <w:sz w:val="28"/>
          <w:szCs w:val="28"/>
          <w:lang w:val="ru-RU"/>
        </w:rPr>
        <w:t>проєктно</w:t>
      </w:r>
      <w:proofErr w:type="spellEnd"/>
      <w:r w:rsidR="00956DCB" w:rsidRPr="00956DCB">
        <w:rPr>
          <w:rFonts w:ascii="Times New Roman" w:hAnsi="Times New Roman" w:cs="Times New Roman"/>
          <w:sz w:val="28"/>
          <w:szCs w:val="28"/>
          <w:lang w:val="ru-RU"/>
        </w:rPr>
        <w:t xml:space="preserve"> – </w:t>
      </w:r>
      <w:proofErr w:type="spellStart"/>
      <w:r w:rsidR="00956DCB" w:rsidRPr="00956DCB">
        <w:rPr>
          <w:rFonts w:ascii="Times New Roman" w:hAnsi="Times New Roman" w:cs="Times New Roman"/>
          <w:sz w:val="28"/>
          <w:szCs w:val="28"/>
          <w:lang w:val="ru-RU"/>
        </w:rPr>
        <w:t>інвестиційної</w:t>
      </w:r>
      <w:proofErr w:type="spellEnd"/>
      <w:r w:rsidR="00956DCB" w:rsidRPr="00956DCB">
        <w:rPr>
          <w:rFonts w:ascii="Times New Roman" w:hAnsi="Times New Roman" w:cs="Times New Roman"/>
          <w:sz w:val="28"/>
          <w:szCs w:val="28"/>
          <w:lang w:val="ru-RU"/>
        </w:rPr>
        <w:t xml:space="preserve"> </w:t>
      </w:r>
      <w:proofErr w:type="spellStart"/>
      <w:r w:rsidR="00956DCB" w:rsidRPr="00956DCB">
        <w:rPr>
          <w:rFonts w:ascii="Times New Roman" w:hAnsi="Times New Roman" w:cs="Times New Roman"/>
          <w:sz w:val="28"/>
          <w:szCs w:val="28"/>
          <w:lang w:val="ru-RU"/>
        </w:rPr>
        <w:t>діяльності</w:t>
      </w:r>
      <w:proofErr w:type="spellEnd"/>
      <w:r w:rsidR="00956DCB" w:rsidRPr="00956DCB">
        <w:rPr>
          <w:rFonts w:ascii="Times New Roman" w:hAnsi="Times New Roman" w:cs="Times New Roman"/>
          <w:sz w:val="28"/>
          <w:szCs w:val="28"/>
          <w:lang w:val="ru-RU"/>
        </w:rPr>
        <w:t xml:space="preserve"> та </w:t>
      </w:r>
      <w:proofErr w:type="spellStart"/>
      <w:r w:rsidR="00956DCB" w:rsidRPr="00956DCB">
        <w:rPr>
          <w:rFonts w:ascii="Times New Roman" w:hAnsi="Times New Roman" w:cs="Times New Roman"/>
          <w:sz w:val="28"/>
          <w:szCs w:val="28"/>
          <w:lang w:val="ru-RU"/>
        </w:rPr>
        <w:t>цифровізації</w:t>
      </w:r>
      <w:proofErr w:type="spellEnd"/>
      <w:r w:rsidR="00C66132">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відповідно</w:t>
      </w:r>
      <w:proofErr w:type="spellEnd"/>
      <w:r w:rsidRPr="006B6F5F">
        <w:rPr>
          <w:rFonts w:ascii="Times New Roman" w:hAnsi="Times New Roman" w:cs="Times New Roman"/>
          <w:sz w:val="28"/>
          <w:szCs w:val="28"/>
          <w:lang w:val="ru-RU"/>
        </w:rPr>
        <w:t xml:space="preserve"> до </w:t>
      </w:r>
      <w:proofErr w:type="spellStart"/>
      <w:r w:rsidRPr="006B6F5F">
        <w:rPr>
          <w:rFonts w:ascii="Times New Roman" w:hAnsi="Times New Roman" w:cs="Times New Roman"/>
          <w:sz w:val="28"/>
          <w:szCs w:val="28"/>
          <w:lang w:val="ru-RU"/>
        </w:rPr>
        <w:t>цілей</w:t>
      </w:r>
      <w:proofErr w:type="spellEnd"/>
      <w:r w:rsidRPr="006B6F5F">
        <w:rPr>
          <w:rFonts w:ascii="Times New Roman" w:hAnsi="Times New Roman" w:cs="Times New Roman"/>
          <w:sz w:val="28"/>
          <w:szCs w:val="28"/>
          <w:lang w:val="ru-RU"/>
        </w:rPr>
        <w:t xml:space="preserve"> і </w:t>
      </w:r>
      <w:proofErr w:type="spellStart"/>
      <w:r w:rsidRPr="006B6F5F">
        <w:rPr>
          <w:rFonts w:ascii="Times New Roman" w:hAnsi="Times New Roman" w:cs="Times New Roman"/>
          <w:sz w:val="28"/>
          <w:szCs w:val="28"/>
          <w:lang w:val="ru-RU"/>
        </w:rPr>
        <w:t>завдань</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визначених</w:t>
      </w:r>
      <w:proofErr w:type="spellEnd"/>
      <w:r w:rsidRPr="006B6F5F">
        <w:rPr>
          <w:rFonts w:ascii="Times New Roman" w:hAnsi="Times New Roman" w:cs="Times New Roman"/>
          <w:sz w:val="28"/>
          <w:szCs w:val="28"/>
          <w:lang w:val="ru-RU"/>
        </w:rPr>
        <w:t xml:space="preserve"> документами </w:t>
      </w:r>
      <w:proofErr w:type="spellStart"/>
      <w:r w:rsidRPr="006B6F5F">
        <w:rPr>
          <w:rFonts w:ascii="Times New Roman" w:hAnsi="Times New Roman" w:cs="Times New Roman"/>
          <w:sz w:val="28"/>
          <w:szCs w:val="28"/>
          <w:lang w:val="ru-RU"/>
        </w:rPr>
        <w:t>стратегічного</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планування</w:t>
      </w:r>
      <w:proofErr w:type="spellEnd"/>
      <w:r w:rsidRPr="006B6F5F">
        <w:rPr>
          <w:rFonts w:ascii="Times New Roman" w:hAnsi="Times New Roman" w:cs="Times New Roman"/>
          <w:sz w:val="28"/>
          <w:szCs w:val="28"/>
          <w:lang w:val="ru-RU"/>
        </w:rPr>
        <w:t xml:space="preserve">, </w:t>
      </w:r>
      <w:proofErr w:type="gramStart"/>
      <w:r w:rsidRPr="006B6F5F">
        <w:rPr>
          <w:rFonts w:ascii="Times New Roman" w:hAnsi="Times New Roman" w:cs="Times New Roman"/>
          <w:sz w:val="28"/>
          <w:szCs w:val="28"/>
          <w:lang w:val="ru-RU"/>
        </w:rPr>
        <w:t>у межах</w:t>
      </w:r>
      <w:proofErr w:type="gramEnd"/>
      <w:r w:rsidRPr="006B6F5F">
        <w:rPr>
          <w:rFonts w:ascii="Times New Roman" w:hAnsi="Times New Roman" w:cs="Times New Roman"/>
          <w:spacing w:val="80"/>
          <w:sz w:val="28"/>
          <w:szCs w:val="28"/>
          <w:lang w:val="ru-RU"/>
        </w:rPr>
        <w:t xml:space="preserve"> </w:t>
      </w:r>
      <w:proofErr w:type="spellStart"/>
      <w:r w:rsidRPr="006B6F5F">
        <w:rPr>
          <w:rFonts w:ascii="Times New Roman" w:hAnsi="Times New Roman" w:cs="Times New Roman"/>
          <w:sz w:val="28"/>
          <w:szCs w:val="28"/>
          <w:lang w:val="ru-RU"/>
        </w:rPr>
        <w:t>орієнтовного</w:t>
      </w:r>
      <w:proofErr w:type="spellEnd"/>
      <w:r w:rsidRPr="006B6F5F">
        <w:rPr>
          <w:rFonts w:ascii="Times New Roman" w:hAnsi="Times New Roman" w:cs="Times New Roman"/>
          <w:sz w:val="28"/>
          <w:szCs w:val="28"/>
          <w:lang w:val="ru-RU"/>
        </w:rPr>
        <w:t xml:space="preserve"> </w:t>
      </w:r>
      <w:r w:rsidRPr="006B6F5F">
        <w:rPr>
          <w:rFonts w:ascii="Times New Roman" w:hAnsi="Times New Roman" w:cs="Times New Roman"/>
          <w:sz w:val="28"/>
          <w:szCs w:val="28"/>
          <w:lang w:val="ru-RU"/>
        </w:rPr>
        <w:lastRenderedPageBreak/>
        <w:t xml:space="preserve">граничного </w:t>
      </w:r>
      <w:proofErr w:type="spellStart"/>
      <w:r w:rsidRPr="006B6F5F">
        <w:rPr>
          <w:rFonts w:ascii="Times New Roman" w:hAnsi="Times New Roman" w:cs="Times New Roman"/>
          <w:sz w:val="28"/>
          <w:szCs w:val="28"/>
          <w:lang w:val="ru-RU"/>
        </w:rPr>
        <w:t>сукупного</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обсягу</w:t>
      </w:r>
      <w:proofErr w:type="spellEnd"/>
      <w:r w:rsidRPr="006B6F5F">
        <w:rPr>
          <w:rFonts w:ascii="Times New Roman" w:hAnsi="Times New Roman" w:cs="Times New Roman"/>
          <w:sz w:val="28"/>
          <w:szCs w:val="28"/>
          <w:lang w:val="ru-RU"/>
        </w:rPr>
        <w:t xml:space="preserve"> </w:t>
      </w:r>
      <w:proofErr w:type="spellStart"/>
      <w:r w:rsidRPr="006B6F5F">
        <w:rPr>
          <w:rFonts w:ascii="Times New Roman" w:hAnsi="Times New Roman" w:cs="Times New Roman"/>
          <w:sz w:val="28"/>
          <w:szCs w:val="28"/>
          <w:lang w:val="ru-RU"/>
        </w:rPr>
        <w:t>публічних</w:t>
      </w:r>
      <w:proofErr w:type="spellEnd"/>
      <w:r w:rsidRPr="006B6F5F">
        <w:rPr>
          <w:rFonts w:ascii="Times New Roman" w:hAnsi="Times New Roman" w:cs="Times New Roman"/>
          <w:spacing w:val="-14"/>
          <w:sz w:val="28"/>
          <w:szCs w:val="28"/>
          <w:lang w:val="ru-RU"/>
        </w:rPr>
        <w:t xml:space="preserve"> </w:t>
      </w:r>
      <w:proofErr w:type="spellStart"/>
      <w:r w:rsidRPr="006B6F5F">
        <w:rPr>
          <w:rFonts w:ascii="Times New Roman" w:hAnsi="Times New Roman" w:cs="Times New Roman"/>
          <w:sz w:val="28"/>
          <w:szCs w:val="28"/>
          <w:lang w:val="ru-RU"/>
        </w:rPr>
        <w:t>інвестицій</w:t>
      </w:r>
      <w:proofErr w:type="spellEnd"/>
      <w:r w:rsidRPr="006B6F5F">
        <w:rPr>
          <w:rFonts w:ascii="Times New Roman" w:hAnsi="Times New Roman" w:cs="Times New Roman"/>
          <w:spacing w:val="-8"/>
          <w:sz w:val="28"/>
          <w:szCs w:val="28"/>
          <w:lang w:val="ru-RU"/>
        </w:rPr>
        <w:t xml:space="preserve"> </w:t>
      </w:r>
      <w:r w:rsidRPr="006B6F5F">
        <w:rPr>
          <w:rFonts w:ascii="Times New Roman" w:hAnsi="Times New Roman" w:cs="Times New Roman"/>
          <w:sz w:val="28"/>
          <w:szCs w:val="28"/>
          <w:lang w:val="ru-RU"/>
        </w:rPr>
        <w:t>на</w:t>
      </w:r>
      <w:r w:rsidRPr="006B6F5F">
        <w:rPr>
          <w:rFonts w:ascii="Times New Roman" w:hAnsi="Times New Roman" w:cs="Times New Roman"/>
          <w:spacing w:val="-9"/>
          <w:sz w:val="28"/>
          <w:szCs w:val="28"/>
          <w:lang w:val="ru-RU"/>
        </w:rPr>
        <w:t xml:space="preserve"> </w:t>
      </w:r>
      <w:proofErr w:type="spellStart"/>
      <w:r w:rsidRPr="006B6F5F">
        <w:rPr>
          <w:rFonts w:ascii="Times New Roman" w:hAnsi="Times New Roman" w:cs="Times New Roman"/>
          <w:sz w:val="28"/>
          <w:szCs w:val="28"/>
          <w:lang w:val="ru-RU"/>
        </w:rPr>
        <w:t>середньостроковий</w:t>
      </w:r>
      <w:proofErr w:type="spellEnd"/>
      <w:r w:rsidRPr="006B6F5F">
        <w:rPr>
          <w:rFonts w:ascii="Times New Roman" w:hAnsi="Times New Roman" w:cs="Times New Roman"/>
          <w:spacing w:val="-8"/>
          <w:sz w:val="28"/>
          <w:szCs w:val="28"/>
          <w:lang w:val="ru-RU"/>
        </w:rPr>
        <w:t xml:space="preserve"> </w:t>
      </w:r>
      <w:proofErr w:type="spellStart"/>
      <w:r w:rsidRPr="006B6F5F">
        <w:rPr>
          <w:rFonts w:ascii="Times New Roman" w:hAnsi="Times New Roman" w:cs="Times New Roman"/>
          <w:sz w:val="28"/>
          <w:szCs w:val="28"/>
          <w:lang w:val="ru-RU"/>
        </w:rPr>
        <w:t>період</w:t>
      </w:r>
      <w:proofErr w:type="spellEnd"/>
      <w:r w:rsidRPr="006B6F5F">
        <w:rPr>
          <w:rFonts w:ascii="Times New Roman" w:hAnsi="Times New Roman" w:cs="Times New Roman"/>
          <w:sz w:val="28"/>
          <w:szCs w:val="28"/>
          <w:lang w:val="ru-RU"/>
        </w:rPr>
        <w:t>,</w:t>
      </w:r>
      <w:r w:rsidR="004E2BC4">
        <w:rPr>
          <w:rFonts w:ascii="Times New Roman" w:hAnsi="Times New Roman" w:cs="Times New Roman"/>
          <w:spacing w:val="-9"/>
          <w:sz w:val="28"/>
          <w:szCs w:val="28"/>
          <w:lang w:val="ru-RU"/>
        </w:rPr>
        <w:t xml:space="preserve"> </w:t>
      </w:r>
      <w:proofErr w:type="spellStart"/>
      <w:r w:rsidRPr="006B6F5F">
        <w:rPr>
          <w:rFonts w:ascii="Times New Roman" w:hAnsi="Times New Roman" w:cs="Times New Roman"/>
          <w:sz w:val="28"/>
          <w:szCs w:val="28"/>
          <w:lang w:val="ru-RU"/>
        </w:rPr>
        <w:t>доведеного</w:t>
      </w:r>
      <w:proofErr w:type="spellEnd"/>
      <w:r w:rsidRPr="006B6F5F">
        <w:rPr>
          <w:rFonts w:ascii="Times New Roman" w:hAnsi="Times New Roman" w:cs="Times New Roman"/>
          <w:spacing w:val="-10"/>
          <w:sz w:val="28"/>
          <w:szCs w:val="28"/>
          <w:lang w:val="ru-RU"/>
        </w:rPr>
        <w:t xml:space="preserve"> </w:t>
      </w:r>
      <w:proofErr w:type="spellStart"/>
      <w:r w:rsidRPr="006B6F5F">
        <w:rPr>
          <w:rFonts w:ascii="Times New Roman" w:hAnsi="Times New Roman" w:cs="Times New Roman"/>
          <w:spacing w:val="-2"/>
          <w:sz w:val="28"/>
          <w:szCs w:val="28"/>
          <w:lang w:val="ru-RU"/>
        </w:rPr>
        <w:t>фінансовим</w:t>
      </w:r>
      <w:proofErr w:type="spellEnd"/>
      <w:r w:rsidRPr="006B6F5F">
        <w:rPr>
          <w:rFonts w:ascii="Times New Roman" w:hAnsi="Times New Roman" w:cs="Times New Roman"/>
          <w:spacing w:val="-2"/>
          <w:sz w:val="28"/>
          <w:szCs w:val="28"/>
          <w:lang w:val="ru-RU"/>
        </w:rPr>
        <w:t xml:space="preserve"> </w:t>
      </w:r>
      <w:proofErr w:type="spellStart"/>
      <w:r w:rsidR="00373C90">
        <w:rPr>
          <w:rFonts w:ascii="Times New Roman" w:hAnsi="Times New Roman" w:cs="Times New Roman"/>
          <w:spacing w:val="-2"/>
          <w:sz w:val="28"/>
          <w:szCs w:val="28"/>
          <w:lang w:val="ru-RU"/>
        </w:rPr>
        <w:t>відділом</w:t>
      </w:r>
      <w:proofErr w:type="spellEnd"/>
      <w:r w:rsidRPr="006B6F5F">
        <w:rPr>
          <w:rFonts w:ascii="Times New Roman" w:hAnsi="Times New Roman" w:cs="Times New Roman"/>
          <w:spacing w:val="-2"/>
          <w:sz w:val="28"/>
          <w:szCs w:val="28"/>
          <w:lang w:val="ru-RU"/>
        </w:rPr>
        <w:t>.</w:t>
      </w:r>
    </w:p>
    <w:p w14:paraId="7E8AED7B" w14:textId="77777777" w:rsidR="00EE3783" w:rsidRPr="00EE3783" w:rsidRDefault="00EE3783" w:rsidP="00DB0529">
      <w:pPr>
        <w:spacing w:before="240" w:line="240" w:lineRule="auto"/>
        <w:ind w:left="360"/>
        <w:jc w:val="center"/>
        <w:rPr>
          <w:rFonts w:ascii="Times New Roman" w:eastAsia="Times New Roman" w:hAnsi="Times New Roman" w:cs="Times New Roman"/>
          <w:i/>
          <w:sz w:val="28"/>
          <w:szCs w:val="28"/>
          <w:lang w:val="ru-RU" w:eastAsia="ru-RU"/>
        </w:rPr>
      </w:pPr>
      <w:proofErr w:type="spellStart"/>
      <w:r w:rsidRPr="00EE3783">
        <w:rPr>
          <w:rFonts w:ascii="Times New Roman" w:hAnsi="Times New Roman" w:cs="Times New Roman"/>
          <w:i/>
          <w:sz w:val="28"/>
          <w:szCs w:val="28"/>
          <w:lang w:val="ru-RU"/>
        </w:rPr>
        <w:t>Наскрізні</w:t>
      </w:r>
      <w:proofErr w:type="spellEnd"/>
      <w:r w:rsidRPr="00EE3783">
        <w:rPr>
          <w:rFonts w:ascii="Times New Roman" w:hAnsi="Times New Roman" w:cs="Times New Roman"/>
          <w:i/>
          <w:sz w:val="28"/>
          <w:szCs w:val="28"/>
          <w:lang w:val="ru-RU"/>
        </w:rPr>
        <w:t xml:space="preserve"> </w:t>
      </w:r>
      <w:proofErr w:type="spellStart"/>
      <w:r w:rsidRPr="00EE3783">
        <w:rPr>
          <w:rFonts w:ascii="Times New Roman" w:hAnsi="Times New Roman" w:cs="Times New Roman"/>
          <w:i/>
          <w:sz w:val="28"/>
          <w:szCs w:val="28"/>
          <w:lang w:val="ru-RU"/>
        </w:rPr>
        <w:t>стратегічні</w:t>
      </w:r>
      <w:proofErr w:type="spellEnd"/>
      <w:r w:rsidRPr="00EE3783">
        <w:rPr>
          <w:rFonts w:ascii="Times New Roman" w:hAnsi="Times New Roman" w:cs="Times New Roman"/>
          <w:i/>
          <w:sz w:val="28"/>
          <w:szCs w:val="28"/>
          <w:lang w:val="ru-RU"/>
        </w:rPr>
        <w:t xml:space="preserve"> </w:t>
      </w:r>
      <w:proofErr w:type="spellStart"/>
      <w:r w:rsidRPr="00EE3783">
        <w:rPr>
          <w:rFonts w:ascii="Times New Roman" w:hAnsi="Times New Roman" w:cs="Times New Roman"/>
          <w:i/>
          <w:sz w:val="28"/>
          <w:szCs w:val="28"/>
          <w:lang w:val="ru-RU"/>
        </w:rPr>
        <w:t>цілі</w:t>
      </w:r>
      <w:proofErr w:type="spellEnd"/>
      <w:r w:rsidRPr="00EE3783">
        <w:rPr>
          <w:rFonts w:ascii="Times New Roman" w:hAnsi="Times New Roman" w:cs="Times New Roman"/>
          <w:i/>
          <w:sz w:val="28"/>
          <w:szCs w:val="28"/>
          <w:lang w:val="ru-RU"/>
        </w:rPr>
        <w:t xml:space="preserve"> </w:t>
      </w:r>
      <w:proofErr w:type="spellStart"/>
      <w:r w:rsidRPr="00EE3783">
        <w:rPr>
          <w:rFonts w:ascii="Times New Roman" w:hAnsi="Times New Roman" w:cs="Times New Roman"/>
          <w:i/>
          <w:sz w:val="28"/>
          <w:szCs w:val="28"/>
          <w:lang w:val="ru-RU"/>
        </w:rPr>
        <w:t>здійснення</w:t>
      </w:r>
      <w:proofErr w:type="spellEnd"/>
      <w:r w:rsidRPr="00EE3783">
        <w:rPr>
          <w:rFonts w:ascii="Times New Roman" w:hAnsi="Times New Roman" w:cs="Times New Roman"/>
          <w:i/>
          <w:sz w:val="28"/>
          <w:szCs w:val="28"/>
          <w:lang w:val="ru-RU"/>
        </w:rPr>
        <w:t xml:space="preserve"> </w:t>
      </w:r>
      <w:proofErr w:type="spellStart"/>
      <w:r w:rsidRPr="00EE3783">
        <w:rPr>
          <w:rFonts w:ascii="Times New Roman" w:hAnsi="Times New Roman" w:cs="Times New Roman"/>
          <w:i/>
          <w:sz w:val="28"/>
          <w:szCs w:val="28"/>
          <w:lang w:val="ru-RU"/>
        </w:rPr>
        <w:t>публічних</w:t>
      </w:r>
      <w:proofErr w:type="spellEnd"/>
      <w:r w:rsidRPr="00EE3783">
        <w:rPr>
          <w:rFonts w:ascii="Times New Roman" w:hAnsi="Times New Roman" w:cs="Times New Roman"/>
          <w:i/>
          <w:sz w:val="28"/>
          <w:szCs w:val="28"/>
          <w:lang w:val="ru-RU"/>
        </w:rPr>
        <w:t xml:space="preserve"> </w:t>
      </w:r>
      <w:proofErr w:type="spellStart"/>
      <w:r w:rsidRPr="00EE3783">
        <w:rPr>
          <w:rFonts w:ascii="Times New Roman" w:hAnsi="Times New Roman" w:cs="Times New Roman"/>
          <w:i/>
          <w:sz w:val="28"/>
          <w:szCs w:val="28"/>
          <w:lang w:val="ru-RU"/>
        </w:rPr>
        <w:t>інвестицій</w:t>
      </w:r>
      <w:proofErr w:type="spellEnd"/>
    </w:p>
    <w:p w14:paraId="32C58B09" w14:textId="17952313" w:rsidR="00272201" w:rsidRPr="00AE172D" w:rsidRDefault="00EE3783" w:rsidP="006D36D2">
      <w:pPr>
        <w:pStyle w:val="af"/>
        <w:spacing w:before="120"/>
        <w:ind w:right="149" w:firstLine="360"/>
        <w:jc w:val="both"/>
        <w:rPr>
          <w:color w:val="000000" w:themeColor="text1"/>
          <w:lang w:val="ru-RU"/>
        </w:rPr>
      </w:pPr>
      <w:proofErr w:type="spellStart"/>
      <w:r w:rsidRPr="00AE172D">
        <w:rPr>
          <w:rStyle w:val="af8"/>
          <w:rFonts w:ascii="Times New Roman" w:hAnsi="Times New Roman" w:cs="Times New Roman"/>
          <w:b w:val="0"/>
          <w:color w:val="000000" w:themeColor="text1"/>
          <w:sz w:val="28"/>
          <w:szCs w:val="28"/>
          <w:lang w:val="ru-RU"/>
        </w:rPr>
        <w:t>Наскрізні</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стратегічні</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цілі</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здійснення</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публічних</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інвестицій</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00373C90" w:rsidRPr="00AE172D">
        <w:rPr>
          <w:rStyle w:val="af8"/>
          <w:rFonts w:ascii="Times New Roman" w:hAnsi="Times New Roman" w:cs="Times New Roman"/>
          <w:b w:val="0"/>
          <w:color w:val="000000" w:themeColor="text1"/>
          <w:sz w:val="28"/>
          <w:szCs w:val="28"/>
          <w:lang w:val="ru-RU"/>
        </w:rPr>
        <w:t>Березнянської</w:t>
      </w:r>
      <w:proofErr w:type="spellEnd"/>
      <w:r w:rsidR="00373C90" w:rsidRPr="00AE172D">
        <w:rPr>
          <w:rStyle w:val="af8"/>
          <w:rFonts w:ascii="Times New Roman" w:hAnsi="Times New Roman" w:cs="Times New Roman"/>
          <w:b w:val="0"/>
          <w:color w:val="000000" w:themeColor="text1"/>
          <w:sz w:val="28"/>
          <w:szCs w:val="28"/>
          <w:lang w:val="ru-RU"/>
        </w:rPr>
        <w:t xml:space="preserve"> </w:t>
      </w:r>
      <w:proofErr w:type="spellStart"/>
      <w:r w:rsidR="00373C90" w:rsidRPr="00AE172D">
        <w:rPr>
          <w:rStyle w:val="af8"/>
          <w:rFonts w:ascii="Times New Roman" w:hAnsi="Times New Roman" w:cs="Times New Roman"/>
          <w:b w:val="0"/>
          <w:color w:val="000000" w:themeColor="text1"/>
          <w:sz w:val="28"/>
          <w:szCs w:val="28"/>
          <w:lang w:val="ru-RU"/>
        </w:rPr>
        <w:t>селищної</w:t>
      </w:r>
      <w:proofErr w:type="spellEnd"/>
      <w:r w:rsidR="00373C90"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територіальної</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громади</w:t>
      </w:r>
      <w:proofErr w:type="spellEnd"/>
      <w:r w:rsidR="002239EB" w:rsidRPr="00AE172D">
        <w:rPr>
          <w:rFonts w:ascii="Times New Roman" w:hAnsi="Times New Roman" w:cs="Times New Roman"/>
          <w:color w:val="000000" w:themeColor="text1"/>
          <w:sz w:val="28"/>
          <w:szCs w:val="28"/>
          <w:lang w:val="ru-RU"/>
        </w:rPr>
        <w:t xml:space="preserve"> (</w:t>
      </w:r>
      <w:proofErr w:type="spellStart"/>
      <w:r w:rsidR="002239EB" w:rsidRPr="00AE172D">
        <w:rPr>
          <w:rFonts w:ascii="Times New Roman" w:hAnsi="Times New Roman" w:cs="Times New Roman"/>
          <w:color w:val="000000" w:themeColor="text1"/>
          <w:sz w:val="28"/>
          <w:szCs w:val="28"/>
          <w:lang w:val="ru-RU"/>
        </w:rPr>
        <w:t>далі</w:t>
      </w:r>
      <w:proofErr w:type="spellEnd"/>
      <w:r w:rsidR="002239EB"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наскрізні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стратегічні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цілі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мають</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міжгалузевий</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міжсекторальний</w:t>
      </w:r>
      <w:proofErr w:type="spellEnd"/>
      <w:r w:rsidRPr="00AE172D">
        <w:rPr>
          <w:rFonts w:ascii="Times New Roman" w:hAnsi="Times New Roman" w:cs="Times New Roman"/>
          <w:color w:val="000000" w:themeColor="text1"/>
          <w:sz w:val="28"/>
          <w:szCs w:val="28"/>
          <w:lang w:val="ru-RU"/>
        </w:rPr>
        <w:t xml:space="preserve"> характер, </w:t>
      </w:r>
      <w:proofErr w:type="spellStart"/>
      <w:r w:rsidRPr="00AE172D">
        <w:rPr>
          <w:rFonts w:ascii="Times New Roman" w:hAnsi="Times New Roman" w:cs="Times New Roman"/>
          <w:color w:val="000000" w:themeColor="text1"/>
          <w:sz w:val="28"/>
          <w:szCs w:val="28"/>
          <w:lang w:val="ru-RU"/>
        </w:rPr>
        <w:t>відображають</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загальнонаціональні</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глобальні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пріоритети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сталого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розвитку</w:t>
      </w:r>
      <w:proofErr w:type="spellEnd"/>
      <w:r w:rsidRPr="00AE172D">
        <w:rPr>
          <w:rFonts w:ascii="Times New Roman" w:hAnsi="Times New Roman" w:cs="Times New Roman"/>
          <w:color w:val="000000" w:themeColor="text1"/>
          <w:sz w:val="28"/>
          <w:szCs w:val="28"/>
          <w:lang w:val="ru-RU"/>
        </w:rPr>
        <w:t>,</w:t>
      </w:r>
      <w:r w:rsidR="00956DCB" w:rsidRPr="00AE172D">
        <w:rPr>
          <w:color w:val="000000" w:themeColor="text1"/>
          <w:lang w:val="ru-RU"/>
        </w:rPr>
        <w:t xml:space="preserve"> </w:t>
      </w:r>
      <w:r w:rsidR="00956DCB" w:rsidRPr="00AE172D">
        <w:rPr>
          <w:rFonts w:ascii="Times New Roman" w:hAnsi="Times New Roman" w:cs="Times New Roman"/>
          <w:color w:val="000000" w:themeColor="text1"/>
          <w:sz w:val="28"/>
          <w:szCs w:val="28"/>
          <w:lang w:val="ru-RU"/>
        </w:rPr>
        <w:t xml:space="preserve">для </w:t>
      </w:r>
      <w:proofErr w:type="spellStart"/>
      <w:r w:rsidR="00956DCB" w:rsidRPr="00AE172D">
        <w:rPr>
          <w:rFonts w:ascii="Times New Roman" w:hAnsi="Times New Roman" w:cs="Times New Roman"/>
          <w:color w:val="000000" w:themeColor="text1"/>
          <w:sz w:val="28"/>
          <w:szCs w:val="28"/>
          <w:lang w:val="ru-RU"/>
        </w:rPr>
        <w:t>досягнення</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яких</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об’єднують</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зусилля</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органи</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влади</w:t>
      </w:r>
      <w:proofErr w:type="spellEnd"/>
      <w:r w:rsidR="00956DCB" w:rsidRPr="00AE172D">
        <w:rPr>
          <w:rFonts w:ascii="Times New Roman" w:hAnsi="Times New Roman" w:cs="Times New Roman"/>
          <w:color w:val="000000" w:themeColor="text1"/>
          <w:sz w:val="28"/>
          <w:szCs w:val="28"/>
          <w:lang w:val="ru-RU"/>
        </w:rPr>
        <w:t xml:space="preserve"> та </w:t>
      </w:r>
      <w:proofErr w:type="spellStart"/>
      <w:r w:rsidR="00956DCB" w:rsidRPr="00AE172D">
        <w:rPr>
          <w:rFonts w:ascii="Times New Roman" w:hAnsi="Times New Roman" w:cs="Times New Roman"/>
          <w:color w:val="000000" w:themeColor="text1"/>
          <w:sz w:val="28"/>
          <w:szCs w:val="28"/>
          <w:lang w:val="ru-RU"/>
        </w:rPr>
        <w:t>фізичні</w:t>
      </w:r>
      <w:proofErr w:type="spellEnd"/>
      <w:r w:rsidR="00956DCB" w:rsidRPr="00AE172D">
        <w:rPr>
          <w:rFonts w:ascii="Times New Roman" w:hAnsi="Times New Roman" w:cs="Times New Roman"/>
          <w:color w:val="000000" w:themeColor="text1"/>
          <w:sz w:val="28"/>
          <w:szCs w:val="28"/>
          <w:lang w:val="ru-RU"/>
        </w:rPr>
        <w:t xml:space="preserve"> і </w:t>
      </w:r>
      <w:proofErr w:type="spellStart"/>
      <w:r w:rsidR="00956DCB" w:rsidRPr="00AE172D">
        <w:rPr>
          <w:rFonts w:ascii="Times New Roman" w:hAnsi="Times New Roman" w:cs="Times New Roman"/>
          <w:color w:val="000000" w:themeColor="text1"/>
          <w:sz w:val="28"/>
          <w:szCs w:val="28"/>
          <w:lang w:val="ru-RU"/>
        </w:rPr>
        <w:t>юридичні</w:t>
      </w:r>
      <w:proofErr w:type="spellEnd"/>
      <w:r w:rsidR="00956DCB" w:rsidRPr="00AE172D">
        <w:rPr>
          <w:rFonts w:ascii="Times New Roman" w:hAnsi="Times New Roman" w:cs="Times New Roman"/>
          <w:color w:val="000000" w:themeColor="text1"/>
          <w:sz w:val="28"/>
          <w:szCs w:val="28"/>
          <w:lang w:val="ru-RU"/>
        </w:rPr>
        <w:t xml:space="preserve"> особи, </w:t>
      </w:r>
      <w:proofErr w:type="spellStart"/>
      <w:r w:rsidR="00956DCB" w:rsidRPr="00AE172D">
        <w:rPr>
          <w:rFonts w:ascii="Times New Roman" w:hAnsi="Times New Roman" w:cs="Times New Roman"/>
          <w:color w:val="000000" w:themeColor="text1"/>
          <w:sz w:val="28"/>
          <w:szCs w:val="28"/>
          <w:lang w:val="ru-RU"/>
        </w:rPr>
        <w:t>громадські</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об’єднання</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інші</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суб’єкти</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які</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можуть</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вплинути</w:t>
      </w:r>
      <w:proofErr w:type="spellEnd"/>
      <w:r w:rsidR="00956DCB" w:rsidRPr="00AE172D">
        <w:rPr>
          <w:rFonts w:ascii="Times New Roman" w:hAnsi="Times New Roman" w:cs="Times New Roman"/>
          <w:color w:val="000000" w:themeColor="text1"/>
          <w:sz w:val="28"/>
          <w:szCs w:val="28"/>
          <w:lang w:val="ru-RU"/>
        </w:rPr>
        <w:t xml:space="preserve"> на </w:t>
      </w:r>
      <w:proofErr w:type="spellStart"/>
      <w:r w:rsidR="00956DCB" w:rsidRPr="00AE172D">
        <w:rPr>
          <w:rFonts w:ascii="Times New Roman" w:hAnsi="Times New Roman" w:cs="Times New Roman"/>
          <w:color w:val="000000" w:themeColor="text1"/>
          <w:sz w:val="28"/>
          <w:szCs w:val="28"/>
          <w:lang w:val="ru-RU"/>
        </w:rPr>
        <w:t>процес</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досягнення</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цілей</w:t>
      </w:r>
      <w:proofErr w:type="spellEnd"/>
      <w:r w:rsidR="00956DCB" w:rsidRPr="00AE172D">
        <w:rPr>
          <w:rFonts w:ascii="Times New Roman" w:hAnsi="Times New Roman" w:cs="Times New Roman"/>
          <w:color w:val="000000" w:themeColor="text1"/>
          <w:sz w:val="28"/>
          <w:szCs w:val="28"/>
          <w:lang w:val="ru-RU"/>
        </w:rPr>
        <w:t xml:space="preserve"> та/</w:t>
      </w:r>
      <w:proofErr w:type="spellStart"/>
      <w:r w:rsidR="00956DCB" w:rsidRPr="00AE172D">
        <w:rPr>
          <w:rFonts w:ascii="Times New Roman" w:hAnsi="Times New Roman" w:cs="Times New Roman"/>
          <w:color w:val="000000" w:themeColor="text1"/>
          <w:sz w:val="28"/>
          <w:szCs w:val="28"/>
          <w:lang w:val="ru-RU"/>
        </w:rPr>
        <w:t>або</w:t>
      </w:r>
      <w:proofErr w:type="spellEnd"/>
      <w:r w:rsidR="00956DCB" w:rsidRPr="00AE172D">
        <w:rPr>
          <w:rFonts w:ascii="Times New Roman" w:hAnsi="Times New Roman" w:cs="Times New Roman"/>
          <w:color w:val="000000" w:themeColor="text1"/>
          <w:sz w:val="28"/>
          <w:szCs w:val="28"/>
          <w:lang w:val="ru-RU"/>
        </w:rPr>
        <w:t xml:space="preserve"> на </w:t>
      </w:r>
      <w:proofErr w:type="spellStart"/>
      <w:r w:rsidR="00956DCB" w:rsidRPr="00AE172D">
        <w:rPr>
          <w:rFonts w:ascii="Times New Roman" w:hAnsi="Times New Roman" w:cs="Times New Roman"/>
          <w:color w:val="000000" w:themeColor="text1"/>
          <w:sz w:val="28"/>
          <w:szCs w:val="28"/>
          <w:lang w:val="ru-RU"/>
        </w:rPr>
        <w:t>яких</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можуть</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вплинути</w:t>
      </w:r>
      <w:proofErr w:type="spellEnd"/>
      <w:r w:rsidR="00956DCB" w:rsidRPr="00AE172D">
        <w:rPr>
          <w:rFonts w:ascii="Times New Roman" w:hAnsi="Times New Roman" w:cs="Times New Roman"/>
          <w:color w:val="000000" w:themeColor="text1"/>
          <w:sz w:val="28"/>
          <w:szCs w:val="28"/>
          <w:lang w:val="ru-RU"/>
        </w:rPr>
        <w:t xml:space="preserve"> </w:t>
      </w:r>
      <w:proofErr w:type="spellStart"/>
      <w:r w:rsidR="00956DCB" w:rsidRPr="00AE172D">
        <w:rPr>
          <w:rFonts w:ascii="Times New Roman" w:hAnsi="Times New Roman" w:cs="Times New Roman"/>
          <w:color w:val="000000" w:themeColor="text1"/>
          <w:sz w:val="28"/>
          <w:szCs w:val="28"/>
          <w:lang w:val="ru-RU"/>
        </w:rPr>
        <w:t>їх</w:t>
      </w:r>
      <w:proofErr w:type="spellEnd"/>
      <w:r w:rsidR="00956DCB" w:rsidRPr="00AE172D">
        <w:rPr>
          <w:rFonts w:ascii="Times New Roman" w:hAnsi="Times New Roman" w:cs="Times New Roman"/>
          <w:color w:val="000000" w:themeColor="text1"/>
          <w:sz w:val="28"/>
          <w:szCs w:val="28"/>
          <w:lang w:val="ru-RU"/>
        </w:rPr>
        <w:t xml:space="preserve"> результат</w:t>
      </w:r>
      <w:r w:rsidR="006D36D2" w:rsidRPr="00AE172D">
        <w:rPr>
          <w:rFonts w:ascii="Times New Roman" w:hAnsi="Times New Roman" w:cs="Times New Roman"/>
          <w:color w:val="000000" w:themeColor="text1"/>
          <w:sz w:val="28"/>
          <w:szCs w:val="28"/>
          <w:lang w:val="ru-RU"/>
        </w:rPr>
        <w:t>, а</w:t>
      </w:r>
      <w:r w:rsidRPr="00AE172D">
        <w:rPr>
          <w:rFonts w:ascii="Times New Roman" w:hAnsi="Times New Roman" w:cs="Times New Roman"/>
          <w:color w:val="000000" w:themeColor="text1"/>
          <w:sz w:val="28"/>
          <w:szCs w:val="28"/>
          <w:lang w:val="ru-RU"/>
        </w:rPr>
        <w:t xml:space="preserve"> також </w:t>
      </w:r>
      <w:proofErr w:type="spellStart"/>
      <w:r w:rsidRPr="00AE172D">
        <w:rPr>
          <w:rFonts w:ascii="Times New Roman" w:hAnsi="Times New Roman" w:cs="Times New Roman"/>
          <w:color w:val="000000" w:themeColor="text1"/>
          <w:sz w:val="28"/>
          <w:szCs w:val="28"/>
          <w:lang w:val="ru-RU"/>
        </w:rPr>
        <w:t>відповідають</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стратегічним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завданням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визначеним</w:t>
      </w:r>
      <w:proofErr w:type="spellEnd"/>
      <w:r w:rsidRPr="00AE172D">
        <w:rPr>
          <w:rFonts w:ascii="Times New Roman" w:hAnsi="Times New Roman" w:cs="Times New Roman"/>
          <w:color w:val="000000" w:themeColor="text1"/>
          <w:sz w:val="28"/>
          <w:szCs w:val="28"/>
          <w:lang w:val="ru-RU"/>
        </w:rPr>
        <w:t xml:space="preserve"> у </w:t>
      </w:r>
      <w:proofErr w:type="spellStart"/>
      <w:r w:rsidRPr="00AE172D">
        <w:rPr>
          <w:rFonts w:ascii="Times New Roman" w:hAnsi="Times New Roman" w:cs="Times New Roman"/>
          <w:color w:val="000000" w:themeColor="text1"/>
          <w:sz w:val="28"/>
          <w:szCs w:val="28"/>
          <w:lang w:val="ru-RU"/>
        </w:rPr>
        <w:t>Стратегії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розвитку</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громади</w:t>
      </w:r>
      <w:proofErr w:type="spellEnd"/>
      <w:r w:rsidRPr="00AE172D">
        <w:rPr>
          <w:rFonts w:ascii="Times New Roman" w:hAnsi="Times New Roman" w:cs="Times New Roman"/>
          <w:color w:val="000000" w:themeColor="text1"/>
          <w:sz w:val="28"/>
          <w:szCs w:val="28"/>
          <w:lang w:val="ru-RU"/>
        </w:rPr>
        <w:t>.</w:t>
      </w:r>
    </w:p>
    <w:p w14:paraId="7E164844" w14:textId="77777777" w:rsidR="006D36D2" w:rsidRPr="00AE172D" w:rsidRDefault="002239EB" w:rsidP="00FB3BA3">
      <w:pPr>
        <w:pStyle w:val="affa"/>
        <w:spacing w:before="0" w:beforeAutospacing="0" w:after="0" w:afterAutospacing="0"/>
        <w:ind w:firstLine="567"/>
        <w:jc w:val="both"/>
        <w:rPr>
          <w:color w:val="000000" w:themeColor="text1"/>
          <w:lang w:val="uk-UA"/>
        </w:rPr>
      </w:pPr>
      <w:r w:rsidRPr="00AE172D">
        <w:rPr>
          <w:rStyle w:val="af8"/>
          <w:b w:val="0"/>
          <w:color w:val="000000" w:themeColor="text1"/>
          <w:sz w:val="28"/>
          <w:szCs w:val="28"/>
        </w:rPr>
        <w:t xml:space="preserve">На 2026–2028 роки </w:t>
      </w:r>
      <w:proofErr w:type="spellStart"/>
      <w:r w:rsidRPr="00AE172D">
        <w:rPr>
          <w:rStyle w:val="af8"/>
          <w:b w:val="0"/>
          <w:color w:val="000000" w:themeColor="text1"/>
          <w:sz w:val="28"/>
          <w:szCs w:val="28"/>
        </w:rPr>
        <w:t>наскрізними</w:t>
      </w:r>
      <w:proofErr w:type="spellEnd"/>
      <w:r w:rsidRPr="00AE172D">
        <w:rPr>
          <w:rStyle w:val="af8"/>
          <w:b w:val="0"/>
          <w:color w:val="000000" w:themeColor="text1"/>
          <w:sz w:val="28"/>
          <w:szCs w:val="28"/>
        </w:rPr>
        <w:t xml:space="preserve"> </w:t>
      </w:r>
      <w:proofErr w:type="spellStart"/>
      <w:r w:rsidRPr="00AE172D">
        <w:rPr>
          <w:rStyle w:val="af8"/>
          <w:b w:val="0"/>
          <w:color w:val="000000" w:themeColor="text1"/>
          <w:sz w:val="28"/>
          <w:szCs w:val="28"/>
        </w:rPr>
        <w:t>стратегічними</w:t>
      </w:r>
      <w:proofErr w:type="spellEnd"/>
      <w:r w:rsidRPr="00AE172D">
        <w:rPr>
          <w:rStyle w:val="af8"/>
          <w:b w:val="0"/>
          <w:color w:val="000000" w:themeColor="text1"/>
          <w:sz w:val="28"/>
          <w:szCs w:val="28"/>
        </w:rPr>
        <w:t xml:space="preserve"> </w:t>
      </w:r>
      <w:proofErr w:type="spellStart"/>
      <w:r w:rsidRPr="00AE172D">
        <w:rPr>
          <w:rStyle w:val="af8"/>
          <w:b w:val="0"/>
          <w:color w:val="000000" w:themeColor="text1"/>
          <w:sz w:val="28"/>
          <w:szCs w:val="28"/>
        </w:rPr>
        <w:t>цілями</w:t>
      </w:r>
      <w:proofErr w:type="spellEnd"/>
      <w:r w:rsidRPr="00AE172D">
        <w:rPr>
          <w:rStyle w:val="af8"/>
          <w:b w:val="0"/>
          <w:color w:val="000000" w:themeColor="text1"/>
          <w:sz w:val="28"/>
          <w:szCs w:val="28"/>
        </w:rPr>
        <w:t xml:space="preserve"> </w:t>
      </w:r>
      <w:proofErr w:type="spellStart"/>
      <w:r w:rsidR="00373C90" w:rsidRPr="00AE172D">
        <w:rPr>
          <w:rStyle w:val="af8"/>
          <w:b w:val="0"/>
          <w:color w:val="000000" w:themeColor="text1"/>
          <w:sz w:val="28"/>
          <w:szCs w:val="28"/>
          <w:lang w:val="uk-UA"/>
        </w:rPr>
        <w:t>Березнянської</w:t>
      </w:r>
      <w:proofErr w:type="spellEnd"/>
      <w:r w:rsidR="00373C90" w:rsidRPr="00AE172D">
        <w:rPr>
          <w:rStyle w:val="af8"/>
          <w:b w:val="0"/>
          <w:color w:val="000000" w:themeColor="text1"/>
          <w:sz w:val="28"/>
          <w:szCs w:val="28"/>
          <w:lang w:val="uk-UA"/>
        </w:rPr>
        <w:t xml:space="preserve"> селищної</w:t>
      </w:r>
      <w:r w:rsidRPr="00AE172D">
        <w:rPr>
          <w:rStyle w:val="af8"/>
          <w:b w:val="0"/>
          <w:color w:val="000000" w:themeColor="text1"/>
          <w:sz w:val="28"/>
          <w:szCs w:val="28"/>
        </w:rPr>
        <w:t xml:space="preserve"> </w:t>
      </w:r>
      <w:proofErr w:type="spellStart"/>
      <w:r w:rsidRPr="00AE172D">
        <w:rPr>
          <w:rStyle w:val="af8"/>
          <w:b w:val="0"/>
          <w:color w:val="000000" w:themeColor="text1"/>
          <w:sz w:val="28"/>
          <w:szCs w:val="28"/>
        </w:rPr>
        <w:t>територіальної</w:t>
      </w:r>
      <w:proofErr w:type="spellEnd"/>
      <w:r w:rsidRPr="00AE172D">
        <w:rPr>
          <w:rStyle w:val="af8"/>
          <w:b w:val="0"/>
          <w:color w:val="000000" w:themeColor="text1"/>
          <w:sz w:val="28"/>
          <w:szCs w:val="28"/>
        </w:rPr>
        <w:t xml:space="preserve"> </w:t>
      </w:r>
      <w:proofErr w:type="spellStart"/>
      <w:r w:rsidRPr="00AE172D">
        <w:rPr>
          <w:rStyle w:val="af8"/>
          <w:b w:val="0"/>
          <w:color w:val="000000" w:themeColor="text1"/>
          <w:sz w:val="28"/>
          <w:szCs w:val="28"/>
        </w:rPr>
        <w:t>громади</w:t>
      </w:r>
      <w:proofErr w:type="spellEnd"/>
      <w:r w:rsidRPr="00AE172D">
        <w:rPr>
          <w:rStyle w:val="af8"/>
          <w:b w:val="0"/>
          <w:color w:val="000000" w:themeColor="text1"/>
          <w:sz w:val="28"/>
          <w:szCs w:val="28"/>
        </w:rPr>
        <w:t xml:space="preserve"> </w:t>
      </w:r>
      <w:r w:rsidR="00FB3BA3" w:rsidRPr="00AE172D">
        <w:rPr>
          <w:color w:val="000000" w:themeColor="text1"/>
          <w:sz w:val="28"/>
          <w:szCs w:val="28"/>
        </w:rPr>
        <w:t xml:space="preserve">є </w:t>
      </w:r>
      <w:proofErr w:type="spellStart"/>
      <w:r w:rsidR="00554641" w:rsidRPr="00AE172D">
        <w:rPr>
          <w:color w:val="000000" w:themeColor="text1"/>
          <w:sz w:val="28"/>
          <w:szCs w:val="28"/>
        </w:rPr>
        <w:t>підвищення</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енергоефективності</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адаптація</w:t>
      </w:r>
      <w:proofErr w:type="spellEnd"/>
      <w:r w:rsidR="00554641" w:rsidRPr="00AE172D">
        <w:rPr>
          <w:color w:val="000000" w:themeColor="text1"/>
          <w:sz w:val="28"/>
          <w:szCs w:val="28"/>
        </w:rPr>
        <w:t xml:space="preserve"> та </w:t>
      </w:r>
      <w:proofErr w:type="spellStart"/>
      <w:r w:rsidR="00554641" w:rsidRPr="00AE172D">
        <w:rPr>
          <w:color w:val="000000" w:themeColor="text1"/>
          <w:sz w:val="28"/>
          <w:szCs w:val="28"/>
        </w:rPr>
        <w:t>реагування</w:t>
      </w:r>
      <w:proofErr w:type="spellEnd"/>
      <w:r w:rsidR="00554641" w:rsidRPr="00AE172D">
        <w:rPr>
          <w:color w:val="000000" w:themeColor="text1"/>
          <w:sz w:val="28"/>
          <w:szCs w:val="28"/>
        </w:rPr>
        <w:t xml:space="preserve"> на </w:t>
      </w:r>
      <w:proofErr w:type="spellStart"/>
      <w:r w:rsidR="00554641" w:rsidRPr="00AE172D">
        <w:rPr>
          <w:color w:val="000000" w:themeColor="text1"/>
          <w:sz w:val="28"/>
          <w:szCs w:val="28"/>
        </w:rPr>
        <w:t>зміни</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клімату</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забезпечення</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гендерної</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рівності</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розвиток</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безбар’єрного</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середовища</w:t>
      </w:r>
      <w:proofErr w:type="spellEnd"/>
      <w:r w:rsidR="00554641" w:rsidRPr="00AE172D">
        <w:rPr>
          <w:color w:val="000000" w:themeColor="text1"/>
          <w:sz w:val="28"/>
          <w:szCs w:val="28"/>
        </w:rPr>
        <w:t xml:space="preserve"> та </w:t>
      </w:r>
      <w:proofErr w:type="spellStart"/>
      <w:r w:rsidR="00554641" w:rsidRPr="00AE172D">
        <w:rPr>
          <w:color w:val="000000" w:themeColor="text1"/>
          <w:sz w:val="28"/>
          <w:szCs w:val="28"/>
        </w:rPr>
        <w:t>поліпшення</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якості</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життя</w:t>
      </w:r>
      <w:proofErr w:type="spellEnd"/>
      <w:r w:rsidR="00554641" w:rsidRPr="00AE172D">
        <w:rPr>
          <w:color w:val="000000" w:themeColor="text1"/>
          <w:sz w:val="28"/>
          <w:szCs w:val="28"/>
        </w:rPr>
        <w:t xml:space="preserve"> </w:t>
      </w:r>
      <w:proofErr w:type="spellStart"/>
      <w:r w:rsidR="00554641" w:rsidRPr="00AE172D">
        <w:rPr>
          <w:color w:val="000000" w:themeColor="text1"/>
          <w:sz w:val="28"/>
          <w:szCs w:val="28"/>
        </w:rPr>
        <w:t>населення</w:t>
      </w:r>
      <w:proofErr w:type="spellEnd"/>
      <w:r w:rsidR="00554641" w:rsidRPr="00AE172D">
        <w:rPr>
          <w:color w:val="000000" w:themeColor="text1"/>
        </w:rPr>
        <w:t>.</w:t>
      </w:r>
      <w:r w:rsidR="00554641" w:rsidRPr="00AE172D">
        <w:rPr>
          <w:color w:val="000000" w:themeColor="text1"/>
          <w:lang w:val="uk-UA"/>
        </w:rPr>
        <w:t xml:space="preserve"> </w:t>
      </w:r>
    </w:p>
    <w:p w14:paraId="5F739BC7" w14:textId="49381C94" w:rsidR="00632DF3" w:rsidRPr="00AE172D" w:rsidRDefault="002239EB" w:rsidP="00FB3BA3">
      <w:pPr>
        <w:pStyle w:val="affa"/>
        <w:spacing w:before="0" w:beforeAutospacing="0" w:after="0" w:afterAutospacing="0"/>
        <w:ind w:firstLine="567"/>
        <w:jc w:val="both"/>
        <w:rPr>
          <w:color w:val="000000" w:themeColor="text1"/>
          <w:sz w:val="28"/>
          <w:szCs w:val="28"/>
          <w:lang w:val="uk-UA"/>
        </w:rPr>
      </w:pPr>
      <w:proofErr w:type="spellStart"/>
      <w:r w:rsidRPr="00AE172D">
        <w:rPr>
          <w:color w:val="000000" w:themeColor="text1"/>
          <w:sz w:val="28"/>
          <w:szCs w:val="28"/>
        </w:rPr>
        <w:t>Ці</w:t>
      </w:r>
      <w:proofErr w:type="spellEnd"/>
      <w:r w:rsidRPr="00AE172D">
        <w:rPr>
          <w:color w:val="000000" w:themeColor="text1"/>
          <w:sz w:val="28"/>
          <w:szCs w:val="28"/>
        </w:rPr>
        <w:t xml:space="preserve"> </w:t>
      </w:r>
      <w:proofErr w:type="spellStart"/>
      <w:r w:rsidRPr="00AE172D">
        <w:rPr>
          <w:color w:val="000000" w:themeColor="text1"/>
          <w:sz w:val="28"/>
          <w:szCs w:val="28"/>
        </w:rPr>
        <w:t>цілі</w:t>
      </w:r>
      <w:proofErr w:type="spellEnd"/>
      <w:r w:rsidRPr="00AE172D">
        <w:rPr>
          <w:color w:val="000000" w:themeColor="text1"/>
          <w:sz w:val="28"/>
          <w:szCs w:val="28"/>
        </w:rPr>
        <w:t xml:space="preserve"> </w:t>
      </w:r>
      <w:proofErr w:type="spellStart"/>
      <w:r w:rsidRPr="00AE172D">
        <w:rPr>
          <w:color w:val="000000" w:themeColor="text1"/>
          <w:sz w:val="28"/>
          <w:szCs w:val="28"/>
        </w:rPr>
        <w:t>мають</w:t>
      </w:r>
      <w:proofErr w:type="spellEnd"/>
      <w:r w:rsidRPr="00AE172D">
        <w:rPr>
          <w:color w:val="000000" w:themeColor="text1"/>
          <w:sz w:val="28"/>
          <w:szCs w:val="28"/>
        </w:rPr>
        <w:t xml:space="preserve"> </w:t>
      </w:r>
      <w:proofErr w:type="spellStart"/>
      <w:r w:rsidRPr="00AE172D">
        <w:rPr>
          <w:color w:val="000000" w:themeColor="text1"/>
          <w:sz w:val="28"/>
          <w:szCs w:val="28"/>
        </w:rPr>
        <w:t>міжгалузевий</w:t>
      </w:r>
      <w:proofErr w:type="spellEnd"/>
      <w:r w:rsidRPr="00AE172D">
        <w:rPr>
          <w:color w:val="000000" w:themeColor="text1"/>
          <w:sz w:val="28"/>
          <w:szCs w:val="28"/>
        </w:rPr>
        <w:t xml:space="preserve"> та </w:t>
      </w:r>
      <w:proofErr w:type="spellStart"/>
      <w:r w:rsidRPr="00AE172D">
        <w:rPr>
          <w:color w:val="000000" w:themeColor="text1"/>
          <w:sz w:val="28"/>
          <w:szCs w:val="28"/>
        </w:rPr>
        <w:t>міжсекторальний</w:t>
      </w:r>
      <w:proofErr w:type="spellEnd"/>
      <w:r w:rsidRPr="00AE172D">
        <w:rPr>
          <w:color w:val="000000" w:themeColor="text1"/>
          <w:sz w:val="28"/>
          <w:szCs w:val="28"/>
        </w:rPr>
        <w:t xml:space="preserve"> характер, </w:t>
      </w:r>
      <w:proofErr w:type="spellStart"/>
      <w:r w:rsidRPr="00AE172D">
        <w:rPr>
          <w:color w:val="000000" w:themeColor="text1"/>
          <w:sz w:val="28"/>
          <w:szCs w:val="28"/>
        </w:rPr>
        <w:t>відображають</w:t>
      </w:r>
      <w:proofErr w:type="spellEnd"/>
      <w:r w:rsidRPr="00AE172D">
        <w:rPr>
          <w:color w:val="000000" w:themeColor="text1"/>
          <w:sz w:val="28"/>
          <w:szCs w:val="28"/>
        </w:rPr>
        <w:t xml:space="preserve"> </w:t>
      </w:r>
      <w:proofErr w:type="spellStart"/>
      <w:r w:rsidRPr="00AE172D">
        <w:rPr>
          <w:color w:val="000000" w:themeColor="text1"/>
          <w:sz w:val="28"/>
          <w:szCs w:val="28"/>
        </w:rPr>
        <w:t>національні</w:t>
      </w:r>
      <w:proofErr w:type="spellEnd"/>
      <w:r w:rsidRPr="00AE172D">
        <w:rPr>
          <w:color w:val="000000" w:themeColor="text1"/>
          <w:sz w:val="28"/>
          <w:szCs w:val="28"/>
        </w:rPr>
        <w:t xml:space="preserve"> </w:t>
      </w:r>
      <w:proofErr w:type="spellStart"/>
      <w:r w:rsidRPr="00AE172D">
        <w:rPr>
          <w:color w:val="000000" w:themeColor="text1"/>
          <w:sz w:val="28"/>
          <w:szCs w:val="28"/>
        </w:rPr>
        <w:t>пріоритети</w:t>
      </w:r>
      <w:proofErr w:type="spellEnd"/>
      <w:r w:rsidRPr="00AE172D">
        <w:rPr>
          <w:color w:val="000000" w:themeColor="text1"/>
          <w:sz w:val="28"/>
          <w:szCs w:val="28"/>
        </w:rPr>
        <w:t xml:space="preserve"> </w:t>
      </w:r>
      <w:proofErr w:type="spellStart"/>
      <w:r w:rsidRPr="00AE172D">
        <w:rPr>
          <w:color w:val="000000" w:themeColor="text1"/>
          <w:sz w:val="28"/>
          <w:szCs w:val="28"/>
        </w:rPr>
        <w:t>сталого</w:t>
      </w:r>
      <w:proofErr w:type="spellEnd"/>
      <w:r w:rsidRPr="00AE172D">
        <w:rPr>
          <w:color w:val="000000" w:themeColor="text1"/>
          <w:sz w:val="28"/>
          <w:szCs w:val="28"/>
        </w:rPr>
        <w:t xml:space="preserve"> </w:t>
      </w:r>
      <w:proofErr w:type="spellStart"/>
      <w:r w:rsidRPr="00AE172D">
        <w:rPr>
          <w:color w:val="000000" w:themeColor="text1"/>
          <w:sz w:val="28"/>
          <w:szCs w:val="28"/>
        </w:rPr>
        <w:t>розвитку</w:t>
      </w:r>
      <w:proofErr w:type="spellEnd"/>
      <w:r w:rsidRPr="00AE172D">
        <w:rPr>
          <w:color w:val="000000" w:themeColor="text1"/>
          <w:sz w:val="28"/>
          <w:szCs w:val="28"/>
        </w:rPr>
        <w:t xml:space="preserve"> та </w:t>
      </w:r>
      <w:proofErr w:type="spellStart"/>
      <w:r w:rsidRPr="00AE172D">
        <w:rPr>
          <w:color w:val="000000" w:themeColor="text1"/>
          <w:sz w:val="28"/>
          <w:szCs w:val="28"/>
        </w:rPr>
        <w:t>враховують</w:t>
      </w:r>
      <w:proofErr w:type="spellEnd"/>
      <w:r w:rsidRPr="00AE172D">
        <w:rPr>
          <w:color w:val="000000" w:themeColor="text1"/>
          <w:sz w:val="28"/>
          <w:szCs w:val="28"/>
        </w:rPr>
        <w:t xml:space="preserve"> </w:t>
      </w:r>
      <w:proofErr w:type="spellStart"/>
      <w:r w:rsidRPr="00AE172D">
        <w:rPr>
          <w:color w:val="000000" w:themeColor="text1"/>
          <w:sz w:val="28"/>
          <w:szCs w:val="28"/>
        </w:rPr>
        <w:t>актуальні</w:t>
      </w:r>
      <w:proofErr w:type="spellEnd"/>
      <w:r w:rsidRPr="00AE172D">
        <w:rPr>
          <w:color w:val="000000" w:themeColor="text1"/>
          <w:sz w:val="28"/>
          <w:szCs w:val="28"/>
        </w:rPr>
        <w:t xml:space="preserve"> </w:t>
      </w:r>
      <w:proofErr w:type="spellStart"/>
      <w:r w:rsidRPr="00AE172D">
        <w:rPr>
          <w:color w:val="000000" w:themeColor="text1"/>
          <w:sz w:val="28"/>
          <w:szCs w:val="28"/>
        </w:rPr>
        <w:t>виклики</w:t>
      </w:r>
      <w:proofErr w:type="spellEnd"/>
      <w:r w:rsidRPr="00AE172D">
        <w:rPr>
          <w:color w:val="000000" w:themeColor="text1"/>
          <w:sz w:val="28"/>
          <w:szCs w:val="28"/>
        </w:rPr>
        <w:t xml:space="preserve">, з </w:t>
      </w:r>
      <w:proofErr w:type="spellStart"/>
      <w:r w:rsidRPr="00AE172D">
        <w:rPr>
          <w:color w:val="000000" w:themeColor="text1"/>
          <w:sz w:val="28"/>
          <w:szCs w:val="28"/>
        </w:rPr>
        <w:t>якими</w:t>
      </w:r>
      <w:proofErr w:type="spellEnd"/>
      <w:r w:rsidRPr="00AE172D">
        <w:rPr>
          <w:color w:val="000000" w:themeColor="text1"/>
          <w:sz w:val="28"/>
          <w:szCs w:val="28"/>
        </w:rPr>
        <w:t xml:space="preserve"> </w:t>
      </w:r>
      <w:proofErr w:type="spellStart"/>
      <w:r w:rsidRPr="00AE172D">
        <w:rPr>
          <w:color w:val="000000" w:themeColor="text1"/>
          <w:sz w:val="28"/>
          <w:szCs w:val="28"/>
        </w:rPr>
        <w:t>стикається</w:t>
      </w:r>
      <w:proofErr w:type="spellEnd"/>
      <w:r w:rsidRPr="00AE172D">
        <w:rPr>
          <w:color w:val="000000" w:themeColor="text1"/>
          <w:sz w:val="28"/>
          <w:szCs w:val="28"/>
        </w:rPr>
        <w:t xml:space="preserve"> громада у </w:t>
      </w:r>
      <w:proofErr w:type="spellStart"/>
      <w:r w:rsidRPr="00AE172D">
        <w:rPr>
          <w:color w:val="000000" w:themeColor="text1"/>
          <w:sz w:val="28"/>
          <w:szCs w:val="28"/>
        </w:rPr>
        <w:t>повоєнний</w:t>
      </w:r>
      <w:proofErr w:type="spellEnd"/>
      <w:r w:rsidRPr="00AE172D">
        <w:rPr>
          <w:color w:val="000000" w:themeColor="text1"/>
          <w:sz w:val="28"/>
          <w:szCs w:val="28"/>
        </w:rPr>
        <w:t xml:space="preserve"> </w:t>
      </w:r>
      <w:proofErr w:type="spellStart"/>
      <w:r w:rsidRPr="00AE172D">
        <w:rPr>
          <w:color w:val="000000" w:themeColor="text1"/>
          <w:sz w:val="28"/>
          <w:szCs w:val="28"/>
        </w:rPr>
        <w:t>період</w:t>
      </w:r>
      <w:proofErr w:type="spellEnd"/>
      <w:r w:rsidRPr="00AE172D">
        <w:rPr>
          <w:color w:val="000000" w:themeColor="text1"/>
          <w:sz w:val="28"/>
          <w:szCs w:val="28"/>
        </w:rPr>
        <w:t>.</w:t>
      </w:r>
      <w:r w:rsidR="006D36D2" w:rsidRPr="00AE172D">
        <w:rPr>
          <w:color w:val="000000" w:themeColor="text1"/>
          <w:sz w:val="28"/>
          <w:szCs w:val="28"/>
          <w:lang w:val="uk-UA"/>
        </w:rPr>
        <w:t xml:space="preserve"> </w:t>
      </w:r>
      <w:proofErr w:type="spellStart"/>
      <w:r w:rsidR="006D36D2" w:rsidRPr="00AE172D">
        <w:rPr>
          <w:color w:val="000000" w:themeColor="text1"/>
          <w:sz w:val="28"/>
          <w:szCs w:val="28"/>
        </w:rPr>
        <w:t>Наскрізні</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стратегічні</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цілі</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мають</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ключове</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значення</w:t>
      </w:r>
      <w:proofErr w:type="spellEnd"/>
      <w:r w:rsidR="006D36D2" w:rsidRPr="00AE172D">
        <w:rPr>
          <w:color w:val="000000" w:themeColor="text1"/>
          <w:sz w:val="28"/>
          <w:szCs w:val="28"/>
        </w:rPr>
        <w:t xml:space="preserve"> для </w:t>
      </w:r>
      <w:proofErr w:type="spellStart"/>
      <w:r w:rsidR="006D36D2" w:rsidRPr="00AE172D">
        <w:rPr>
          <w:color w:val="000000" w:themeColor="text1"/>
          <w:sz w:val="28"/>
          <w:szCs w:val="28"/>
        </w:rPr>
        <w:t>досягнення</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сталого</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розвитку</w:t>
      </w:r>
      <w:proofErr w:type="spellEnd"/>
      <w:r w:rsidR="006D36D2" w:rsidRPr="00AE172D">
        <w:rPr>
          <w:color w:val="000000" w:themeColor="text1"/>
          <w:sz w:val="28"/>
          <w:szCs w:val="28"/>
        </w:rPr>
        <w:t xml:space="preserve"> та </w:t>
      </w:r>
      <w:proofErr w:type="spellStart"/>
      <w:r w:rsidR="006D36D2" w:rsidRPr="00AE172D">
        <w:rPr>
          <w:color w:val="000000" w:themeColor="text1"/>
          <w:sz w:val="28"/>
          <w:szCs w:val="28"/>
        </w:rPr>
        <w:t>соціальної</w:t>
      </w:r>
      <w:proofErr w:type="spellEnd"/>
      <w:r w:rsidR="006D36D2" w:rsidRPr="00AE172D">
        <w:rPr>
          <w:color w:val="000000" w:themeColor="text1"/>
          <w:sz w:val="28"/>
          <w:szCs w:val="28"/>
        </w:rPr>
        <w:t xml:space="preserve"> </w:t>
      </w:r>
      <w:proofErr w:type="spellStart"/>
      <w:r w:rsidR="006D36D2" w:rsidRPr="00AE172D">
        <w:rPr>
          <w:color w:val="000000" w:themeColor="text1"/>
          <w:sz w:val="28"/>
          <w:szCs w:val="28"/>
        </w:rPr>
        <w:t>справедливості</w:t>
      </w:r>
      <w:proofErr w:type="spellEnd"/>
      <w:r w:rsidR="006D36D2" w:rsidRPr="00AE172D">
        <w:rPr>
          <w:color w:val="000000" w:themeColor="text1"/>
          <w:sz w:val="28"/>
          <w:szCs w:val="28"/>
        </w:rPr>
        <w:t xml:space="preserve"> в </w:t>
      </w:r>
      <w:proofErr w:type="spellStart"/>
      <w:r w:rsidR="006D36D2" w:rsidRPr="00AE172D">
        <w:rPr>
          <w:color w:val="000000" w:themeColor="text1"/>
          <w:sz w:val="28"/>
          <w:szCs w:val="28"/>
        </w:rPr>
        <w:t>Україні</w:t>
      </w:r>
      <w:proofErr w:type="spellEnd"/>
      <w:r w:rsidR="006D36D2" w:rsidRPr="00AE172D">
        <w:rPr>
          <w:color w:val="000000" w:themeColor="text1"/>
          <w:sz w:val="28"/>
          <w:szCs w:val="28"/>
        </w:rPr>
        <w:t>.</w:t>
      </w:r>
      <w:r w:rsidRPr="00AE172D">
        <w:rPr>
          <w:color w:val="000000" w:themeColor="text1"/>
          <w:sz w:val="32"/>
          <w:szCs w:val="32"/>
        </w:rPr>
        <w:t xml:space="preserve"> </w:t>
      </w:r>
      <w:proofErr w:type="spellStart"/>
      <w:r w:rsidRPr="00AE172D">
        <w:rPr>
          <w:color w:val="000000" w:themeColor="text1"/>
          <w:sz w:val="28"/>
          <w:szCs w:val="28"/>
        </w:rPr>
        <w:t>Їх</w:t>
      </w:r>
      <w:proofErr w:type="spellEnd"/>
      <w:r w:rsidRPr="00AE172D">
        <w:rPr>
          <w:color w:val="000000" w:themeColor="text1"/>
          <w:sz w:val="28"/>
          <w:szCs w:val="28"/>
        </w:rPr>
        <w:t xml:space="preserve"> </w:t>
      </w:r>
      <w:proofErr w:type="spellStart"/>
      <w:r w:rsidRPr="00AE172D">
        <w:rPr>
          <w:color w:val="000000" w:themeColor="text1"/>
          <w:sz w:val="28"/>
          <w:szCs w:val="28"/>
        </w:rPr>
        <w:t>реалізація</w:t>
      </w:r>
      <w:proofErr w:type="spellEnd"/>
      <w:r w:rsidRPr="00AE172D">
        <w:rPr>
          <w:color w:val="000000" w:themeColor="text1"/>
          <w:sz w:val="28"/>
          <w:szCs w:val="28"/>
        </w:rPr>
        <w:t xml:space="preserve"> </w:t>
      </w:r>
      <w:proofErr w:type="spellStart"/>
      <w:r w:rsidRPr="00AE172D">
        <w:rPr>
          <w:color w:val="000000" w:themeColor="text1"/>
          <w:sz w:val="28"/>
          <w:szCs w:val="28"/>
        </w:rPr>
        <w:t>передбачає</w:t>
      </w:r>
      <w:proofErr w:type="spellEnd"/>
      <w:r w:rsidR="00554641" w:rsidRPr="00AE172D">
        <w:rPr>
          <w:color w:val="000000" w:themeColor="text1"/>
          <w:sz w:val="28"/>
          <w:szCs w:val="28"/>
          <w:lang w:val="uk-UA"/>
        </w:rPr>
        <w:t xml:space="preserve"> </w:t>
      </w:r>
      <w:proofErr w:type="spellStart"/>
      <w:r w:rsidR="00FB3BA3" w:rsidRPr="00AE172D">
        <w:rPr>
          <w:color w:val="000000" w:themeColor="text1"/>
          <w:sz w:val="28"/>
          <w:szCs w:val="28"/>
        </w:rPr>
        <w:t>раціональне</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використання</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енергоресурсів</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впровадження</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енергоефективних</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технологій</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адаптацію</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інфраструктури</w:t>
      </w:r>
      <w:proofErr w:type="spellEnd"/>
      <w:r w:rsidR="00FB3BA3" w:rsidRPr="00AE172D">
        <w:rPr>
          <w:color w:val="000000" w:themeColor="text1"/>
          <w:sz w:val="28"/>
          <w:szCs w:val="28"/>
        </w:rPr>
        <w:t xml:space="preserve"> до </w:t>
      </w:r>
      <w:proofErr w:type="spellStart"/>
      <w:r w:rsidR="00FB3BA3" w:rsidRPr="00AE172D">
        <w:rPr>
          <w:color w:val="000000" w:themeColor="text1"/>
          <w:sz w:val="28"/>
          <w:szCs w:val="28"/>
        </w:rPr>
        <w:t>нових</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викликів</w:t>
      </w:r>
      <w:proofErr w:type="spellEnd"/>
      <w:r w:rsidR="00FB3BA3" w:rsidRPr="00AE172D">
        <w:rPr>
          <w:color w:val="000000" w:themeColor="text1"/>
          <w:sz w:val="28"/>
          <w:szCs w:val="28"/>
        </w:rPr>
        <w:t xml:space="preserve"> та </w:t>
      </w:r>
      <w:proofErr w:type="spellStart"/>
      <w:r w:rsidR="00FB3BA3" w:rsidRPr="00AE172D">
        <w:rPr>
          <w:color w:val="000000" w:themeColor="text1"/>
          <w:sz w:val="28"/>
          <w:szCs w:val="28"/>
        </w:rPr>
        <w:t>захисту</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навколишнього</w:t>
      </w:r>
      <w:proofErr w:type="spellEnd"/>
      <w:r w:rsidR="00FB3BA3" w:rsidRPr="00AE172D">
        <w:rPr>
          <w:color w:val="000000" w:themeColor="text1"/>
          <w:sz w:val="28"/>
          <w:szCs w:val="28"/>
        </w:rPr>
        <w:t xml:space="preserve"> природного </w:t>
      </w:r>
      <w:proofErr w:type="spellStart"/>
      <w:r w:rsidR="00FB3BA3" w:rsidRPr="00AE172D">
        <w:rPr>
          <w:color w:val="000000" w:themeColor="text1"/>
          <w:sz w:val="28"/>
          <w:szCs w:val="28"/>
        </w:rPr>
        <w:t>середовища</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врахування</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принципів</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рівності</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безбар’єрності</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доступності</w:t>
      </w:r>
      <w:proofErr w:type="spellEnd"/>
      <w:r w:rsidR="00FB3BA3" w:rsidRPr="00AE172D">
        <w:rPr>
          <w:color w:val="000000" w:themeColor="text1"/>
          <w:sz w:val="28"/>
          <w:szCs w:val="28"/>
        </w:rPr>
        <w:t xml:space="preserve"> для </w:t>
      </w:r>
      <w:proofErr w:type="spellStart"/>
      <w:r w:rsidR="00FB3BA3" w:rsidRPr="00AE172D">
        <w:rPr>
          <w:color w:val="000000" w:themeColor="text1"/>
          <w:sz w:val="28"/>
          <w:szCs w:val="28"/>
        </w:rPr>
        <w:t>всіх</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категорій</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населення</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включаючи</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осіб</w:t>
      </w:r>
      <w:proofErr w:type="spellEnd"/>
      <w:r w:rsidR="00FB3BA3" w:rsidRPr="00AE172D">
        <w:rPr>
          <w:color w:val="000000" w:themeColor="text1"/>
          <w:sz w:val="28"/>
          <w:szCs w:val="28"/>
        </w:rPr>
        <w:t xml:space="preserve"> з </w:t>
      </w:r>
      <w:proofErr w:type="spellStart"/>
      <w:r w:rsidR="00FB3BA3" w:rsidRPr="00AE172D">
        <w:rPr>
          <w:color w:val="000000" w:themeColor="text1"/>
          <w:sz w:val="28"/>
          <w:szCs w:val="28"/>
        </w:rPr>
        <w:t>інвалідністю</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осіб</w:t>
      </w:r>
      <w:proofErr w:type="spellEnd"/>
      <w:r w:rsidR="00FB3BA3" w:rsidRPr="00AE172D">
        <w:rPr>
          <w:color w:val="000000" w:themeColor="text1"/>
          <w:sz w:val="28"/>
          <w:szCs w:val="28"/>
        </w:rPr>
        <w:t xml:space="preserve"> з </w:t>
      </w:r>
      <w:proofErr w:type="spellStart"/>
      <w:r w:rsidR="00FB3BA3" w:rsidRPr="00AE172D">
        <w:rPr>
          <w:color w:val="000000" w:themeColor="text1"/>
          <w:sz w:val="28"/>
          <w:szCs w:val="28"/>
        </w:rPr>
        <w:t>різними</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функціональними</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порушеннями</w:t>
      </w:r>
      <w:proofErr w:type="spellEnd"/>
      <w:r w:rsidR="00FB3BA3" w:rsidRPr="00AE172D">
        <w:rPr>
          <w:color w:val="000000" w:themeColor="text1"/>
          <w:sz w:val="28"/>
          <w:szCs w:val="28"/>
        </w:rPr>
        <w:t xml:space="preserve">, а також людей </w:t>
      </w:r>
      <w:proofErr w:type="spellStart"/>
      <w:r w:rsidR="00FB3BA3" w:rsidRPr="00AE172D">
        <w:rPr>
          <w:color w:val="000000" w:themeColor="text1"/>
          <w:sz w:val="28"/>
          <w:szCs w:val="28"/>
        </w:rPr>
        <w:t>похилого</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віку</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незалежно</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від</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їх</w:t>
      </w:r>
      <w:proofErr w:type="spellEnd"/>
      <w:r w:rsidR="00FB3BA3" w:rsidRPr="00AE172D">
        <w:rPr>
          <w:color w:val="000000" w:themeColor="text1"/>
          <w:sz w:val="28"/>
          <w:szCs w:val="28"/>
        </w:rPr>
        <w:t xml:space="preserve"> </w:t>
      </w:r>
      <w:proofErr w:type="spellStart"/>
      <w:r w:rsidR="00FB3BA3" w:rsidRPr="00AE172D">
        <w:rPr>
          <w:color w:val="000000" w:themeColor="text1"/>
          <w:sz w:val="28"/>
          <w:szCs w:val="28"/>
        </w:rPr>
        <w:t>статі</w:t>
      </w:r>
      <w:proofErr w:type="spellEnd"/>
      <w:r w:rsidR="00FB3BA3" w:rsidRPr="00AE172D">
        <w:rPr>
          <w:color w:val="000000" w:themeColor="text1"/>
          <w:sz w:val="28"/>
          <w:szCs w:val="28"/>
        </w:rPr>
        <w:t xml:space="preserve"> та </w:t>
      </w:r>
      <w:proofErr w:type="spellStart"/>
      <w:r w:rsidR="00FB3BA3" w:rsidRPr="00AE172D">
        <w:rPr>
          <w:color w:val="000000" w:themeColor="text1"/>
          <w:sz w:val="28"/>
          <w:szCs w:val="28"/>
        </w:rPr>
        <w:t>соціального</w:t>
      </w:r>
      <w:proofErr w:type="spellEnd"/>
      <w:r w:rsidR="00FB3BA3" w:rsidRPr="00AE172D">
        <w:rPr>
          <w:color w:val="000000" w:themeColor="text1"/>
          <w:sz w:val="28"/>
          <w:szCs w:val="28"/>
        </w:rPr>
        <w:t xml:space="preserve"> статусу</w:t>
      </w:r>
      <w:r w:rsidR="00FB3BA3" w:rsidRPr="00AE172D">
        <w:rPr>
          <w:color w:val="000000" w:themeColor="text1"/>
          <w:sz w:val="28"/>
          <w:szCs w:val="28"/>
          <w:lang w:val="uk-UA"/>
        </w:rPr>
        <w:t>.</w:t>
      </w:r>
    </w:p>
    <w:p w14:paraId="712C1461" w14:textId="77777777" w:rsidR="00DB0529" w:rsidRDefault="00DB0529" w:rsidP="00DB0529">
      <w:pPr>
        <w:pStyle w:val="affa"/>
        <w:spacing w:before="240" w:beforeAutospacing="0" w:after="240" w:afterAutospacing="0"/>
        <w:ind w:firstLine="567"/>
        <w:jc w:val="center"/>
        <w:rPr>
          <w:i/>
          <w:sz w:val="28"/>
          <w:szCs w:val="28"/>
          <w:lang w:val="uk-UA"/>
        </w:rPr>
      </w:pPr>
      <w:r w:rsidRPr="00884302">
        <w:rPr>
          <w:i/>
          <w:sz w:val="28"/>
          <w:szCs w:val="28"/>
          <w:lang w:val="uk-UA"/>
        </w:rPr>
        <w:t>Пріоритетні галузі (сектори) для публічного інвестування</w:t>
      </w:r>
    </w:p>
    <w:p w14:paraId="4316CD71" w14:textId="77777777" w:rsidR="00884302" w:rsidRPr="00884302" w:rsidRDefault="00884302" w:rsidP="00884302">
      <w:pPr>
        <w:pStyle w:val="af"/>
        <w:spacing w:after="0"/>
        <w:ind w:right="43" w:firstLine="566"/>
        <w:jc w:val="both"/>
        <w:rPr>
          <w:rFonts w:ascii="Times New Roman" w:hAnsi="Times New Roman" w:cs="Times New Roman"/>
          <w:sz w:val="28"/>
          <w:szCs w:val="28"/>
          <w:lang w:val="ru-RU"/>
        </w:rPr>
      </w:pPr>
      <w:proofErr w:type="spellStart"/>
      <w:r w:rsidRPr="00884302">
        <w:rPr>
          <w:rFonts w:ascii="Times New Roman" w:hAnsi="Times New Roman" w:cs="Times New Roman"/>
          <w:sz w:val="28"/>
          <w:szCs w:val="28"/>
          <w:lang w:val="ru-RU"/>
        </w:rPr>
        <w:t>Пріоритетні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галузі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сектори</w:t>
      </w:r>
      <w:proofErr w:type="spellEnd"/>
      <w:r w:rsidRPr="00884302">
        <w:rPr>
          <w:rFonts w:ascii="Times New Roman" w:hAnsi="Times New Roman" w:cs="Times New Roman"/>
          <w:sz w:val="28"/>
          <w:szCs w:val="28"/>
          <w:lang w:val="ru-RU"/>
        </w:rPr>
        <w:t xml:space="preserve">) для </w:t>
      </w:r>
      <w:proofErr w:type="spellStart"/>
      <w:r w:rsidRPr="00884302">
        <w:rPr>
          <w:rFonts w:ascii="Times New Roman" w:hAnsi="Times New Roman" w:cs="Times New Roman"/>
          <w:sz w:val="28"/>
          <w:szCs w:val="28"/>
          <w:lang w:val="ru-RU"/>
        </w:rPr>
        <w:t>публічного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інвестування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що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містяться</w:t>
      </w:r>
      <w:proofErr w:type="spellEnd"/>
      <w:r w:rsidRPr="00884302">
        <w:rPr>
          <w:rFonts w:ascii="Times New Roman" w:hAnsi="Times New Roman" w:cs="Times New Roman"/>
          <w:sz w:val="28"/>
          <w:szCs w:val="28"/>
          <w:lang w:val="ru-RU"/>
        </w:rPr>
        <w:t xml:space="preserve"> в </w:t>
      </w:r>
      <w:proofErr w:type="spellStart"/>
      <w:r w:rsidRPr="00884302">
        <w:rPr>
          <w:rFonts w:ascii="Times New Roman" w:hAnsi="Times New Roman" w:cs="Times New Roman"/>
          <w:sz w:val="28"/>
          <w:szCs w:val="28"/>
          <w:lang w:val="ru-RU"/>
        </w:rPr>
        <w:t>Середньостроковому</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плані</w:t>
      </w:r>
      <w:proofErr w:type="spellEnd"/>
      <w:r w:rsidRPr="00884302">
        <w:rPr>
          <w:rFonts w:ascii="Times New Roman" w:hAnsi="Times New Roman" w:cs="Times New Roman"/>
          <w:sz w:val="28"/>
          <w:szCs w:val="28"/>
          <w:lang w:val="ru-RU"/>
        </w:rPr>
        <w:t xml:space="preserve"> є </w:t>
      </w:r>
      <w:proofErr w:type="spellStart"/>
      <w:r w:rsidRPr="00884302">
        <w:rPr>
          <w:rFonts w:ascii="Times New Roman" w:hAnsi="Times New Roman" w:cs="Times New Roman"/>
          <w:sz w:val="28"/>
          <w:szCs w:val="28"/>
          <w:lang w:val="ru-RU"/>
        </w:rPr>
        <w:t>ключовими</w:t>
      </w:r>
      <w:proofErr w:type="spellEnd"/>
      <w:r w:rsidRPr="00884302">
        <w:rPr>
          <w:rFonts w:ascii="Times New Roman" w:hAnsi="Times New Roman" w:cs="Times New Roman"/>
          <w:sz w:val="28"/>
          <w:szCs w:val="28"/>
          <w:lang w:val="ru-RU"/>
        </w:rPr>
        <w:t xml:space="preserve"> для </w:t>
      </w:r>
      <w:proofErr w:type="spellStart"/>
      <w:r w:rsidRPr="00884302">
        <w:rPr>
          <w:rFonts w:ascii="Times New Roman" w:hAnsi="Times New Roman" w:cs="Times New Roman"/>
          <w:sz w:val="28"/>
          <w:szCs w:val="28"/>
          <w:lang w:val="ru-RU"/>
        </w:rPr>
        <w:t>громади</w:t>
      </w:r>
      <w:proofErr w:type="spellEnd"/>
      <w:r w:rsidRPr="00884302">
        <w:rPr>
          <w:rFonts w:ascii="Times New Roman" w:hAnsi="Times New Roman" w:cs="Times New Roman"/>
          <w:sz w:val="28"/>
          <w:szCs w:val="28"/>
          <w:lang w:val="ru-RU"/>
        </w:rPr>
        <w:t xml:space="preserve"> та </w:t>
      </w:r>
      <w:proofErr w:type="spellStart"/>
      <w:r w:rsidRPr="00884302">
        <w:rPr>
          <w:rFonts w:ascii="Times New Roman" w:hAnsi="Times New Roman" w:cs="Times New Roman"/>
          <w:sz w:val="28"/>
          <w:szCs w:val="28"/>
          <w:lang w:val="ru-RU"/>
        </w:rPr>
        <w:t>саме</w:t>
      </w:r>
      <w:proofErr w:type="spellEnd"/>
      <w:r w:rsidRPr="00884302">
        <w:rPr>
          <w:rFonts w:ascii="Times New Roman" w:hAnsi="Times New Roman" w:cs="Times New Roman"/>
          <w:sz w:val="28"/>
          <w:szCs w:val="28"/>
          <w:lang w:val="ru-RU"/>
        </w:rPr>
        <w:t xml:space="preserve"> на них </w:t>
      </w:r>
      <w:proofErr w:type="spellStart"/>
      <w:r w:rsidRPr="00884302">
        <w:rPr>
          <w:rFonts w:ascii="Times New Roman" w:hAnsi="Times New Roman" w:cs="Times New Roman"/>
          <w:sz w:val="28"/>
          <w:szCs w:val="28"/>
          <w:lang w:val="ru-RU"/>
        </w:rPr>
        <w:t>спрямовуватимуться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публічні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інвестиції</w:t>
      </w:r>
      <w:proofErr w:type="spellEnd"/>
      <w:r w:rsidRPr="00884302">
        <w:rPr>
          <w:rFonts w:ascii="Times New Roman" w:hAnsi="Times New Roman" w:cs="Times New Roman"/>
          <w:sz w:val="28"/>
          <w:szCs w:val="28"/>
          <w:lang w:val="ru-RU"/>
        </w:rPr>
        <w:t xml:space="preserve"> на </w:t>
      </w:r>
      <w:proofErr w:type="spellStart"/>
      <w:r w:rsidRPr="00884302">
        <w:rPr>
          <w:rFonts w:ascii="Times New Roman" w:hAnsi="Times New Roman" w:cs="Times New Roman"/>
          <w:sz w:val="28"/>
          <w:szCs w:val="28"/>
          <w:lang w:val="ru-RU"/>
        </w:rPr>
        <w:t>середньостроковий</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період</w:t>
      </w:r>
      <w:proofErr w:type="spellEnd"/>
      <w:r w:rsidRPr="00884302">
        <w:rPr>
          <w:rFonts w:ascii="Times New Roman" w:hAnsi="Times New Roman" w:cs="Times New Roman"/>
          <w:sz w:val="28"/>
          <w:szCs w:val="28"/>
          <w:lang w:val="ru-RU"/>
        </w:rPr>
        <w:t>.</w:t>
      </w:r>
    </w:p>
    <w:p w14:paraId="5CD439CC" w14:textId="77777777" w:rsidR="00884302" w:rsidRPr="00884302" w:rsidRDefault="00884302" w:rsidP="00884302">
      <w:pPr>
        <w:pStyle w:val="af"/>
        <w:spacing w:after="0"/>
        <w:ind w:right="43" w:firstLine="566"/>
        <w:jc w:val="both"/>
        <w:rPr>
          <w:rFonts w:ascii="Times New Roman" w:hAnsi="Times New Roman" w:cs="Times New Roman"/>
          <w:sz w:val="28"/>
          <w:szCs w:val="28"/>
          <w:lang w:val="ru-RU"/>
        </w:rPr>
      </w:pPr>
      <w:proofErr w:type="spellStart"/>
      <w:r w:rsidRPr="00884302">
        <w:rPr>
          <w:rFonts w:ascii="Times New Roman" w:hAnsi="Times New Roman" w:cs="Times New Roman"/>
          <w:sz w:val="28"/>
          <w:szCs w:val="28"/>
          <w:lang w:val="ru-RU"/>
        </w:rPr>
        <w:t>Пріоритетні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галузі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сектори</w:t>
      </w:r>
      <w:proofErr w:type="spellEnd"/>
      <w:r w:rsidRPr="00884302">
        <w:rPr>
          <w:rFonts w:ascii="Times New Roman" w:hAnsi="Times New Roman" w:cs="Times New Roman"/>
          <w:sz w:val="28"/>
          <w:szCs w:val="28"/>
          <w:lang w:val="ru-RU"/>
        </w:rPr>
        <w:t xml:space="preserve">) для </w:t>
      </w:r>
      <w:proofErr w:type="spellStart"/>
      <w:r w:rsidRPr="00884302">
        <w:rPr>
          <w:rFonts w:ascii="Times New Roman" w:hAnsi="Times New Roman" w:cs="Times New Roman"/>
          <w:sz w:val="28"/>
          <w:szCs w:val="28"/>
          <w:lang w:val="ru-RU"/>
        </w:rPr>
        <w:t>публічного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інвестування</w:t>
      </w:r>
      <w:proofErr w:type="spellEnd"/>
      <w:r w:rsidRPr="00884302">
        <w:rPr>
          <w:rFonts w:ascii="Times New Roman" w:hAnsi="Times New Roman" w:cs="Times New Roman"/>
          <w:spacing w:val="40"/>
          <w:sz w:val="28"/>
          <w:szCs w:val="28"/>
          <w:lang w:val="ru-RU"/>
        </w:rPr>
        <w:t xml:space="preserve"> </w:t>
      </w:r>
      <w:r w:rsidRPr="00884302">
        <w:rPr>
          <w:rFonts w:ascii="Times New Roman" w:hAnsi="Times New Roman" w:cs="Times New Roman"/>
          <w:sz w:val="28"/>
          <w:szCs w:val="28"/>
          <w:lang w:val="ru-RU"/>
        </w:rPr>
        <w:t xml:space="preserve">були </w:t>
      </w:r>
      <w:proofErr w:type="spellStart"/>
      <w:r w:rsidRPr="00884302">
        <w:rPr>
          <w:rFonts w:ascii="Times New Roman" w:hAnsi="Times New Roman" w:cs="Times New Roman"/>
          <w:sz w:val="28"/>
          <w:szCs w:val="28"/>
          <w:lang w:val="ru-RU"/>
        </w:rPr>
        <w:t>відібрані</w:t>
      </w:r>
      <w:proofErr w:type="spellEnd"/>
      <w:r w:rsidRPr="00884302">
        <w:rPr>
          <w:rFonts w:ascii="Times New Roman" w:hAnsi="Times New Roman" w:cs="Times New Roman"/>
          <w:sz w:val="28"/>
          <w:szCs w:val="28"/>
          <w:lang w:val="ru-RU"/>
        </w:rPr>
        <w:t xml:space="preserve">, та </w:t>
      </w:r>
      <w:proofErr w:type="spellStart"/>
      <w:r w:rsidRPr="00884302">
        <w:rPr>
          <w:rFonts w:ascii="Times New Roman" w:hAnsi="Times New Roman" w:cs="Times New Roman"/>
          <w:sz w:val="28"/>
          <w:szCs w:val="28"/>
          <w:lang w:val="ru-RU"/>
        </w:rPr>
        <w:t>впорядковані</w:t>
      </w:r>
      <w:proofErr w:type="spellEnd"/>
      <w:r w:rsidRPr="00884302">
        <w:rPr>
          <w:rFonts w:ascii="Times New Roman" w:hAnsi="Times New Roman" w:cs="Times New Roman"/>
          <w:sz w:val="28"/>
          <w:szCs w:val="28"/>
          <w:lang w:val="ru-RU"/>
        </w:rPr>
        <w:t xml:space="preserve"> на </w:t>
      </w:r>
      <w:proofErr w:type="spellStart"/>
      <w:r w:rsidRPr="00884302">
        <w:rPr>
          <w:rFonts w:ascii="Times New Roman" w:hAnsi="Times New Roman" w:cs="Times New Roman"/>
          <w:sz w:val="28"/>
          <w:szCs w:val="28"/>
          <w:lang w:val="ru-RU"/>
        </w:rPr>
        <w:t>період</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дії</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середньострокового</w:t>
      </w:r>
      <w:proofErr w:type="spellEnd"/>
      <w:r w:rsidRPr="00884302">
        <w:rPr>
          <w:rFonts w:ascii="Times New Roman" w:hAnsi="Times New Roman" w:cs="Times New Roman"/>
          <w:sz w:val="28"/>
          <w:szCs w:val="28"/>
          <w:lang w:val="ru-RU"/>
        </w:rPr>
        <w:t xml:space="preserve"> плану, </w:t>
      </w:r>
      <w:proofErr w:type="spellStart"/>
      <w:r w:rsidRPr="00884302">
        <w:rPr>
          <w:rFonts w:ascii="Times New Roman" w:hAnsi="Times New Roman" w:cs="Times New Roman"/>
          <w:sz w:val="28"/>
          <w:szCs w:val="28"/>
          <w:lang w:val="ru-RU"/>
        </w:rPr>
        <w:t>враховуючи</w:t>
      </w:r>
      <w:proofErr w:type="spellEnd"/>
      <w:r w:rsidRPr="00884302">
        <w:rPr>
          <w:rFonts w:ascii="Times New Roman" w:hAnsi="Times New Roman" w:cs="Times New Roman"/>
          <w:sz w:val="28"/>
          <w:szCs w:val="28"/>
          <w:lang w:val="ru-RU"/>
        </w:rPr>
        <w:t xml:space="preserve"> потреби, </w:t>
      </w:r>
      <w:proofErr w:type="spellStart"/>
      <w:r w:rsidRPr="00884302">
        <w:rPr>
          <w:rFonts w:ascii="Times New Roman" w:hAnsi="Times New Roman" w:cs="Times New Roman"/>
          <w:sz w:val="28"/>
          <w:szCs w:val="28"/>
          <w:lang w:val="ru-RU"/>
        </w:rPr>
        <w:t>пріоритети</w:t>
      </w:r>
      <w:proofErr w:type="spellEnd"/>
      <w:r w:rsidRPr="00884302">
        <w:rPr>
          <w:rFonts w:ascii="Times New Roman" w:hAnsi="Times New Roman" w:cs="Times New Roman"/>
          <w:sz w:val="28"/>
          <w:szCs w:val="28"/>
          <w:lang w:val="ru-RU"/>
        </w:rPr>
        <w:t xml:space="preserve"> та </w:t>
      </w:r>
      <w:proofErr w:type="spellStart"/>
      <w:r w:rsidRPr="00884302">
        <w:rPr>
          <w:rFonts w:ascii="Times New Roman" w:hAnsi="Times New Roman" w:cs="Times New Roman"/>
          <w:sz w:val="28"/>
          <w:szCs w:val="28"/>
          <w:lang w:val="ru-RU"/>
        </w:rPr>
        <w:t>спроможності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громади</w:t>
      </w:r>
      <w:proofErr w:type="spellEnd"/>
      <w:r w:rsidRPr="00884302">
        <w:rPr>
          <w:rFonts w:ascii="Times New Roman" w:hAnsi="Times New Roman" w:cs="Times New Roman"/>
          <w:sz w:val="28"/>
          <w:szCs w:val="28"/>
          <w:lang w:val="ru-RU"/>
        </w:rPr>
        <w:t xml:space="preserve">, а також </w:t>
      </w:r>
      <w:proofErr w:type="spellStart"/>
      <w:r w:rsidRPr="00884302">
        <w:rPr>
          <w:rFonts w:ascii="Times New Roman" w:hAnsi="Times New Roman" w:cs="Times New Roman"/>
          <w:sz w:val="28"/>
          <w:szCs w:val="28"/>
          <w:lang w:val="ru-RU"/>
        </w:rPr>
        <w:t>вимоги</w:t>
      </w:r>
      <w:proofErr w:type="spellEnd"/>
      <w:r w:rsidRPr="00884302">
        <w:rPr>
          <w:rFonts w:ascii="Times New Roman" w:hAnsi="Times New Roman" w:cs="Times New Roman"/>
          <w:sz w:val="28"/>
          <w:szCs w:val="28"/>
          <w:lang w:val="ru-RU"/>
        </w:rPr>
        <w:t xml:space="preserve"> Бюджетного кодексу </w:t>
      </w:r>
      <w:proofErr w:type="spellStart"/>
      <w:r w:rsidRPr="00884302">
        <w:rPr>
          <w:rFonts w:ascii="Times New Roman" w:hAnsi="Times New Roman" w:cs="Times New Roman"/>
          <w:sz w:val="28"/>
          <w:szCs w:val="28"/>
          <w:lang w:val="ru-RU"/>
        </w:rPr>
        <w:t>України</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щодо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спрямування</w:t>
      </w:r>
      <w:proofErr w:type="spellEnd"/>
      <w:r w:rsidRPr="00884302">
        <w:rPr>
          <w:rFonts w:ascii="Times New Roman" w:hAnsi="Times New Roman" w:cs="Times New Roman"/>
          <w:sz w:val="28"/>
          <w:szCs w:val="28"/>
          <w:lang w:val="ru-RU"/>
        </w:rPr>
        <w:t xml:space="preserve"> не </w:t>
      </w:r>
      <w:proofErr w:type="spellStart"/>
      <w:r w:rsidRPr="00884302">
        <w:rPr>
          <w:rFonts w:ascii="Times New Roman" w:hAnsi="Times New Roman" w:cs="Times New Roman"/>
          <w:sz w:val="28"/>
          <w:szCs w:val="28"/>
          <w:lang w:val="ru-RU"/>
        </w:rPr>
        <w:t>менше</w:t>
      </w:r>
      <w:proofErr w:type="spellEnd"/>
      <w:r w:rsidRPr="00884302">
        <w:rPr>
          <w:rFonts w:ascii="Times New Roman" w:hAnsi="Times New Roman" w:cs="Times New Roman"/>
          <w:sz w:val="28"/>
          <w:szCs w:val="28"/>
          <w:lang w:val="ru-RU"/>
        </w:rPr>
        <w:t xml:space="preserve"> 70 </w:t>
      </w:r>
      <w:proofErr w:type="spellStart"/>
      <w:r w:rsidRPr="00884302">
        <w:rPr>
          <w:rFonts w:ascii="Times New Roman" w:hAnsi="Times New Roman" w:cs="Times New Roman"/>
          <w:sz w:val="28"/>
          <w:szCs w:val="28"/>
          <w:lang w:val="ru-RU"/>
        </w:rPr>
        <w:t>відсотків</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обсягу</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публічних</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інвестицій</w:t>
      </w:r>
      <w:proofErr w:type="spellEnd"/>
      <w:r w:rsidRPr="00884302">
        <w:rPr>
          <w:rFonts w:ascii="Times New Roman" w:hAnsi="Times New Roman" w:cs="Times New Roman"/>
          <w:sz w:val="28"/>
          <w:szCs w:val="28"/>
          <w:lang w:val="ru-RU"/>
        </w:rPr>
        <w:t xml:space="preserve"> на </w:t>
      </w:r>
      <w:proofErr w:type="spellStart"/>
      <w:r w:rsidRPr="00884302">
        <w:rPr>
          <w:rFonts w:ascii="Times New Roman" w:hAnsi="Times New Roman" w:cs="Times New Roman"/>
          <w:sz w:val="28"/>
          <w:szCs w:val="28"/>
          <w:lang w:val="ru-RU"/>
        </w:rPr>
        <w:t>продовження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завершення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реалізації</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розпочатих</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проєктів</w:t>
      </w:r>
      <w:proofErr w:type="spellEnd"/>
      <w:r w:rsidRPr="00884302">
        <w:rPr>
          <w:rFonts w:ascii="Times New Roman" w:hAnsi="Times New Roman" w:cs="Times New Roman"/>
          <w:sz w:val="28"/>
          <w:szCs w:val="28"/>
          <w:lang w:val="ru-RU"/>
        </w:rPr>
        <w:t xml:space="preserve"> та </w:t>
      </w:r>
      <w:proofErr w:type="spellStart"/>
      <w:r w:rsidRPr="00884302">
        <w:rPr>
          <w:rFonts w:ascii="Times New Roman" w:hAnsi="Times New Roman" w:cs="Times New Roman"/>
          <w:sz w:val="28"/>
          <w:szCs w:val="28"/>
          <w:lang w:val="ru-RU"/>
        </w:rPr>
        <w:t>програм</w:t>
      </w:r>
      <w:proofErr w:type="spellEnd"/>
      <w:r w:rsidRPr="00884302">
        <w:rPr>
          <w:rFonts w:ascii="Times New Roman" w:hAnsi="Times New Roman" w:cs="Times New Roman"/>
          <w:sz w:val="28"/>
          <w:szCs w:val="28"/>
          <w:lang w:val="ru-RU"/>
        </w:rPr>
        <w:t>.</w:t>
      </w:r>
    </w:p>
    <w:p w14:paraId="54BA2777" w14:textId="2BBFC953" w:rsidR="00DB0529" w:rsidRPr="00884302" w:rsidRDefault="00884302" w:rsidP="00884302">
      <w:pPr>
        <w:pStyle w:val="af"/>
        <w:spacing w:after="0"/>
        <w:ind w:right="43" w:firstLine="573"/>
        <w:jc w:val="both"/>
        <w:rPr>
          <w:rFonts w:ascii="Times New Roman" w:hAnsi="Times New Roman" w:cs="Times New Roman"/>
          <w:sz w:val="28"/>
          <w:szCs w:val="28"/>
          <w:lang w:val="ru-RU"/>
        </w:rPr>
      </w:pPr>
      <w:r w:rsidRPr="00884302">
        <w:rPr>
          <w:rFonts w:ascii="Times New Roman" w:hAnsi="Times New Roman" w:cs="Times New Roman"/>
          <w:sz w:val="28"/>
          <w:szCs w:val="28"/>
          <w:lang w:val="ru-RU"/>
        </w:rPr>
        <w:t xml:space="preserve">З метою </w:t>
      </w:r>
      <w:proofErr w:type="spellStart"/>
      <w:r w:rsidRPr="00884302">
        <w:rPr>
          <w:rFonts w:ascii="Times New Roman" w:hAnsi="Times New Roman" w:cs="Times New Roman"/>
          <w:sz w:val="28"/>
          <w:szCs w:val="28"/>
          <w:lang w:val="ru-RU"/>
        </w:rPr>
        <w:t>досягнення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стратегічних</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цілей</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розвитку</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громади</w:t>
      </w:r>
      <w:proofErr w:type="spellEnd"/>
      <w:r w:rsidRPr="00884302">
        <w:rPr>
          <w:rFonts w:ascii="Times New Roman" w:hAnsi="Times New Roman" w:cs="Times New Roman"/>
          <w:sz w:val="28"/>
          <w:szCs w:val="28"/>
          <w:lang w:val="ru-RU"/>
        </w:rPr>
        <w:t xml:space="preserve"> та </w:t>
      </w:r>
      <w:proofErr w:type="spellStart"/>
      <w:r w:rsidRPr="00884302">
        <w:rPr>
          <w:rFonts w:ascii="Times New Roman" w:hAnsi="Times New Roman" w:cs="Times New Roman"/>
          <w:sz w:val="28"/>
          <w:szCs w:val="28"/>
          <w:lang w:val="ru-RU"/>
        </w:rPr>
        <w:t>забезпечення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реалізації</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завдань</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спрямованих</w:t>
      </w:r>
      <w:proofErr w:type="spellEnd"/>
      <w:r w:rsidRPr="00884302">
        <w:rPr>
          <w:rFonts w:ascii="Times New Roman" w:hAnsi="Times New Roman" w:cs="Times New Roman"/>
          <w:sz w:val="28"/>
          <w:szCs w:val="28"/>
          <w:lang w:val="ru-RU"/>
        </w:rPr>
        <w:t xml:space="preserve"> на </w:t>
      </w:r>
      <w:proofErr w:type="spellStart"/>
      <w:r w:rsidRPr="00884302">
        <w:rPr>
          <w:rFonts w:ascii="Times New Roman" w:hAnsi="Times New Roman" w:cs="Times New Roman"/>
          <w:sz w:val="28"/>
          <w:szCs w:val="28"/>
          <w:lang w:val="ru-RU"/>
        </w:rPr>
        <w:t>розвиток</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інфраструктури</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стимулювання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соціально-економічного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розвитку</w:t>
      </w:r>
      <w:proofErr w:type="spellEnd"/>
      <w:r w:rsidRPr="00884302">
        <w:rPr>
          <w:rFonts w:ascii="Times New Roman" w:hAnsi="Times New Roman" w:cs="Times New Roman"/>
          <w:sz w:val="28"/>
          <w:szCs w:val="28"/>
          <w:lang w:val="ru-RU"/>
        </w:rPr>
        <w:t xml:space="preserve"> і </w:t>
      </w:r>
      <w:proofErr w:type="spellStart"/>
      <w:r w:rsidRPr="00884302">
        <w:rPr>
          <w:rFonts w:ascii="Times New Roman" w:hAnsi="Times New Roman" w:cs="Times New Roman"/>
          <w:sz w:val="28"/>
          <w:szCs w:val="28"/>
          <w:lang w:val="ru-RU"/>
        </w:rPr>
        <w:t>покращення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якості</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життя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громадян</w:t>
      </w:r>
      <w:proofErr w:type="spellEnd"/>
      <w:r w:rsidRPr="00884302">
        <w:rPr>
          <w:rFonts w:ascii="Times New Roman" w:hAnsi="Times New Roman" w:cs="Times New Roman"/>
          <w:spacing w:val="40"/>
          <w:sz w:val="28"/>
          <w:szCs w:val="28"/>
          <w:lang w:val="ru-RU"/>
        </w:rPr>
        <w:t xml:space="preserve"> </w:t>
      </w:r>
      <w:proofErr w:type="spellStart"/>
      <w:r w:rsidRPr="00884302">
        <w:rPr>
          <w:rFonts w:ascii="Times New Roman" w:hAnsi="Times New Roman" w:cs="Times New Roman"/>
          <w:sz w:val="28"/>
          <w:szCs w:val="28"/>
          <w:lang w:val="ru-RU"/>
        </w:rPr>
        <w:t>протягом</w:t>
      </w:r>
      <w:proofErr w:type="spellEnd"/>
      <w:r w:rsidRPr="00884302">
        <w:rPr>
          <w:rFonts w:ascii="Times New Roman" w:hAnsi="Times New Roman" w:cs="Times New Roman"/>
          <w:sz w:val="28"/>
          <w:szCs w:val="28"/>
          <w:lang w:val="ru-RU"/>
        </w:rPr>
        <w:t xml:space="preserve"> </w:t>
      </w:r>
      <w:r w:rsidRPr="00884302">
        <w:rPr>
          <w:rFonts w:ascii="Times New Roman" w:hAnsi="Times New Roman" w:cs="Times New Roman"/>
          <w:sz w:val="28"/>
          <w:szCs w:val="28"/>
          <w:lang w:val="ru-RU"/>
        </w:rPr>
        <w:lastRenderedPageBreak/>
        <w:t xml:space="preserve">2026-2028 </w:t>
      </w:r>
      <w:proofErr w:type="spellStart"/>
      <w:r w:rsidRPr="00884302">
        <w:rPr>
          <w:rFonts w:ascii="Times New Roman" w:hAnsi="Times New Roman" w:cs="Times New Roman"/>
          <w:sz w:val="28"/>
          <w:szCs w:val="28"/>
          <w:lang w:val="ru-RU"/>
        </w:rPr>
        <w:t>років</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Середньостроковим</w:t>
      </w:r>
      <w:proofErr w:type="spellEnd"/>
      <w:r w:rsidRPr="00884302">
        <w:rPr>
          <w:rFonts w:ascii="Times New Roman" w:hAnsi="Times New Roman" w:cs="Times New Roman"/>
          <w:sz w:val="28"/>
          <w:szCs w:val="28"/>
          <w:lang w:val="ru-RU"/>
        </w:rPr>
        <w:t xml:space="preserve"> планом </w:t>
      </w:r>
      <w:proofErr w:type="spellStart"/>
      <w:r w:rsidRPr="00884302">
        <w:rPr>
          <w:rFonts w:ascii="Times New Roman" w:hAnsi="Times New Roman" w:cs="Times New Roman"/>
          <w:sz w:val="28"/>
          <w:szCs w:val="28"/>
          <w:lang w:val="ru-RU"/>
        </w:rPr>
        <w:t>пропонується</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визначити</w:t>
      </w:r>
      <w:proofErr w:type="spellEnd"/>
      <w:r w:rsidRPr="00884302">
        <w:rPr>
          <w:rFonts w:ascii="Times New Roman" w:hAnsi="Times New Roman" w:cs="Times New Roman"/>
          <w:sz w:val="28"/>
          <w:szCs w:val="28"/>
          <w:lang w:val="ru-RU"/>
        </w:rPr>
        <w:t xml:space="preserve"> </w:t>
      </w:r>
      <w:r w:rsidR="006D36D2">
        <w:rPr>
          <w:rFonts w:ascii="Times New Roman" w:hAnsi="Times New Roman" w:cs="Times New Roman"/>
          <w:color w:val="EE0000"/>
          <w:sz w:val="28"/>
          <w:szCs w:val="28"/>
          <w:lang w:val="ru-RU"/>
        </w:rPr>
        <w:t>16</w:t>
      </w:r>
      <w:r w:rsidRPr="00373C90">
        <w:rPr>
          <w:rFonts w:ascii="Times New Roman" w:hAnsi="Times New Roman" w:cs="Times New Roman"/>
          <w:color w:val="EE0000"/>
          <w:sz w:val="28"/>
          <w:szCs w:val="28"/>
          <w:lang w:val="ru-RU"/>
        </w:rPr>
        <w:t xml:space="preserve"> </w:t>
      </w:r>
      <w:proofErr w:type="spellStart"/>
      <w:r>
        <w:rPr>
          <w:rFonts w:ascii="Times New Roman" w:hAnsi="Times New Roman" w:cs="Times New Roman"/>
          <w:sz w:val="28"/>
          <w:szCs w:val="28"/>
          <w:lang w:val="ru-RU"/>
        </w:rPr>
        <w:t>ключових</w:t>
      </w:r>
      <w:proofErr w:type="spellEnd"/>
      <w:r w:rsidR="00583C0C">
        <w:rPr>
          <w:rFonts w:ascii="Times New Roman" w:hAnsi="Times New Roman" w:cs="Times New Roman"/>
          <w:sz w:val="28"/>
          <w:szCs w:val="28"/>
          <w:lang w:val="ru-RU"/>
        </w:rPr>
        <w:t xml:space="preserve"> </w:t>
      </w:r>
      <w:proofErr w:type="spellStart"/>
      <w:r w:rsidR="00583C0C">
        <w:rPr>
          <w:rFonts w:ascii="Times New Roman" w:hAnsi="Times New Roman" w:cs="Times New Roman"/>
          <w:sz w:val="28"/>
          <w:szCs w:val="28"/>
          <w:lang w:val="ru-RU"/>
        </w:rPr>
        <w:t>секторів</w:t>
      </w:r>
      <w:proofErr w:type="spellEnd"/>
      <w:r w:rsidR="00583C0C">
        <w:rPr>
          <w:rFonts w:ascii="Times New Roman" w:hAnsi="Times New Roman" w:cs="Times New Roman"/>
          <w:sz w:val="28"/>
          <w:szCs w:val="28"/>
          <w:lang w:val="ru-RU"/>
        </w:rPr>
        <w:t xml:space="preserve"> (</w:t>
      </w:r>
      <w:proofErr w:type="spellStart"/>
      <w:r w:rsidR="00583C0C">
        <w:rPr>
          <w:rFonts w:ascii="Times New Roman" w:hAnsi="Times New Roman" w:cs="Times New Roman"/>
          <w:sz w:val="28"/>
          <w:szCs w:val="28"/>
          <w:lang w:val="ru-RU"/>
        </w:rPr>
        <w:t>галузей</w:t>
      </w:r>
      <w:proofErr w:type="spellEnd"/>
      <w:r w:rsidRPr="00884302">
        <w:rPr>
          <w:rFonts w:ascii="Times New Roman" w:hAnsi="Times New Roman" w:cs="Times New Roman"/>
          <w:sz w:val="28"/>
          <w:szCs w:val="28"/>
          <w:lang w:val="ru-RU"/>
        </w:rPr>
        <w:t xml:space="preserve">) для </w:t>
      </w:r>
      <w:proofErr w:type="spellStart"/>
      <w:r w:rsidRPr="00884302">
        <w:rPr>
          <w:rFonts w:ascii="Times New Roman" w:hAnsi="Times New Roman" w:cs="Times New Roman"/>
          <w:sz w:val="28"/>
          <w:szCs w:val="28"/>
          <w:lang w:val="ru-RU"/>
        </w:rPr>
        <w:t>публічного</w:t>
      </w:r>
      <w:proofErr w:type="spellEnd"/>
      <w:r w:rsidRPr="00884302">
        <w:rPr>
          <w:rFonts w:ascii="Times New Roman" w:hAnsi="Times New Roman" w:cs="Times New Roman"/>
          <w:sz w:val="28"/>
          <w:szCs w:val="28"/>
          <w:lang w:val="ru-RU"/>
        </w:rPr>
        <w:t xml:space="preserve"> </w:t>
      </w:r>
      <w:proofErr w:type="spellStart"/>
      <w:r w:rsidRPr="00884302">
        <w:rPr>
          <w:rFonts w:ascii="Times New Roman" w:hAnsi="Times New Roman" w:cs="Times New Roman"/>
          <w:sz w:val="28"/>
          <w:szCs w:val="28"/>
          <w:lang w:val="ru-RU"/>
        </w:rPr>
        <w:t>інвестування</w:t>
      </w:r>
      <w:proofErr w:type="spellEnd"/>
      <w:r w:rsidRPr="00884302">
        <w:rPr>
          <w:rFonts w:ascii="Times New Roman" w:hAnsi="Times New Roman" w:cs="Times New Roman"/>
          <w:sz w:val="28"/>
          <w:szCs w:val="28"/>
          <w:lang w:val="ru-RU"/>
        </w:rPr>
        <w:t>:</w:t>
      </w:r>
    </w:p>
    <w:p w14:paraId="79DDD7D3" w14:textId="5E9BF66B"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Громадська</w:t>
      </w:r>
      <w:proofErr w:type="spellEnd"/>
      <w:r w:rsidRPr="00DF127B">
        <w:rPr>
          <w:sz w:val="28"/>
          <w:szCs w:val="28"/>
        </w:rPr>
        <w:t xml:space="preserve"> </w:t>
      </w:r>
      <w:proofErr w:type="spellStart"/>
      <w:r w:rsidRPr="00DF127B">
        <w:rPr>
          <w:sz w:val="28"/>
          <w:szCs w:val="28"/>
        </w:rPr>
        <w:t>безпека</w:t>
      </w:r>
      <w:proofErr w:type="spellEnd"/>
    </w:p>
    <w:p w14:paraId="4EADA9AB" w14:textId="77777777"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Аграрна</w:t>
      </w:r>
      <w:proofErr w:type="spellEnd"/>
    </w:p>
    <w:p w14:paraId="3006FC07" w14:textId="77777777"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Довкілля</w:t>
      </w:r>
      <w:proofErr w:type="spellEnd"/>
    </w:p>
    <w:p w14:paraId="13E7FB8D" w14:textId="1A1B9001"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Економічна</w:t>
      </w:r>
      <w:proofErr w:type="spellEnd"/>
      <w:r w:rsidRPr="00DF127B">
        <w:rPr>
          <w:sz w:val="28"/>
          <w:szCs w:val="28"/>
          <w:lang w:val="uk-UA"/>
        </w:rPr>
        <w:t xml:space="preserve"> </w:t>
      </w:r>
      <w:proofErr w:type="spellStart"/>
      <w:r w:rsidRPr="00DF127B">
        <w:rPr>
          <w:sz w:val="28"/>
          <w:szCs w:val="28"/>
        </w:rPr>
        <w:t>діяльність</w:t>
      </w:r>
      <w:proofErr w:type="spellEnd"/>
    </w:p>
    <w:p w14:paraId="4D61BA6E" w14:textId="77777777"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Енергетика</w:t>
      </w:r>
      <w:proofErr w:type="spellEnd"/>
    </w:p>
    <w:p w14:paraId="5F75AB74" w14:textId="1FD3F0D9" w:rsidR="006D36D2" w:rsidRPr="00DF127B" w:rsidRDefault="006D36D2" w:rsidP="006D36D2">
      <w:pPr>
        <w:pStyle w:val="affa"/>
        <w:numPr>
          <w:ilvl w:val="0"/>
          <w:numId w:val="22"/>
        </w:numPr>
        <w:spacing w:before="0" w:beforeAutospacing="0" w:after="0" w:afterAutospacing="0"/>
        <w:rPr>
          <w:sz w:val="28"/>
          <w:szCs w:val="28"/>
        </w:rPr>
      </w:pPr>
      <w:r w:rsidRPr="00DF127B">
        <w:rPr>
          <w:sz w:val="28"/>
          <w:szCs w:val="28"/>
        </w:rPr>
        <w:t xml:space="preserve">Спорт та </w:t>
      </w:r>
      <w:proofErr w:type="spellStart"/>
      <w:r w:rsidRPr="00DF127B">
        <w:rPr>
          <w:sz w:val="28"/>
          <w:szCs w:val="28"/>
        </w:rPr>
        <w:t>фізичне</w:t>
      </w:r>
      <w:proofErr w:type="spellEnd"/>
      <w:r w:rsidRPr="00DF127B">
        <w:rPr>
          <w:sz w:val="28"/>
          <w:szCs w:val="28"/>
          <w:lang w:val="uk-UA"/>
        </w:rPr>
        <w:t xml:space="preserve"> </w:t>
      </w:r>
      <w:proofErr w:type="spellStart"/>
      <w:r w:rsidRPr="00DF127B">
        <w:rPr>
          <w:sz w:val="28"/>
          <w:szCs w:val="28"/>
        </w:rPr>
        <w:t>виховання</w:t>
      </w:r>
      <w:proofErr w:type="spellEnd"/>
    </w:p>
    <w:p w14:paraId="403F591B" w14:textId="77777777"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Протимінна</w:t>
      </w:r>
      <w:proofErr w:type="spellEnd"/>
      <w:r w:rsidRPr="00DF127B">
        <w:rPr>
          <w:sz w:val="28"/>
          <w:szCs w:val="28"/>
        </w:rPr>
        <w:t xml:space="preserve"> </w:t>
      </w:r>
      <w:proofErr w:type="spellStart"/>
      <w:r w:rsidRPr="00DF127B">
        <w:rPr>
          <w:sz w:val="28"/>
          <w:szCs w:val="28"/>
        </w:rPr>
        <w:t>діяльність</w:t>
      </w:r>
      <w:proofErr w:type="spellEnd"/>
    </w:p>
    <w:p w14:paraId="04EB4570" w14:textId="20CB836F" w:rsidR="006D36D2" w:rsidRPr="00DF127B" w:rsidRDefault="006D36D2" w:rsidP="006D36D2">
      <w:pPr>
        <w:pStyle w:val="affa"/>
        <w:numPr>
          <w:ilvl w:val="0"/>
          <w:numId w:val="22"/>
        </w:numPr>
        <w:spacing w:before="0" w:beforeAutospacing="0" w:after="0" w:afterAutospacing="0"/>
        <w:rPr>
          <w:sz w:val="28"/>
          <w:szCs w:val="28"/>
          <w:lang w:val="uk-UA"/>
        </w:rPr>
      </w:pPr>
      <w:proofErr w:type="spellStart"/>
      <w:r w:rsidRPr="00DF127B">
        <w:rPr>
          <w:sz w:val="28"/>
          <w:szCs w:val="28"/>
        </w:rPr>
        <w:t>Житло</w:t>
      </w:r>
      <w:proofErr w:type="spellEnd"/>
    </w:p>
    <w:p w14:paraId="2F4F16E6" w14:textId="362CCBC5"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Муніципальна</w:t>
      </w:r>
      <w:proofErr w:type="spellEnd"/>
      <w:r w:rsidRPr="00DF127B">
        <w:rPr>
          <w:sz w:val="28"/>
          <w:szCs w:val="28"/>
          <w:lang w:val="uk-UA"/>
        </w:rPr>
        <w:t xml:space="preserve"> </w:t>
      </w:r>
      <w:proofErr w:type="spellStart"/>
      <w:r w:rsidRPr="00DF127B">
        <w:rPr>
          <w:sz w:val="28"/>
          <w:szCs w:val="28"/>
        </w:rPr>
        <w:t>інфраструктура</w:t>
      </w:r>
      <w:proofErr w:type="spellEnd"/>
      <w:r w:rsidRPr="00DF127B">
        <w:rPr>
          <w:sz w:val="28"/>
          <w:szCs w:val="28"/>
          <w:lang w:val="uk-UA"/>
        </w:rPr>
        <w:t xml:space="preserve"> </w:t>
      </w:r>
      <w:r w:rsidRPr="00DF127B">
        <w:rPr>
          <w:sz w:val="28"/>
          <w:szCs w:val="28"/>
        </w:rPr>
        <w:t xml:space="preserve">та </w:t>
      </w:r>
      <w:proofErr w:type="spellStart"/>
      <w:r w:rsidRPr="00DF127B">
        <w:rPr>
          <w:sz w:val="28"/>
          <w:szCs w:val="28"/>
        </w:rPr>
        <w:t>послуги</w:t>
      </w:r>
      <w:proofErr w:type="spellEnd"/>
    </w:p>
    <w:p w14:paraId="6010F4CB" w14:textId="77777777" w:rsidR="006D36D2" w:rsidRPr="00DF127B" w:rsidRDefault="006D36D2" w:rsidP="006D36D2">
      <w:pPr>
        <w:pStyle w:val="affa"/>
        <w:numPr>
          <w:ilvl w:val="0"/>
          <w:numId w:val="22"/>
        </w:numPr>
        <w:spacing w:before="0" w:beforeAutospacing="0" w:after="0" w:afterAutospacing="0"/>
        <w:rPr>
          <w:sz w:val="28"/>
          <w:szCs w:val="28"/>
        </w:rPr>
      </w:pPr>
      <w:r w:rsidRPr="00DF127B">
        <w:rPr>
          <w:sz w:val="28"/>
          <w:szCs w:val="28"/>
        </w:rPr>
        <w:t>Транспорт</w:t>
      </w:r>
    </w:p>
    <w:p w14:paraId="03F31395" w14:textId="427AA320" w:rsidR="006D36D2" w:rsidRPr="00DF127B" w:rsidRDefault="006D36D2" w:rsidP="006D36D2">
      <w:pPr>
        <w:pStyle w:val="affa"/>
        <w:numPr>
          <w:ilvl w:val="0"/>
          <w:numId w:val="22"/>
        </w:numPr>
        <w:spacing w:before="0" w:beforeAutospacing="0" w:after="0" w:afterAutospacing="0"/>
        <w:rPr>
          <w:sz w:val="28"/>
          <w:szCs w:val="28"/>
          <w:lang w:val="uk-UA"/>
        </w:rPr>
      </w:pPr>
      <w:proofErr w:type="spellStart"/>
      <w:r w:rsidRPr="00DF127B">
        <w:rPr>
          <w:sz w:val="28"/>
          <w:szCs w:val="28"/>
        </w:rPr>
        <w:t>Соціальна</w:t>
      </w:r>
      <w:proofErr w:type="spellEnd"/>
      <w:r w:rsidRPr="00DF127B">
        <w:rPr>
          <w:sz w:val="28"/>
          <w:szCs w:val="28"/>
          <w:lang w:val="uk-UA"/>
        </w:rPr>
        <w:t xml:space="preserve"> </w:t>
      </w:r>
      <w:r w:rsidRPr="00DF127B">
        <w:rPr>
          <w:sz w:val="28"/>
          <w:szCs w:val="28"/>
        </w:rPr>
        <w:t>сфера</w:t>
      </w:r>
    </w:p>
    <w:p w14:paraId="63C5F921" w14:textId="6819B93D" w:rsidR="006D36D2" w:rsidRPr="00DF127B" w:rsidRDefault="006D36D2" w:rsidP="006D36D2">
      <w:pPr>
        <w:pStyle w:val="affa"/>
        <w:numPr>
          <w:ilvl w:val="0"/>
          <w:numId w:val="22"/>
        </w:numPr>
        <w:spacing w:before="0" w:beforeAutospacing="0" w:after="0" w:afterAutospacing="0"/>
        <w:rPr>
          <w:sz w:val="28"/>
          <w:szCs w:val="28"/>
          <w:lang w:val="uk-UA"/>
        </w:rPr>
      </w:pPr>
      <w:r w:rsidRPr="00DF127B">
        <w:rPr>
          <w:sz w:val="28"/>
          <w:szCs w:val="28"/>
          <w:lang w:val="uk-UA"/>
        </w:rPr>
        <w:t>Публічні фінанси</w:t>
      </w:r>
    </w:p>
    <w:p w14:paraId="07CC84F7" w14:textId="77FB07DB" w:rsidR="006D36D2" w:rsidRPr="00DF127B" w:rsidRDefault="006D36D2" w:rsidP="006D36D2">
      <w:pPr>
        <w:pStyle w:val="affa"/>
        <w:numPr>
          <w:ilvl w:val="0"/>
          <w:numId w:val="22"/>
        </w:numPr>
        <w:spacing w:before="0" w:beforeAutospacing="0" w:after="0" w:afterAutospacing="0"/>
        <w:rPr>
          <w:sz w:val="28"/>
          <w:szCs w:val="28"/>
          <w:lang w:val="uk-UA"/>
        </w:rPr>
      </w:pPr>
      <w:r w:rsidRPr="00DF127B">
        <w:rPr>
          <w:sz w:val="28"/>
          <w:szCs w:val="28"/>
          <w:lang w:val="uk-UA"/>
        </w:rPr>
        <w:t xml:space="preserve">Публічні послуги і </w:t>
      </w:r>
      <w:proofErr w:type="spellStart"/>
      <w:r w:rsidRPr="00DF127B">
        <w:rPr>
          <w:sz w:val="28"/>
          <w:szCs w:val="28"/>
          <w:lang w:val="uk-UA"/>
        </w:rPr>
        <w:t>повʼязана</w:t>
      </w:r>
      <w:proofErr w:type="spellEnd"/>
      <w:r w:rsidRPr="00DF127B">
        <w:rPr>
          <w:sz w:val="28"/>
          <w:szCs w:val="28"/>
          <w:lang w:val="uk-UA"/>
        </w:rPr>
        <w:t xml:space="preserve"> з ними </w:t>
      </w:r>
      <w:proofErr w:type="spellStart"/>
      <w:r w:rsidRPr="00DF127B">
        <w:rPr>
          <w:sz w:val="28"/>
          <w:szCs w:val="28"/>
          <w:lang w:val="uk-UA"/>
        </w:rPr>
        <w:t>цифровізація</w:t>
      </w:r>
      <w:proofErr w:type="spellEnd"/>
    </w:p>
    <w:p w14:paraId="77DFB034" w14:textId="093AF50A" w:rsidR="006D36D2" w:rsidRPr="00DF127B" w:rsidRDefault="006D36D2" w:rsidP="006D36D2">
      <w:pPr>
        <w:pStyle w:val="affa"/>
        <w:numPr>
          <w:ilvl w:val="0"/>
          <w:numId w:val="22"/>
        </w:numPr>
        <w:spacing w:before="0" w:beforeAutospacing="0" w:after="0" w:afterAutospacing="0"/>
        <w:rPr>
          <w:sz w:val="28"/>
          <w:szCs w:val="28"/>
        </w:rPr>
      </w:pPr>
      <w:r w:rsidRPr="00DF127B">
        <w:rPr>
          <w:sz w:val="28"/>
          <w:szCs w:val="28"/>
        </w:rPr>
        <w:t>Культура та</w:t>
      </w:r>
      <w:r w:rsidRPr="00DF127B">
        <w:rPr>
          <w:sz w:val="28"/>
          <w:szCs w:val="28"/>
          <w:lang w:val="uk-UA"/>
        </w:rPr>
        <w:t xml:space="preserve"> </w:t>
      </w:r>
      <w:proofErr w:type="spellStart"/>
      <w:r w:rsidRPr="00DF127B">
        <w:rPr>
          <w:sz w:val="28"/>
          <w:szCs w:val="28"/>
        </w:rPr>
        <w:t>інформація</w:t>
      </w:r>
      <w:proofErr w:type="spellEnd"/>
    </w:p>
    <w:p w14:paraId="48484610" w14:textId="77777777"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Охорона</w:t>
      </w:r>
      <w:proofErr w:type="spellEnd"/>
      <w:r w:rsidRPr="00DF127B">
        <w:rPr>
          <w:sz w:val="28"/>
          <w:szCs w:val="28"/>
        </w:rPr>
        <w:t xml:space="preserve"> </w:t>
      </w:r>
      <w:proofErr w:type="spellStart"/>
      <w:r w:rsidRPr="00DF127B">
        <w:rPr>
          <w:sz w:val="28"/>
          <w:szCs w:val="28"/>
        </w:rPr>
        <w:t>здоров’я</w:t>
      </w:r>
      <w:proofErr w:type="spellEnd"/>
    </w:p>
    <w:p w14:paraId="51475C82" w14:textId="1B4A6F9B" w:rsidR="006D36D2" w:rsidRPr="00DF127B" w:rsidRDefault="006D36D2" w:rsidP="006D36D2">
      <w:pPr>
        <w:pStyle w:val="affa"/>
        <w:numPr>
          <w:ilvl w:val="0"/>
          <w:numId w:val="22"/>
        </w:numPr>
        <w:spacing w:before="0" w:beforeAutospacing="0" w:after="0" w:afterAutospacing="0"/>
        <w:rPr>
          <w:sz w:val="28"/>
          <w:szCs w:val="28"/>
        </w:rPr>
      </w:pPr>
      <w:proofErr w:type="spellStart"/>
      <w:r w:rsidRPr="00DF127B">
        <w:rPr>
          <w:sz w:val="28"/>
          <w:szCs w:val="28"/>
        </w:rPr>
        <w:t>Освіта</w:t>
      </w:r>
      <w:proofErr w:type="spellEnd"/>
      <w:r w:rsidRPr="00DF127B">
        <w:rPr>
          <w:sz w:val="28"/>
          <w:szCs w:val="28"/>
        </w:rPr>
        <w:t xml:space="preserve"> і</w:t>
      </w:r>
      <w:r w:rsidRPr="00DF127B">
        <w:rPr>
          <w:sz w:val="28"/>
          <w:szCs w:val="28"/>
          <w:lang w:val="uk-UA"/>
        </w:rPr>
        <w:t xml:space="preserve"> </w:t>
      </w:r>
      <w:r w:rsidRPr="00DF127B">
        <w:rPr>
          <w:sz w:val="28"/>
          <w:szCs w:val="28"/>
        </w:rPr>
        <w:t>наука</w:t>
      </w:r>
    </w:p>
    <w:p w14:paraId="342049D1" w14:textId="2BD8E8FA" w:rsidR="00F50ABB" w:rsidRPr="00AE172D" w:rsidRDefault="00F50ABB" w:rsidP="007E7B37">
      <w:pPr>
        <w:pStyle w:val="af"/>
        <w:spacing w:after="0"/>
        <w:ind w:right="149"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w:t>
      </w:r>
      <w:proofErr w:type="spellStart"/>
      <w:r w:rsidRPr="00AE172D">
        <w:rPr>
          <w:rFonts w:ascii="Times New Roman" w:hAnsi="Times New Roman" w:cs="Times New Roman"/>
          <w:b/>
          <w:color w:val="000000" w:themeColor="text1"/>
          <w:sz w:val="28"/>
          <w:szCs w:val="28"/>
          <w:lang w:val="ru-RU"/>
        </w:rPr>
        <w:t>Громадська</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b/>
          <w:color w:val="000000" w:themeColor="text1"/>
          <w:sz w:val="28"/>
          <w:szCs w:val="28"/>
          <w:lang w:val="ru-RU"/>
        </w:rPr>
        <w:t>безпека</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забезпечення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ефективного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реагування</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надзвичайні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ситуації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підвищення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рівня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безпеки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громадян</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зменшення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негативних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наслідків</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стихійних</w:t>
      </w:r>
      <w:proofErr w:type="spellEnd"/>
      <w:r w:rsidRPr="00AE172D">
        <w:rPr>
          <w:rFonts w:ascii="Times New Roman" w:hAnsi="Times New Roman" w:cs="Times New Roman"/>
          <w:color w:val="000000" w:themeColor="text1"/>
          <w:sz w:val="28"/>
          <w:szCs w:val="28"/>
          <w:lang w:val="ru-RU"/>
        </w:rPr>
        <w:t xml:space="preserve"> лих та </w:t>
      </w:r>
      <w:proofErr w:type="spellStart"/>
      <w:r w:rsidRPr="00AE172D">
        <w:rPr>
          <w:rFonts w:ascii="Times New Roman" w:hAnsi="Times New Roman" w:cs="Times New Roman"/>
          <w:color w:val="000000" w:themeColor="text1"/>
          <w:sz w:val="28"/>
          <w:szCs w:val="28"/>
          <w:lang w:val="ru-RU"/>
        </w:rPr>
        <w:t>запобігання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їх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виникненню</w:t>
      </w:r>
      <w:proofErr w:type="spellEnd"/>
      <w:r w:rsidRPr="00AE172D">
        <w:rPr>
          <w:rFonts w:ascii="Times New Roman" w:hAnsi="Times New Roman" w:cs="Times New Roman"/>
          <w:color w:val="000000" w:themeColor="text1"/>
          <w:sz w:val="28"/>
          <w:szCs w:val="28"/>
          <w:lang w:val="ru-RU"/>
        </w:rPr>
        <w:t>.</w:t>
      </w:r>
    </w:p>
    <w:p w14:paraId="5A0A3ED5" w14:textId="0B098F1B" w:rsidR="002C4808" w:rsidRPr="00AE172D" w:rsidRDefault="00AE172D" w:rsidP="003F79B5">
      <w:pPr>
        <w:pStyle w:val="affa"/>
        <w:spacing w:before="0" w:beforeAutospacing="0" w:after="0" w:afterAutospacing="0"/>
        <w:ind w:firstLine="567"/>
        <w:jc w:val="both"/>
        <w:rPr>
          <w:color w:val="000000" w:themeColor="text1"/>
          <w:sz w:val="28"/>
          <w:szCs w:val="28"/>
        </w:rPr>
      </w:pPr>
      <w:r w:rsidRPr="00AE172D">
        <w:rPr>
          <w:color w:val="000000" w:themeColor="text1"/>
          <w:sz w:val="28"/>
          <w:szCs w:val="28"/>
        </w:rPr>
        <w:t>Сектор (</w:t>
      </w:r>
      <w:proofErr w:type="spellStart"/>
      <w:r w:rsidRPr="00AE172D">
        <w:rPr>
          <w:color w:val="000000" w:themeColor="text1"/>
          <w:sz w:val="28"/>
          <w:szCs w:val="28"/>
        </w:rPr>
        <w:t>галузь</w:t>
      </w:r>
      <w:proofErr w:type="spellEnd"/>
      <w:r w:rsidRPr="00AE172D">
        <w:rPr>
          <w:color w:val="000000" w:themeColor="text1"/>
          <w:sz w:val="28"/>
          <w:szCs w:val="28"/>
        </w:rPr>
        <w:t xml:space="preserve">) </w:t>
      </w:r>
      <w:r w:rsidR="003F79B5" w:rsidRPr="00AE172D">
        <w:rPr>
          <w:b/>
          <w:bCs/>
          <w:color w:val="000000" w:themeColor="text1"/>
          <w:sz w:val="28"/>
          <w:szCs w:val="28"/>
        </w:rPr>
        <w:t>«</w:t>
      </w:r>
      <w:proofErr w:type="spellStart"/>
      <w:r w:rsidR="003F79B5" w:rsidRPr="00AE172D">
        <w:rPr>
          <w:b/>
          <w:bCs/>
          <w:color w:val="000000" w:themeColor="text1"/>
          <w:sz w:val="28"/>
          <w:szCs w:val="28"/>
        </w:rPr>
        <w:t>Аграрна</w:t>
      </w:r>
      <w:proofErr w:type="spellEnd"/>
      <w:r w:rsidR="003F79B5" w:rsidRPr="00AE172D">
        <w:rPr>
          <w:b/>
          <w:bCs/>
          <w:color w:val="000000" w:themeColor="text1"/>
          <w:sz w:val="28"/>
          <w:szCs w:val="28"/>
        </w:rPr>
        <w:t>»</w:t>
      </w:r>
      <w:r w:rsidR="003F79B5" w:rsidRPr="00AE172D">
        <w:rPr>
          <w:color w:val="000000" w:themeColor="text1"/>
          <w:sz w:val="28"/>
          <w:szCs w:val="28"/>
        </w:rPr>
        <w:t xml:space="preserve"> є </w:t>
      </w:r>
      <w:proofErr w:type="spellStart"/>
      <w:r w:rsidR="003F79B5" w:rsidRPr="00AE172D">
        <w:rPr>
          <w:color w:val="000000" w:themeColor="text1"/>
          <w:sz w:val="28"/>
          <w:szCs w:val="28"/>
        </w:rPr>
        <w:t>ключовим</w:t>
      </w:r>
      <w:proofErr w:type="spellEnd"/>
      <w:r w:rsidR="003F79B5" w:rsidRPr="00AE172D">
        <w:rPr>
          <w:color w:val="000000" w:themeColor="text1"/>
          <w:sz w:val="28"/>
          <w:szCs w:val="28"/>
        </w:rPr>
        <w:t xml:space="preserve"> для </w:t>
      </w:r>
      <w:proofErr w:type="spellStart"/>
      <w:r w:rsidR="003F79B5" w:rsidRPr="00AE172D">
        <w:rPr>
          <w:color w:val="000000" w:themeColor="text1"/>
          <w:sz w:val="28"/>
          <w:szCs w:val="28"/>
        </w:rPr>
        <w:t>забезпечення</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продовольчої</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безпеки</w:t>
      </w:r>
      <w:proofErr w:type="spellEnd"/>
      <w:r w:rsidR="003F79B5" w:rsidRPr="00AE172D">
        <w:rPr>
          <w:color w:val="000000" w:themeColor="text1"/>
          <w:sz w:val="28"/>
          <w:szCs w:val="28"/>
        </w:rPr>
        <w:t xml:space="preserve"> та </w:t>
      </w:r>
      <w:proofErr w:type="spellStart"/>
      <w:r w:rsidR="003F79B5" w:rsidRPr="00AE172D">
        <w:rPr>
          <w:color w:val="000000" w:themeColor="text1"/>
          <w:sz w:val="28"/>
          <w:szCs w:val="28"/>
        </w:rPr>
        <w:t>сталого</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економічного</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розвитку</w:t>
      </w:r>
      <w:proofErr w:type="spellEnd"/>
      <w:r w:rsidR="003F79B5" w:rsidRPr="00AE172D">
        <w:rPr>
          <w:color w:val="000000" w:themeColor="text1"/>
          <w:sz w:val="28"/>
          <w:szCs w:val="28"/>
        </w:rPr>
        <w:t xml:space="preserve"> </w:t>
      </w:r>
      <w:r w:rsidR="003F79B5" w:rsidRPr="00AE172D">
        <w:rPr>
          <w:color w:val="000000" w:themeColor="text1"/>
          <w:sz w:val="28"/>
          <w:szCs w:val="28"/>
          <w:lang w:val="uk-UA"/>
        </w:rPr>
        <w:t>громади</w:t>
      </w:r>
      <w:r w:rsidR="003F79B5" w:rsidRPr="00AE172D">
        <w:rPr>
          <w:color w:val="000000" w:themeColor="text1"/>
          <w:sz w:val="28"/>
          <w:szCs w:val="28"/>
        </w:rPr>
        <w:t xml:space="preserve">. </w:t>
      </w:r>
      <w:proofErr w:type="spellStart"/>
      <w:r w:rsidR="003F79B5" w:rsidRPr="00AE172D">
        <w:rPr>
          <w:color w:val="000000" w:themeColor="text1"/>
          <w:sz w:val="28"/>
          <w:szCs w:val="28"/>
        </w:rPr>
        <w:t>Він</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охоплює</w:t>
      </w:r>
      <w:proofErr w:type="spellEnd"/>
      <w:r w:rsidR="003F79B5" w:rsidRPr="00AE172D">
        <w:rPr>
          <w:color w:val="000000" w:themeColor="text1"/>
          <w:sz w:val="28"/>
          <w:szCs w:val="28"/>
        </w:rPr>
        <w:t xml:space="preserve"> широкий спектр </w:t>
      </w:r>
      <w:proofErr w:type="spellStart"/>
      <w:r w:rsidR="003F79B5" w:rsidRPr="00AE172D">
        <w:rPr>
          <w:color w:val="000000" w:themeColor="text1"/>
          <w:sz w:val="28"/>
          <w:szCs w:val="28"/>
        </w:rPr>
        <w:t>діяльності</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спрямованої</w:t>
      </w:r>
      <w:proofErr w:type="spellEnd"/>
      <w:r w:rsidR="003F79B5" w:rsidRPr="00AE172D">
        <w:rPr>
          <w:color w:val="000000" w:themeColor="text1"/>
          <w:sz w:val="28"/>
          <w:szCs w:val="28"/>
        </w:rPr>
        <w:t xml:space="preserve"> на</w:t>
      </w:r>
      <w:r w:rsidR="003F79B5" w:rsidRPr="00AE172D">
        <w:rPr>
          <w:color w:val="000000" w:themeColor="text1"/>
          <w:sz w:val="28"/>
          <w:szCs w:val="28"/>
          <w:lang w:val="uk-UA"/>
        </w:rPr>
        <w:t xml:space="preserve"> </w:t>
      </w:r>
      <w:proofErr w:type="gramStart"/>
      <w:r w:rsidR="003F79B5" w:rsidRPr="00AE172D">
        <w:rPr>
          <w:color w:val="000000" w:themeColor="text1"/>
          <w:sz w:val="28"/>
          <w:szCs w:val="28"/>
          <w:lang w:val="uk-UA"/>
        </w:rPr>
        <w:t xml:space="preserve">підтримку </w:t>
      </w:r>
      <w:r w:rsidR="003F79B5" w:rsidRPr="00AE172D">
        <w:rPr>
          <w:color w:val="000000" w:themeColor="text1"/>
          <w:sz w:val="28"/>
          <w:szCs w:val="28"/>
        </w:rPr>
        <w:t xml:space="preserve"> </w:t>
      </w:r>
      <w:proofErr w:type="spellStart"/>
      <w:r w:rsidR="003F79B5" w:rsidRPr="00AE172D">
        <w:rPr>
          <w:color w:val="000000" w:themeColor="text1"/>
          <w:sz w:val="28"/>
          <w:szCs w:val="28"/>
        </w:rPr>
        <w:t>виробництв</w:t>
      </w:r>
      <w:proofErr w:type="spellEnd"/>
      <w:r w:rsidR="003F79B5" w:rsidRPr="00AE172D">
        <w:rPr>
          <w:color w:val="000000" w:themeColor="text1"/>
          <w:sz w:val="28"/>
          <w:szCs w:val="28"/>
          <w:lang w:val="uk-UA"/>
        </w:rPr>
        <w:t>а</w:t>
      </w:r>
      <w:proofErr w:type="gramEnd"/>
      <w:r w:rsidR="003F79B5" w:rsidRPr="00AE172D">
        <w:rPr>
          <w:color w:val="000000" w:themeColor="text1"/>
          <w:sz w:val="28"/>
          <w:szCs w:val="28"/>
        </w:rPr>
        <w:t xml:space="preserve">, </w:t>
      </w:r>
      <w:proofErr w:type="spellStart"/>
      <w:r w:rsidR="003F79B5" w:rsidRPr="00AE172D">
        <w:rPr>
          <w:color w:val="000000" w:themeColor="text1"/>
          <w:sz w:val="28"/>
          <w:szCs w:val="28"/>
        </w:rPr>
        <w:t>переробк</w:t>
      </w:r>
      <w:proofErr w:type="spellEnd"/>
      <w:r w:rsidR="003F79B5" w:rsidRPr="00AE172D">
        <w:rPr>
          <w:color w:val="000000" w:themeColor="text1"/>
          <w:sz w:val="28"/>
          <w:szCs w:val="28"/>
          <w:lang w:val="uk-UA"/>
        </w:rPr>
        <w:t>и</w:t>
      </w:r>
      <w:r w:rsidR="003F79B5" w:rsidRPr="00AE172D">
        <w:rPr>
          <w:color w:val="000000" w:themeColor="text1"/>
          <w:sz w:val="28"/>
          <w:szCs w:val="28"/>
        </w:rPr>
        <w:t xml:space="preserve"> та </w:t>
      </w:r>
      <w:proofErr w:type="spellStart"/>
      <w:r w:rsidR="003F79B5" w:rsidRPr="00AE172D">
        <w:rPr>
          <w:color w:val="000000" w:themeColor="text1"/>
          <w:sz w:val="28"/>
          <w:szCs w:val="28"/>
        </w:rPr>
        <w:t>постачання</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сільськогосподарської</w:t>
      </w:r>
      <w:proofErr w:type="spellEnd"/>
      <w:r w:rsidR="003F79B5" w:rsidRPr="00AE172D">
        <w:rPr>
          <w:color w:val="000000" w:themeColor="text1"/>
          <w:sz w:val="28"/>
          <w:szCs w:val="28"/>
        </w:rPr>
        <w:t xml:space="preserve"> </w:t>
      </w:r>
      <w:proofErr w:type="spellStart"/>
      <w:proofErr w:type="gramStart"/>
      <w:r w:rsidR="003F79B5" w:rsidRPr="00AE172D">
        <w:rPr>
          <w:color w:val="000000" w:themeColor="text1"/>
          <w:sz w:val="28"/>
          <w:szCs w:val="28"/>
        </w:rPr>
        <w:t>продукції</w:t>
      </w:r>
      <w:proofErr w:type="spellEnd"/>
      <w:r w:rsidR="003F79B5" w:rsidRPr="00AE172D">
        <w:rPr>
          <w:color w:val="000000" w:themeColor="text1"/>
          <w:sz w:val="28"/>
          <w:szCs w:val="28"/>
          <w:lang w:val="uk-UA"/>
        </w:rPr>
        <w:t>,</w:t>
      </w:r>
      <w:r w:rsidR="001476EB" w:rsidRPr="00AE172D">
        <w:rPr>
          <w:color w:val="000000" w:themeColor="text1"/>
          <w:sz w:val="28"/>
          <w:szCs w:val="28"/>
          <w:lang w:val="uk-UA"/>
        </w:rPr>
        <w:t xml:space="preserve"> </w:t>
      </w:r>
      <w:r w:rsidR="003F79B5" w:rsidRPr="00AE172D">
        <w:rPr>
          <w:color w:val="000000" w:themeColor="text1"/>
          <w:sz w:val="28"/>
          <w:szCs w:val="28"/>
        </w:rPr>
        <w:t xml:space="preserve"> на</w:t>
      </w:r>
      <w:proofErr w:type="gramEnd"/>
      <w:r w:rsidR="003F79B5" w:rsidRPr="00AE172D">
        <w:rPr>
          <w:color w:val="000000" w:themeColor="text1"/>
          <w:sz w:val="28"/>
          <w:szCs w:val="28"/>
        </w:rPr>
        <w:t xml:space="preserve"> </w:t>
      </w:r>
      <w:proofErr w:type="spellStart"/>
      <w:r w:rsidR="003F79B5" w:rsidRPr="00AE172D">
        <w:rPr>
          <w:color w:val="000000" w:themeColor="text1"/>
          <w:sz w:val="28"/>
          <w:szCs w:val="28"/>
        </w:rPr>
        <w:t>підвищення</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ефективності</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виробництва</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впровадження</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інновацій</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забезпечення</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якості</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продукції</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розвиток</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сільських</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територій</w:t>
      </w:r>
      <w:proofErr w:type="spellEnd"/>
      <w:r w:rsidR="003F79B5" w:rsidRPr="00AE172D">
        <w:rPr>
          <w:color w:val="000000" w:themeColor="text1"/>
          <w:sz w:val="28"/>
          <w:szCs w:val="28"/>
        </w:rPr>
        <w:t xml:space="preserve"> та </w:t>
      </w:r>
      <w:proofErr w:type="spellStart"/>
      <w:r w:rsidR="003F79B5" w:rsidRPr="00AE172D">
        <w:rPr>
          <w:color w:val="000000" w:themeColor="text1"/>
          <w:sz w:val="28"/>
          <w:szCs w:val="28"/>
        </w:rPr>
        <w:t>охорону</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природних</w:t>
      </w:r>
      <w:proofErr w:type="spellEnd"/>
      <w:r w:rsidR="003F79B5" w:rsidRPr="00AE172D">
        <w:rPr>
          <w:color w:val="000000" w:themeColor="text1"/>
          <w:sz w:val="28"/>
          <w:szCs w:val="28"/>
        </w:rPr>
        <w:t xml:space="preserve"> </w:t>
      </w:r>
      <w:proofErr w:type="spellStart"/>
      <w:r w:rsidR="003F79B5" w:rsidRPr="00AE172D">
        <w:rPr>
          <w:color w:val="000000" w:themeColor="text1"/>
          <w:sz w:val="28"/>
          <w:szCs w:val="28"/>
        </w:rPr>
        <w:t>ресурсів</w:t>
      </w:r>
      <w:proofErr w:type="spellEnd"/>
      <w:r w:rsidR="003F79B5" w:rsidRPr="00AE172D">
        <w:rPr>
          <w:color w:val="000000" w:themeColor="text1"/>
          <w:sz w:val="28"/>
          <w:szCs w:val="28"/>
        </w:rPr>
        <w:t>.</w:t>
      </w:r>
    </w:p>
    <w:p w14:paraId="05789FFC" w14:textId="77777777" w:rsidR="002776CF" w:rsidRPr="00AE172D" w:rsidRDefault="00F50ABB" w:rsidP="002776CF">
      <w:pPr>
        <w:spacing w:after="0" w:line="240" w:lineRule="auto"/>
        <w:ind w:firstLine="567"/>
        <w:jc w:val="both"/>
        <w:rPr>
          <w:rFonts w:ascii="Times New Roman" w:eastAsia="Times New Roman" w:hAnsi="Times New Roman" w:cs="Times New Roman"/>
          <w:b/>
          <w:color w:val="000000" w:themeColor="text1"/>
          <w:sz w:val="28"/>
          <w:szCs w:val="28"/>
          <w:lang w:val="ru-RU" w:eastAsia="ru-RU"/>
        </w:rPr>
      </w:pPr>
      <w:bookmarkStart w:id="0" w:name="_Hlk206508730"/>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w:t>
      </w:r>
      <w:proofErr w:type="spellStart"/>
      <w:r w:rsidRPr="00AE172D">
        <w:rPr>
          <w:rFonts w:ascii="Times New Roman" w:hAnsi="Times New Roman" w:cs="Times New Roman"/>
          <w:b/>
          <w:color w:val="000000" w:themeColor="text1"/>
          <w:sz w:val="28"/>
          <w:szCs w:val="28"/>
          <w:lang w:val="ru-RU"/>
        </w:rPr>
        <w:t>Довкілля</w:t>
      </w:r>
      <w:proofErr w:type="spellEnd"/>
      <w:r w:rsidRPr="00AE172D">
        <w:rPr>
          <w:rFonts w:ascii="Times New Roman" w:hAnsi="Times New Roman" w:cs="Times New Roman"/>
          <w:b/>
          <w:color w:val="000000" w:themeColor="text1"/>
          <w:sz w:val="28"/>
          <w:szCs w:val="28"/>
          <w:lang w:val="ru-RU"/>
        </w:rPr>
        <w:t>»</w:t>
      </w:r>
      <w:bookmarkEnd w:id="0"/>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збереження</w:t>
      </w:r>
      <w:proofErr w:type="spellEnd"/>
      <w:r w:rsidR="009A793C" w:rsidRPr="00AE172D">
        <w:rPr>
          <w:rStyle w:val="af8"/>
          <w:rFonts w:ascii="Times New Roman" w:hAnsi="Times New Roman" w:cs="Times New Roman"/>
          <w:b w:val="0"/>
          <w:color w:val="000000" w:themeColor="text1"/>
          <w:sz w:val="28"/>
          <w:szCs w:val="28"/>
          <w:lang w:val="ru-RU"/>
        </w:rPr>
        <w:t xml:space="preserve"> та </w:t>
      </w:r>
      <w:proofErr w:type="spellStart"/>
      <w:r w:rsidR="009A793C" w:rsidRPr="00AE172D">
        <w:rPr>
          <w:rStyle w:val="af8"/>
          <w:rFonts w:ascii="Times New Roman" w:hAnsi="Times New Roman" w:cs="Times New Roman"/>
          <w:b w:val="0"/>
          <w:color w:val="000000" w:themeColor="text1"/>
          <w:sz w:val="28"/>
          <w:szCs w:val="28"/>
          <w:lang w:val="ru-RU"/>
        </w:rPr>
        <w:t>відновлення</w:t>
      </w:r>
      <w:proofErr w:type="spellEnd"/>
      <w:r w:rsidR="009A793C" w:rsidRPr="00AE172D">
        <w:rPr>
          <w:rStyle w:val="af8"/>
          <w:rFonts w:ascii="Times New Roman" w:hAnsi="Times New Roman" w:cs="Times New Roman"/>
          <w:b w:val="0"/>
          <w:color w:val="000000" w:themeColor="text1"/>
          <w:sz w:val="28"/>
          <w:szCs w:val="28"/>
          <w:lang w:val="ru-RU"/>
        </w:rPr>
        <w:t xml:space="preserve"> природного </w:t>
      </w:r>
      <w:proofErr w:type="spellStart"/>
      <w:r w:rsidR="009A793C" w:rsidRPr="00AE172D">
        <w:rPr>
          <w:rStyle w:val="af8"/>
          <w:rFonts w:ascii="Times New Roman" w:hAnsi="Times New Roman" w:cs="Times New Roman"/>
          <w:b w:val="0"/>
          <w:color w:val="000000" w:themeColor="text1"/>
          <w:sz w:val="28"/>
          <w:szCs w:val="28"/>
          <w:lang w:val="ru-RU"/>
        </w:rPr>
        <w:t>середовища</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поліпшення</w:t>
      </w:r>
      <w:proofErr w:type="spellEnd"/>
      <w:r w:rsidR="009A793C" w:rsidRPr="00AE172D">
        <w:rPr>
          <w:rStyle w:val="af8"/>
          <w:rFonts w:ascii="Times New Roman" w:hAnsi="Times New Roman" w:cs="Times New Roman"/>
          <w:b w:val="0"/>
          <w:color w:val="000000" w:themeColor="text1"/>
          <w:sz w:val="28"/>
          <w:szCs w:val="28"/>
          <w:lang w:val="ru-RU"/>
        </w:rPr>
        <w:t xml:space="preserve"> стану </w:t>
      </w:r>
      <w:proofErr w:type="spellStart"/>
      <w:r w:rsidR="009A793C" w:rsidRPr="00AE172D">
        <w:rPr>
          <w:rStyle w:val="af8"/>
          <w:rFonts w:ascii="Times New Roman" w:hAnsi="Times New Roman" w:cs="Times New Roman"/>
          <w:b w:val="0"/>
          <w:color w:val="000000" w:themeColor="text1"/>
          <w:sz w:val="28"/>
          <w:szCs w:val="28"/>
          <w:lang w:val="ru-RU"/>
        </w:rPr>
        <w:t>водних</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ресурсів</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територій</w:t>
      </w:r>
      <w:proofErr w:type="spellEnd"/>
      <w:r w:rsidR="009A793C" w:rsidRPr="00AE172D">
        <w:rPr>
          <w:rStyle w:val="af8"/>
          <w:rFonts w:ascii="Times New Roman" w:hAnsi="Times New Roman" w:cs="Times New Roman"/>
          <w:b w:val="0"/>
          <w:color w:val="000000" w:themeColor="text1"/>
          <w:sz w:val="28"/>
          <w:szCs w:val="28"/>
          <w:lang w:val="ru-RU"/>
        </w:rPr>
        <w:t xml:space="preserve"> та </w:t>
      </w:r>
      <w:proofErr w:type="spellStart"/>
      <w:r w:rsidR="009A793C" w:rsidRPr="00AE172D">
        <w:rPr>
          <w:rStyle w:val="af8"/>
          <w:rFonts w:ascii="Times New Roman" w:hAnsi="Times New Roman" w:cs="Times New Roman"/>
          <w:b w:val="0"/>
          <w:color w:val="000000" w:themeColor="text1"/>
          <w:sz w:val="28"/>
          <w:szCs w:val="28"/>
          <w:lang w:val="ru-RU"/>
        </w:rPr>
        <w:t>екологічної</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інфраструктури</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громади</w:t>
      </w:r>
      <w:proofErr w:type="spellEnd"/>
      <w:r w:rsidR="009A793C" w:rsidRPr="00AE172D">
        <w:rPr>
          <w:rStyle w:val="af8"/>
          <w:rFonts w:ascii="Times New Roman" w:hAnsi="Times New Roman" w:cs="Times New Roman"/>
          <w:b w:val="0"/>
          <w:color w:val="000000" w:themeColor="text1"/>
          <w:sz w:val="28"/>
          <w:szCs w:val="28"/>
          <w:lang w:val="ru-RU"/>
        </w:rPr>
        <w:t>,</w:t>
      </w:r>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захист</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від</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шкідливої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дії</w:t>
      </w:r>
      <w:proofErr w:type="spellEnd"/>
      <w:r w:rsidRPr="00AE172D">
        <w:rPr>
          <w:rFonts w:ascii="Times New Roman" w:hAnsi="Times New Roman" w:cs="Times New Roman"/>
          <w:color w:val="000000" w:themeColor="text1"/>
          <w:sz w:val="28"/>
          <w:szCs w:val="28"/>
          <w:lang w:val="ru-RU"/>
        </w:rPr>
        <w:t xml:space="preserve"> вод </w:t>
      </w:r>
      <w:proofErr w:type="spellStart"/>
      <w:r w:rsidRPr="00AE172D">
        <w:rPr>
          <w:rFonts w:ascii="Times New Roman" w:hAnsi="Times New Roman" w:cs="Times New Roman"/>
          <w:color w:val="000000" w:themeColor="text1"/>
          <w:sz w:val="28"/>
          <w:szCs w:val="28"/>
          <w:lang w:val="ru-RU"/>
        </w:rPr>
        <w:t>населених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пунктів</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виробничих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об’єктів</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сільськогосподарських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угідь</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поводження</w:t>
      </w:r>
      <w:proofErr w:type="spellEnd"/>
      <w:r w:rsidRPr="00AE172D">
        <w:rPr>
          <w:rFonts w:ascii="Times New Roman" w:hAnsi="Times New Roman" w:cs="Times New Roman"/>
          <w:color w:val="000000" w:themeColor="text1"/>
          <w:sz w:val="28"/>
          <w:szCs w:val="28"/>
          <w:lang w:val="ru-RU"/>
        </w:rPr>
        <w:t xml:space="preserve"> з </w:t>
      </w:r>
      <w:proofErr w:type="spellStart"/>
      <w:r w:rsidRPr="00AE172D">
        <w:rPr>
          <w:rFonts w:ascii="Times New Roman" w:hAnsi="Times New Roman" w:cs="Times New Roman"/>
          <w:color w:val="000000" w:themeColor="text1"/>
          <w:sz w:val="28"/>
          <w:szCs w:val="28"/>
          <w:lang w:val="ru-RU"/>
        </w:rPr>
        <w:t>радіоактивними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відходами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створення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безпечних</w:t>
      </w:r>
      <w:proofErr w:type="spellEnd"/>
      <w:r w:rsidRPr="00AE172D">
        <w:rPr>
          <w:rFonts w:ascii="Times New Roman" w:hAnsi="Times New Roman" w:cs="Times New Roman"/>
          <w:color w:val="000000" w:themeColor="text1"/>
          <w:sz w:val="28"/>
          <w:szCs w:val="28"/>
          <w:lang w:val="ru-RU"/>
        </w:rPr>
        <w:t xml:space="preserve"> умов </w:t>
      </w:r>
      <w:proofErr w:type="spellStart"/>
      <w:r w:rsidRPr="00AE172D">
        <w:rPr>
          <w:rFonts w:ascii="Times New Roman" w:hAnsi="Times New Roman" w:cs="Times New Roman"/>
          <w:color w:val="000000" w:themeColor="text1"/>
          <w:sz w:val="28"/>
          <w:szCs w:val="28"/>
          <w:lang w:val="ru-RU"/>
        </w:rPr>
        <w:t>життєдіяльності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населення</w:t>
      </w:r>
      <w:proofErr w:type="spellEnd"/>
      <w:r w:rsidR="009A793C" w:rsidRPr="00AE172D">
        <w:rPr>
          <w:rFonts w:ascii="Times New Roman" w:hAnsi="Times New Roman" w:cs="Times New Roman"/>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забезпечення</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сталого</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розвитку</w:t>
      </w:r>
      <w:proofErr w:type="spellEnd"/>
      <w:r w:rsidR="009A793C" w:rsidRPr="00AE172D">
        <w:rPr>
          <w:rStyle w:val="af8"/>
          <w:rFonts w:ascii="Times New Roman" w:hAnsi="Times New Roman" w:cs="Times New Roman"/>
          <w:b w:val="0"/>
          <w:color w:val="000000" w:themeColor="text1"/>
          <w:sz w:val="28"/>
          <w:szCs w:val="28"/>
          <w:lang w:val="ru-RU"/>
        </w:rPr>
        <w:t xml:space="preserve"> та </w:t>
      </w:r>
      <w:proofErr w:type="spellStart"/>
      <w:r w:rsidR="009A793C" w:rsidRPr="00AE172D">
        <w:rPr>
          <w:rStyle w:val="af8"/>
          <w:rFonts w:ascii="Times New Roman" w:hAnsi="Times New Roman" w:cs="Times New Roman"/>
          <w:b w:val="0"/>
          <w:color w:val="000000" w:themeColor="text1"/>
          <w:sz w:val="28"/>
          <w:szCs w:val="28"/>
          <w:lang w:val="ru-RU"/>
        </w:rPr>
        <w:t>безпечного</w:t>
      </w:r>
      <w:proofErr w:type="spellEnd"/>
      <w:r w:rsidR="009A793C" w:rsidRPr="00AE172D">
        <w:rPr>
          <w:rStyle w:val="af8"/>
          <w:rFonts w:ascii="Times New Roman" w:hAnsi="Times New Roman" w:cs="Times New Roman"/>
          <w:b w:val="0"/>
          <w:color w:val="000000" w:themeColor="text1"/>
          <w:sz w:val="28"/>
          <w:szCs w:val="28"/>
          <w:lang w:val="ru-RU"/>
        </w:rPr>
        <w:t xml:space="preserve"> </w:t>
      </w:r>
      <w:proofErr w:type="spellStart"/>
      <w:r w:rsidR="009A793C" w:rsidRPr="00AE172D">
        <w:rPr>
          <w:rStyle w:val="af8"/>
          <w:rFonts w:ascii="Times New Roman" w:hAnsi="Times New Roman" w:cs="Times New Roman"/>
          <w:b w:val="0"/>
          <w:color w:val="000000" w:themeColor="text1"/>
          <w:sz w:val="28"/>
          <w:szCs w:val="28"/>
          <w:lang w:val="ru-RU"/>
        </w:rPr>
        <w:t>довкілля</w:t>
      </w:r>
      <w:proofErr w:type="spellEnd"/>
      <w:r w:rsidR="009A793C" w:rsidRPr="00AE172D">
        <w:rPr>
          <w:rStyle w:val="af8"/>
          <w:rFonts w:ascii="Times New Roman" w:hAnsi="Times New Roman" w:cs="Times New Roman"/>
          <w:b w:val="0"/>
          <w:color w:val="000000" w:themeColor="text1"/>
          <w:sz w:val="28"/>
          <w:szCs w:val="28"/>
          <w:lang w:val="ru-RU"/>
        </w:rPr>
        <w:t xml:space="preserve"> для </w:t>
      </w:r>
      <w:proofErr w:type="spellStart"/>
      <w:r w:rsidR="009A793C" w:rsidRPr="00AE172D">
        <w:rPr>
          <w:rStyle w:val="af8"/>
          <w:rFonts w:ascii="Times New Roman" w:hAnsi="Times New Roman" w:cs="Times New Roman"/>
          <w:b w:val="0"/>
          <w:color w:val="000000" w:themeColor="text1"/>
          <w:sz w:val="28"/>
          <w:szCs w:val="28"/>
          <w:lang w:val="ru-RU"/>
        </w:rPr>
        <w:t>населення</w:t>
      </w:r>
      <w:proofErr w:type="spellEnd"/>
      <w:r w:rsidR="009A793C" w:rsidRPr="00AE172D">
        <w:rPr>
          <w:rFonts w:ascii="Times New Roman" w:eastAsia="Times New Roman" w:hAnsi="Times New Roman" w:cs="Times New Roman"/>
          <w:b/>
          <w:color w:val="000000" w:themeColor="text1"/>
          <w:sz w:val="28"/>
          <w:szCs w:val="28"/>
          <w:lang w:val="ru-RU" w:eastAsia="ru-RU"/>
        </w:rPr>
        <w:t>.</w:t>
      </w:r>
    </w:p>
    <w:p w14:paraId="1C3B45BA" w14:textId="2735D505" w:rsidR="002C4808" w:rsidRPr="00AE172D" w:rsidRDefault="002776CF" w:rsidP="002776CF">
      <w:pPr>
        <w:spacing w:after="0" w:line="240" w:lineRule="auto"/>
        <w:ind w:firstLine="567"/>
        <w:jc w:val="both"/>
        <w:rPr>
          <w:rFonts w:ascii="Times New Roman" w:eastAsia="Times New Roman" w:hAnsi="Times New Roman" w:cs="Times New Roman"/>
          <w:b/>
          <w:color w:val="000000" w:themeColor="text1"/>
          <w:sz w:val="28"/>
          <w:szCs w:val="28"/>
          <w:lang w:val="ru-RU" w:eastAsia="ru-RU"/>
        </w:rPr>
      </w:pPr>
      <w:r w:rsidRPr="00AE172D">
        <w:rPr>
          <w:rFonts w:ascii="Times New Roman" w:hAnsi="Times New Roman" w:cs="Times New Roman"/>
          <w:color w:val="000000" w:themeColor="text1"/>
          <w:sz w:val="28"/>
          <w:szCs w:val="28"/>
          <w:lang w:val="ru-RU"/>
        </w:rPr>
        <w:t>Сектор (</w:t>
      </w:r>
      <w:proofErr w:type="spellStart"/>
      <w:proofErr w:type="gram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color w:val="000000" w:themeColor="text1"/>
          <w:sz w:val="28"/>
          <w:szCs w:val="28"/>
          <w:lang w:val="uk-UA"/>
        </w:rPr>
        <w:t xml:space="preserve"> </w:t>
      </w:r>
      <w:r w:rsidRPr="00AE172D">
        <w:rPr>
          <w:rFonts w:ascii="Times New Roman" w:eastAsia="Times New Roman" w:hAnsi="Times New Roman" w:cs="Times New Roman"/>
          <w:b/>
          <w:color w:val="000000" w:themeColor="text1"/>
          <w:sz w:val="28"/>
          <w:szCs w:val="28"/>
          <w:lang w:val="ru-RU" w:eastAsia="ru-RU"/>
        </w:rPr>
        <w:t>«</w:t>
      </w:r>
      <w:proofErr w:type="spellStart"/>
      <w:proofErr w:type="gramEnd"/>
      <w:r w:rsidRPr="00AE172D">
        <w:rPr>
          <w:b/>
          <w:color w:val="000000" w:themeColor="text1"/>
          <w:sz w:val="28"/>
          <w:szCs w:val="28"/>
          <w:lang w:val="ru-RU"/>
        </w:rPr>
        <w:t>Економічна</w:t>
      </w:r>
      <w:proofErr w:type="spellEnd"/>
      <w:r w:rsidRPr="00AE172D">
        <w:rPr>
          <w:b/>
          <w:color w:val="000000" w:themeColor="text1"/>
          <w:sz w:val="28"/>
          <w:szCs w:val="28"/>
          <w:lang w:val="ru-RU"/>
        </w:rPr>
        <w:t xml:space="preserve"> </w:t>
      </w:r>
      <w:proofErr w:type="spellStart"/>
      <w:r w:rsidRPr="00AE172D">
        <w:rPr>
          <w:b/>
          <w:color w:val="000000" w:themeColor="text1"/>
          <w:sz w:val="28"/>
          <w:szCs w:val="28"/>
          <w:lang w:val="ru-RU"/>
        </w:rPr>
        <w:t>діяльність</w:t>
      </w:r>
      <w:proofErr w:type="spellEnd"/>
      <w:r w:rsidRPr="00AE172D">
        <w:rPr>
          <w:b/>
          <w:color w:val="000000" w:themeColor="text1"/>
          <w:sz w:val="28"/>
          <w:szCs w:val="28"/>
          <w:lang w:val="ru-RU"/>
        </w:rPr>
        <w:t>»</w:t>
      </w:r>
      <w:r w:rsidRPr="00AE172D">
        <w:rPr>
          <w:color w:val="000000" w:themeColor="text1"/>
          <w:sz w:val="28"/>
          <w:szCs w:val="28"/>
          <w:lang w:val="ru-RU"/>
        </w:rPr>
        <w:t xml:space="preserve"> </w:t>
      </w:r>
      <w:proofErr w:type="spellStart"/>
      <w:r w:rsidRPr="00AE172D">
        <w:rPr>
          <w:color w:val="000000" w:themeColor="text1"/>
          <w:sz w:val="28"/>
          <w:szCs w:val="28"/>
          <w:lang w:val="ru-RU"/>
        </w:rPr>
        <w:t>спрямований</w:t>
      </w:r>
      <w:proofErr w:type="spellEnd"/>
      <w:r w:rsidRPr="00AE172D">
        <w:rPr>
          <w:color w:val="000000" w:themeColor="text1"/>
          <w:sz w:val="28"/>
          <w:szCs w:val="28"/>
          <w:lang w:val="ru-RU"/>
        </w:rPr>
        <w:t xml:space="preserve"> на </w:t>
      </w:r>
      <w:proofErr w:type="spellStart"/>
      <w:r w:rsidRPr="00AE172D">
        <w:rPr>
          <w:color w:val="000000" w:themeColor="text1"/>
          <w:sz w:val="28"/>
          <w:szCs w:val="28"/>
          <w:lang w:val="ru-RU"/>
        </w:rPr>
        <w:t>планування</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просторового</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розвитку</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території</w:t>
      </w:r>
      <w:proofErr w:type="spellEnd"/>
      <w:r w:rsidRPr="00AE172D">
        <w:rPr>
          <w:color w:val="000000" w:themeColor="text1"/>
          <w:sz w:val="28"/>
          <w:szCs w:val="28"/>
          <w:lang w:val="ru-RU"/>
        </w:rPr>
        <w:t xml:space="preserve"> та </w:t>
      </w:r>
      <w:proofErr w:type="spellStart"/>
      <w:r w:rsidRPr="00AE172D">
        <w:rPr>
          <w:color w:val="000000" w:themeColor="text1"/>
          <w:sz w:val="28"/>
          <w:szCs w:val="28"/>
          <w:lang w:val="ru-RU"/>
        </w:rPr>
        <w:t>просування</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інвестиційної</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привабливості</w:t>
      </w:r>
      <w:proofErr w:type="spellEnd"/>
      <w:r w:rsidRPr="00AE172D">
        <w:rPr>
          <w:color w:val="000000" w:themeColor="text1"/>
          <w:sz w:val="28"/>
          <w:szCs w:val="28"/>
          <w:lang w:val="ru-RU"/>
        </w:rPr>
        <w:t xml:space="preserve"> </w:t>
      </w:r>
      <w:proofErr w:type="spellStart"/>
      <w:r w:rsidRPr="00AE172D">
        <w:rPr>
          <w:color w:val="000000" w:themeColor="text1"/>
          <w:sz w:val="28"/>
          <w:szCs w:val="28"/>
          <w:lang w:val="ru-RU"/>
        </w:rPr>
        <w:t>громади</w:t>
      </w:r>
      <w:proofErr w:type="spellEnd"/>
      <w:r w:rsidRPr="00AE172D">
        <w:rPr>
          <w:color w:val="000000" w:themeColor="text1"/>
          <w:sz w:val="28"/>
          <w:szCs w:val="28"/>
          <w:lang w:val="ru-RU"/>
        </w:rPr>
        <w:t>.</w:t>
      </w:r>
    </w:p>
    <w:p w14:paraId="325908E2" w14:textId="77777777" w:rsidR="007E7B37" w:rsidRPr="00AE172D" w:rsidRDefault="009A793C" w:rsidP="007E7B37">
      <w:pPr>
        <w:spacing w:after="0" w:line="240" w:lineRule="auto"/>
        <w:ind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w:t>
      </w:r>
      <w:proofErr w:type="spellStart"/>
      <w:r w:rsidRPr="00AE172D">
        <w:rPr>
          <w:rFonts w:ascii="Times New Roman" w:hAnsi="Times New Roman" w:cs="Times New Roman"/>
          <w:b/>
          <w:color w:val="000000" w:themeColor="text1"/>
          <w:sz w:val="28"/>
          <w:szCs w:val="28"/>
          <w:lang w:val="ru-RU"/>
        </w:rPr>
        <w:t>Енергетика</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розвиток</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модернізацію</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енергетичної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інфраструктури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відновлювальної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енергетики</w:t>
      </w:r>
      <w:proofErr w:type="spellEnd"/>
      <w:r w:rsidRPr="00AE172D">
        <w:rPr>
          <w:rFonts w:ascii="Times New Roman" w:hAnsi="Times New Roman" w:cs="Times New Roman"/>
          <w:color w:val="000000" w:themeColor="text1"/>
          <w:sz w:val="28"/>
          <w:szCs w:val="28"/>
          <w:lang w:val="ru-RU"/>
        </w:rPr>
        <w:t xml:space="preserve">.  </w:t>
      </w:r>
    </w:p>
    <w:p w14:paraId="4FEC2D5F" w14:textId="77777777" w:rsidR="007E7B37" w:rsidRPr="00AE172D" w:rsidRDefault="007E7B37" w:rsidP="007E7B37">
      <w:pPr>
        <w:spacing w:after="0" w:line="240" w:lineRule="auto"/>
        <w:ind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 xml:space="preserve">«Спорт та </w:t>
      </w:r>
      <w:proofErr w:type="spellStart"/>
      <w:r w:rsidRPr="00AE172D">
        <w:rPr>
          <w:rFonts w:ascii="Times New Roman" w:hAnsi="Times New Roman" w:cs="Times New Roman"/>
          <w:b/>
          <w:color w:val="000000" w:themeColor="text1"/>
          <w:sz w:val="28"/>
          <w:szCs w:val="28"/>
          <w:lang w:val="ru-RU"/>
        </w:rPr>
        <w:t>фізичне</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b/>
          <w:color w:val="000000" w:themeColor="text1"/>
          <w:sz w:val="28"/>
          <w:szCs w:val="28"/>
          <w:lang w:val="ru-RU"/>
        </w:rPr>
        <w:t>виховання</w:t>
      </w:r>
      <w:proofErr w:type="spellEnd"/>
      <w:r w:rsidRPr="00AE172D">
        <w:rPr>
          <w:rFonts w:ascii="Times New Roman" w:hAnsi="Times New Roman" w:cs="Times New Roman"/>
          <w:b/>
          <w:color w:val="000000" w:themeColor="text1"/>
          <w:sz w:val="28"/>
          <w:szCs w:val="28"/>
          <w:lang w:val="ru-RU"/>
        </w:rPr>
        <w:t>»</w:t>
      </w:r>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розвиток</w:t>
      </w:r>
      <w:proofErr w:type="spellEnd"/>
      <w:r w:rsidRPr="00AE172D">
        <w:rPr>
          <w:rFonts w:ascii="Times New Roman" w:hAnsi="Times New Roman" w:cs="Times New Roman"/>
          <w:color w:val="000000" w:themeColor="text1"/>
          <w:sz w:val="28"/>
          <w:szCs w:val="28"/>
          <w:lang w:val="ru-RU"/>
        </w:rPr>
        <w:t xml:space="preserve"> у </w:t>
      </w:r>
      <w:proofErr w:type="spellStart"/>
      <w:r w:rsidRPr="00AE172D">
        <w:rPr>
          <w:rFonts w:ascii="Times New Roman" w:hAnsi="Times New Roman" w:cs="Times New Roman"/>
          <w:color w:val="000000" w:themeColor="text1"/>
          <w:sz w:val="28"/>
          <w:szCs w:val="28"/>
          <w:lang w:val="ru-RU"/>
        </w:rPr>
        <w:t>громаді</w:t>
      </w:r>
      <w:proofErr w:type="spellEnd"/>
      <w:r w:rsidRPr="00AE172D">
        <w:rPr>
          <w:rFonts w:ascii="Times New Roman" w:hAnsi="Times New Roman" w:cs="Times New Roman"/>
          <w:color w:val="000000" w:themeColor="text1"/>
          <w:sz w:val="28"/>
          <w:szCs w:val="28"/>
          <w:lang w:val="ru-RU"/>
        </w:rPr>
        <w:t xml:space="preserve"> </w:t>
      </w:r>
      <w:proofErr w:type="spellStart"/>
      <w:proofErr w:type="gramStart"/>
      <w:r w:rsidRPr="00AE172D">
        <w:rPr>
          <w:rFonts w:ascii="Times New Roman" w:hAnsi="Times New Roman" w:cs="Times New Roman"/>
          <w:color w:val="000000" w:themeColor="text1"/>
          <w:sz w:val="28"/>
          <w:szCs w:val="28"/>
          <w:lang w:val="ru-RU"/>
        </w:rPr>
        <w:t>мережі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установ</w:t>
      </w:r>
      <w:proofErr w:type="spellEnd"/>
      <w:proofErr w:type="gram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закладів</w:t>
      </w:r>
      <w:proofErr w:type="spellEnd"/>
      <w:r w:rsidRPr="00AE172D">
        <w:rPr>
          <w:rFonts w:ascii="Times New Roman" w:hAnsi="Times New Roman" w:cs="Times New Roman"/>
          <w:color w:val="000000" w:themeColor="text1"/>
          <w:sz w:val="28"/>
          <w:szCs w:val="28"/>
          <w:lang w:val="ru-RU"/>
        </w:rPr>
        <w:t xml:space="preserve"> спортивного </w:t>
      </w:r>
      <w:proofErr w:type="spellStart"/>
      <w:r w:rsidRPr="00AE172D">
        <w:rPr>
          <w:rFonts w:ascii="Times New Roman" w:hAnsi="Times New Roman" w:cs="Times New Roman"/>
          <w:color w:val="000000" w:themeColor="text1"/>
          <w:sz w:val="28"/>
          <w:szCs w:val="28"/>
          <w:lang w:val="ru-RU"/>
        </w:rPr>
        <w:t>профілю</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підготовки</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lastRenderedPageBreak/>
        <w:t>проведення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всеукраїнських</w:t>
      </w:r>
      <w:proofErr w:type="spellEnd"/>
      <w:r w:rsidRPr="00AE172D">
        <w:rPr>
          <w:rFonts w:ascii="Times New Roman" w:hAnsi="Times New Roman" w:cs="Times New Roman"/>
          <w:color w:val="000000" w:themeColor="text1"/>
          <w:sz w:val="28"/>
          <w:szCs w:val="28"/>
          <w:lang w:val="ru-RU"/>
        </w:rPr>
        <w:t xml:space="preserve"> і </w:t>
      </w:r>
      <w:proofErr w:type="spellStart"/>
      <w:r w:rsidRPr="00AE172D">
        <w:rPr>
          <w:rFonts w:ascii="Times New Roman" w:hAnsi="Times New Roman" w:cs="Times New Roman"/>
          <w:color w:val="000000" w:themeColor="text1"/>
          <w:sz w:val="28"/>
          <w:szCs w:val="28"/>
          <w:lang w:val="ru-RU"/>
        </w:rPr>
        <w:t>міжнародних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спортивних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змагань</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забезпечення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навчально-тренувального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процесу</w:t>
      </w:r>
      <w:proofErr w:type="spellEnd"/>
      <w:r w:rsidRPr="00AE172D">
        <w:rPr>
          <w:rFonts w:ascii="Times New Roman" w:hAnsi="Times New Roman" w:cs="Times New Roman"/>
          <w:color w:val="000000" w:themeColor="text1"/>
          <w:sz w:val="28"/>
          <w:szCs w:val="28"/>
          <w:lang w:val="ru-RU"/>
        </w:rPr>
        <w:t>.</w:t>
      </w:r>
    </w:p>
    <w:p w14:paraId="50D05755" w14:textId="03598796" w:rsidR="002C4808" w:rsidRPr="00AE172D" w:rsidRDefault="00750004" w:rsidP="007E7B37">
      <w:pPr>
        <w:spacing w:after="0" w:line="240" w:lineRule="auto"/>
        <w:ind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w:t>
      </w:r>
      <w:r w:rsidRPr="00AE172D">
        <w:rPr>
          <w:rFonts w:ascii="Times New Roman" w:eastAsia="Times New Roman" w:hAnsi="Times New Roman" w:cs="Times New Roman"/>
          <w:color w:val="000000" w:themeColor="text1"/>
          <w:sz w:val="28"/>
          <w:szCs w:val="28"/>
          <w:lang w:val="ru-RU" w:eastAsia="ru-RU"/>
        </w:rPr>
        <w:t xml:space="preserve"> </w:t>
      </w:r>
      <w:r w:rsidRPr="00AE172D">
        <w:rPr>
          <w:rFonts w:ascii="Times New Roman" w:eastAsia="Times New Roman" w:hAnsi="Times New Roman" w:cs="Times New Roman"/>
          <w:b/>
          <w:bCs/>
          <w:color w:val="000000" w:themeColor="text1"/>
          <w:sz w:val="28"/>
          <w:szCs w:val="28"/>
          <w:lang w:val="ru-RU" w:eastAsia="ru-RU"/>
        </w:rPr>
        <w:t>«</w:t>
      </w:r>
      <w:proofErr w:type="spellStart"/>
      <w:r w:rsidRPr="00AE172D">
        <w:rPr>
          <w:rFonts w:ascii="Times New Roman" w:eastAsia="Times New Roman" w:hAnsi="Times New Roman" w:cs="Times New Roman"/>
          <w:b/>
          <w:bCs/>
          <w:color w:val="000000" w:themeColor="text1"/>
          <w:sz w:val="28"/>
          <w:szCs w:val="28"/>
          <w:lang w:val="ru-RU" w:eastAsia="ru-RU"/>
        </w:rPr>
        <w:t>Протимінна</w:t>
      </w:r>
      <w:proofErr w:type="spellEnd"/>
      <w:r w:rsidRPr="00AE172D">
        <w:rPr>
          <w:rFonts w:ascii="Times New Roman" w:eastAsia="Times New Roman" w:hAnsi="Times New Roman" w:cs="Times New Roman"/>
          <w:b/>
          <w:bCs/>
          <w:color w:val="000000" w:themeColor="text1"/>
          <w:sz w:val="28"/>
          <w:szCs w:val="28"/>
          <w:lang w:val="ru-RU" w:eastAsia="ru-RU"/>
        </w:rPr>
        <w:t xml:space="preserve"> </w:t>
      </w:r>
      <w:proofErr w:type="spellStart"/>
      <w:r w:rsidRPr="00AE172D">
        <w:rPr>
          <w:rFonts w:ascii="Times New Roman" w:eastAsia="Times New Roman" w:hAnsi="Times New Roman" w:cs="Times New Roman"/>
          <w:b/>
          <w:bCs/>
          <w:color w:val="000000" w:themeColor="text1"/>
          <w:sz w:val="28"/>
          <w:szCs w:val="28"/>
          <w:lang w:val="ru-RU" w:eastAsia="ru-RU"/>
        </w:rPr>
        <w:t>діяльність</w:t>
      </w:r>
      <w:proofErr w:type="spellEnd"/>
      <w:r w:rsidRPr="00AE172D">
        <w:rPr>
          <w:rFonts w:ascii="Times New Roman" w:eastAsia="Times New Roman" w:hAnsi="Times New Roman" w:cs="Times New Roman"/>
          <w:b/>
          <w:bCs/>
          <w:color w:val="000000" w:themeColor="text1"/>
          <w:sz w:val="28"/>
          <w:szCs w:val="28"/>
          <w:lang w:val="ru-RU" w:eastAsia="ru-RU"/>
        </w:rPr>
        <w:t>»</w:t>
      </w:r>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спрямований</w:t>
      </w:r>
      <w:proofErr w:type="spellEnd"/>
      <w:r w:rsidRPr="00AE172D">
        <w:rPr>
          <w:rFonts w:ascii="Times New Roman" w:eastAsia="Times New Roman" w:hAnsi="Times New Roman" w:cs="Times New Roman"/>
          <w:color w:val="000000" w:themeColor="text1"/>
          <w:sz w:val="28"/>
          <w:szCs w:val="28"/>
          <w:lang w:val="ru-RU" w:eastAsia="ru-RU"/>
        </w:rPr>
        <w:t xml:space="preserve"> на </w:t>
      </w:r>
      <w:proofErr w:type="spellStart"/>
      <w:r w:rsidRPr="00AE172D">
        <w:rPr>
          <w:rFonts w:ascii="Times New Roman" w:eastAsia="Times New Roman" w:hAnsi="Times New Roman" w:cs="Times New Roman"/>
          <w:color w:val="000000" w:themeColor="text1"/>
          <w:sz w:val="28"/>
          <w:szCs w:val="28"/>
          <w:lang w:val="ru-RU" w:eastAsia="ru-RU"/>
        </w:rPr>
        <w:t>захист</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життя</w:t>
      </w:r>
      <w:proofErr w:type="spellEnd"/>
      <w:r w:rsidRPr="00AE172D">
        <w:rPr>
          <w:rFonts w:ascii="Times New Roman" w:eastAsia="Times New Roman" w:hAnsi="Times New Roman" w:cs="Times New Roman"/>
          <w:color w:val="000000" w:themeColor="text1"/>
          <w:sz w:val="28"/>
          <w:szCs w:val="28"/>
          <w:lang w:val="ru-RU" w:eastAsia="ru-RU"/>
        </w:rPr>
        <w:t xml:space="preserve"> та </w:t>
      </w:r>
      <w:proofErr w:type="spellStart"/>
      <w:r w:rsidRPr="00AE172D">
        <w:rPr>
          <w:rFonts w:ascii="Times New Roman" w:eastAsia="Times New Roman" w:hAnsi="Times New Roman" w:cs="Times New Roman"/>
          <w:color w:val="000000" w:themeColor="text1"/>
          <w:sz w:val="28"/>
          <w:szCs w:val="28"/>
          <w:lang w:val="ru-RU" w:eastAsia="ru-RU"/>
        </w:rPr>
        <w:t>здоров'я</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населення</w:t>
      </w:r>
      <w:proofErr w:type="spellEnd"/>
      <w:r w:rsidRPr="00AE172D">
        <w:rPr>
          <w:rFonts w:ascii="Times New Roman" w:eastAsia="Times New Roman" w:hAnsi="Times New Roman" w:cs="Times New Roman"/>
          <w:color w:val="000000" w:themeColor="text1"/>
          <w:sz w:val="28"/>
          <w:szCs w:val="28"/>
          <w:lang w:val="ru-RU" w:eastAsia="ru-RU"/>
        </w:rPr>
        <w:t xml:space="preserve"> шляхом </w:t>
      </w:r>
      <w:proofErr w:type="spellStart"/>
      <w:r w:rsidRPr="00AE172D">
        <w:rPr>
          <w:rFonts w:ascii="Times New Roman" w:eastAsia="Times New Roman" w:hAnsi="Times New Roman" w:cs="Times New Roman"/>
          <w:color w:val="000000" w:themeColor="text1"/>
          <w:sz w:val="28"/>
          <w:szCs w:val="28"/>
          <w:lang w:val="ru-RU" w:eastAsia="ru-RU"/>
        </w:rPr>
        <w:t>очищення</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території</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країни</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від</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вибухонебезпечних</w:t>
      </w:r>
      <w:proofErr w:type="spellEnd"/>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предметів</w:t>
      </w:r>
      <w:proofErr w:type="spellEnd"/>
      <w:r w:rsidRPr="00AE172D">
        <w:rPr>
          <w:rFonts w:ascii="Times New Roman" w:eastAsia="Times New Roman" w:hAnsi="Times New Roman" w:cs="Times New Roman"/>
          <w:color w:val="000000" w:themeColor="text1"/>
          <w:sz w:val="28"/>
          <w:szCs w:val="28"/>
          <w:lang w:val="ru-RU" w:eastAsia="ru-RU"/>
        </w:rPr>
        <w:t xml:space="preserve"> (ВНП)</w:t>
      </w:r>
      <w:r w:rsidR="00B30A5F" w:rsidRPr="00AE172D">
        <w:rPr>
          <w:rFonts w:ascii="Times New Roman" w:eastAsia="Times New Roman" w:hAnsi="Times New Roman" w:cs="Times New Roman"/>
          <w:color w:val="000000" w:themeColor="text1"/>
          <w:sz w:val="28"/>
          <w:szCs w:val="28"/>
          <w:lang w:val="ru-RU" w:eastAsia="ru-RU"/>
        </w:rPr>
        <w:t xml:space="preserve">, а </w:t>
      </w:r>
      <w:proofErr w:type="spellStart"/>
      <w:r w:rsidR="00B30A5F" w:rsidRPr="00AE172D">
        <w:rPr>
          <w:rFonts w:ascii="Times New Roman" w:eastAsia="Times New Roman" w:hAnsi="Times New Roman" w:cs="Times New Roman"/>
          <w:color w:val="000000" w:themeColor="text1"/>
          <w:sz w:val="28"/>
          <w:szCs w:val="28"/>
          <w:lang w:val="ru-RU" w:eastAsia="ru-RU"/>
        </w:rPr>
        <w:t>саме</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розмінування</w:t>
      </w:r>
      <w:proofErr w:type="spellEnd"/>
      <w:r w:rsidR="00B30A5F" w:rsidRPr="00AE172D">
        <w:rPr>
          <w:rFonts w:ascii="Times New Roman" w:eastAsia="Times New Roman" w:hAnsi="Times New Roman" w:cs="Times New Roman"/>
          <w:color w:val="000000" w:themeColor="text1"/>
          <w:sz w:val="28"/>
          <w:szCs w:val="28"/>
          <w:lang w:val="ru-RU" w:eastAsia="ru-RU"/>
        </w:rPr>
        <w:t xml:space="preserve"> та </w:t>
      </w:r>
      <w:proofErr w:type="spellStart"/>
      <w:r w:rsidR="00B30A5F" w:rsidRPr="00AE172D">
        <w:rPr>
          <w:rFonts w:ascii="Times New Roman" w:eastAsia="Times New Roman" w:hAnsi="Times New Roman" w:cs="Times New Roman"/>
          <w:color w:val="000000" w:themeColor="text1"/>
          <w:sz w:val="28"/>
          <w:szCs w:val="28"/>
          <w:lang w:val="ru-RU" w:eastAsia="ru-RU"/>
        </w:rPr>
        <w:t>попередження</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ризиків</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що</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допомагає</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відновити</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соціальну</w:t>
      </w:r>
      <w:proofErr w:type="spellEnd"/>
      <w:r w:rsidR="00B30A5F" w:rsidRPr="00AE172D">
        <w:rPr>
          <w:rFonts w:ascii="Times New Roman" w:eastAsia="Times New Roman" w:hAnsi="Times New Roman" w:cs="Times New Roman"/>
          <w:color w:val="000000" w:themeColor="text1"/>
          <w:sz w:val="28"/>
          <w:szCs w:val="28"/>
          <w:lang w:val="ru-RU" w:eastAsia="ru-RU"/>
        </w:rPr>
        <w:t xml:space="preserve"> та </w:t>
      </w:r>
      <w:proofErr w:type="spellStart"/>
      <w:r w:rsidR="00B30A5F" w:rsidRPr="00AE172D">
        <w:rPr>
          <w:rFonts w:ascii="Times New Roman" w:eastAsia="Times New Roman" w:hAnsi="Times New Roman" w:cs="Times New Roman"/>
          <w:color w:val="000000" w:themeColor="text1"/>
          <w:sz w:val="28"/>
          <w:szCs w:val="28"/>
          <w:lang w:val="ru-RU" w:eastAsia="ru-RU"/>
        </w:rPr>
        <w:t>економічну</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активність</w:t>
      </w:r>
      <w:proofErr w:type="spellEnd"/>
      <w:r w:rsidR="00B30A5F" w:rsidRPr="00AE172D">
        <w:rPr>
          <w:rFonts w:ascii="Times New Roman" w:eastAsia="Times New Roman" w:hAnsi="Times New Roman" w:cs="Times New Roman"/>
          <w:color w:val="000000" w:themeColor="text1"/>
          <w:sz w:val="28"/>
          <w:szCs w:val="28"/>
          <w:lang w:val="ru-RU" w:eastAsia="ru-RU"/>
        </w:rPr>
        <w:t xml:space="preserve"> у </w:t>
      </w:r>
      <w:proofErr w:type="spellStart"/>
      <w:r w:rsidR="00B30A5F" w:rsidRPr="00AE172D">
        <w:rPr>
          <w:rFonts w:ascii="Times New Roman" w:eastAsia="Times New Roman" w:hAnsi="Times New Roman" w:cs="Times New Roman"/>
          <w:color w:val="000000" w:themeColor="text1"/>
          <w:sz w:val="28"/>
          <w:szCs w:val="28"/>
          <w:lang w:val="ru-RU" w:eastAsia="ru-RU"/>
        </w:rPr>
        <w:t>деокупованих</w:t>
      </w:r>
      <w:proofErr w:type="spellEnd"/>
      <w:r w:rsidR="00B30A5F" w:rsidRPr="00AE172D">
        <w:rPr>
          <w:rFonts w:ascii="Times New Roman" w:eastAsia="Times New Roman" w:hAnsi="Times New Roman" w:cs="Times New Roman"/>
          <w:color w:val="000000" w:themeColor="text1"/>
          <w:sz w:val="28"/>
          <w:szCs w:val="28"/>
          <w:lang w:val="ru-RU" w:eastAsia="ru-RU"/>
        </w:rPr>
        <w:t xml:space="preserve"> </w:t>
      </w:r>
      <w:proofErr w:type="spellStart"/>
      <w:r w:rsidR="00B30A5F" w:rsidRPr="00AE172D">
        <w:rPr>
          <w:rFonts w:ascii="Times New Roman" w:eastAsia="Times New Roman" w:hAnsi="Times New Roman" w:cs="Times New Roman"/>
          <w:color w:val="000000" w:themeColor="text1"/>
          <w:sz w:val="28"/>
          <w:szCs w:val="28"/>
          <w:lang w:val="ru-RU" w:eastAsia="ru-RU"/>
        </w:rPr>
        <w:t>регіонах</w:t>
      </w:r>
      <w:proofErr w:type="spellEnd"/>
      <w:r w:rsidR="00B30A5F" w:rsidRPr="00AE172D">
        <w:rPr>
          <w:rFonts w:ascii="Times New Roman" w:eastAsia="Times New Roman" w:hAnsi="Times New Roman" w:cs="Times New Roman"/>
          <w:color w:val="000000" w:themeColor="text1"/>
          <w:sz w:val="28"/>
          <w:szCs w:val="28"/>
          <w:lang w:val="ru-RU" w:eastAsia="ru-RU"/>
        </w:rPr>
        <w:t>.</w:t>
      </w:r>
    </w:p>
    <w:p w14:paraId="234996D6" w14:textId="77777777" w:rsidR="007E7B37" w:rsidRPr="00AE172D" w:rsidRDefault="007E7B37" w:rsidP="007E7B37">
      <w:pPr>
        <w:spacing w:after="0" w:line="240" w:lineRule="auto"/>
        <w:ind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w:t>
      </w:r>
      <w:proofErr w:type="spellStart"/>
      <w:r w:rsidRPr="00AE172D">
        <w:rPr>
          <w:rFonts w:ascii="Times New Roman" w:hAnsi="Times New Roman" w:cs="Times New Roman"/>
          <w:b/>
          <w:color w:val="000000" w:themeColor="text1"/>
          <w:sz w:val="28"/>
          <w:szCs w:val="28"/>
          <w:lang w:val="ru-RU"/>
        </w:rPr>
        <w:t>Житло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відновлення</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забезпечення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житлом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осіб</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чиє</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майно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було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знищене</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або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пошкоджене</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внаслідок</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збройної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агресії</w:t>
      </w:r>
      <w:proofErr w:type="spellEnd"/>
      <w:r w:rsidRPr="00AE172D">
        <w:rPr>
          <w:rFonts w:ascii="Times New Roman" w:hAnsi="Times New Roman" w:cs="Times New Roman"/>
          <w:color w:val="000000" w:themeColor="text1"/>
          <w:sz w:val="28"/>
          <w:szCs w:val="28"/>
          <w:lang w:val="ru-RU"/>
        </w:rPr>
        <w:t>.</w:t>
      </w:r>
      <w:r w:rsidRPr="00AE172D">
        <w:rPr>
          <w:rFonts w:ascii="Times New Roman" w:hAnsi="Times New Roman" w:cs="Times New Roman"/>
          <w:color w:val="000000" w:themeColor="text1"/>
          <w:spacing w:val="40"/>
          <w:sz w:val="28"/>
          <w:szCs w:val="28"/>
          <w:lang w:val="ru-RU"/>
        </w:rPr>
        <w:t xml:space="preserve"> </w:t>
      </w:r>
      <w:proofErr w:type="spellStart"/>
      <w:r w:rsidRPr="00AE172D">
        <w:rPr>
          <w:rFonts w:ascii="Times New Roman" w:hAnsi="Times New Roman" w:cs="Times New Roman"/>
          <w:color w:val="000000" w:themeColor="text1"/>
          <w:sz w:val="28"/>
          <w:szCs w:val="28"/>
          <w:lang w:val="ru-RU"/>
        </w:rPr>
        <w:t>Публічні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інвестиції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спрямовуватимуться</w:t>
      </w:r>
      <w:proofErr w:type="spellEnd"/>
      <w:r w:rsidRPr="00AE172D">
        <w:rPr>
          <w:rFonts w:ascii="Times New Roman" w:hAnsi="Times New Roman" w:cs="Times New Roman"/>
          <w:color w:val="000000" w:themeColor="text1"/>
          <w:sz w:val="28"/>
          <w:szCs w:val="28"/>
          <w:lang w:val="ru-RU"/>
        </w:rPr>
        <w:t xml:space="preserve"> також на </w:t>
      </w:r>
      <w:proofErr w:type="spellStart"/>
      <w:r w:rsidRPr="00AE172D">
        <w:rPr>
          <w:rFonts w:ascii="Times New Roman" w:hAnsi="Times New Roman" w:cs="Times New Roman"/>
          <w:color w:val="000000" w:themeColor="text1"/>
          <w:sz w:val="28"/>
          <w:szCs w:val="28"/>
          <w:lang w:val="ru-RU"/>
        </w:rPr>
        <w:t>будівництво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нових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житлових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об'єктів</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створення</w:t>
      </w:r>
      <w:proofErr w:type="spellEnd"/>
      <w:r w:rsidRPr="00AE172D">
        <w:rPr>
          <w:rFonts w:ascii="Times New Roman" w:hAnsi="Times New Roman" w:cs="Times New Roman"/>
          <w:color w:val="000000" w:themeColor="text1"/>
          <w:sz w:val="28"/>
          <w:szCs w:val="28"/>
          <w:lang w:val="ru-RU"/>
        </w:rPr>
        <w:t xml:space="preserve"> фонду </w:t>
      </w:r>
      <w:proofErr w:type="spellStart"/>
      <w:r w:rsidRPr="00AE172D">
        <w:rPr>
          <w:rFonts w:ascii="Times New Roman" w:hAnsi="Times New Roman" w:cs="Times New Roman"/>
          <w:color w:val="000000" w:themeColor="text1"/>
          <w:sz w:val="28"/>
          <w:szCs w:val="28"/>
          <w:lang w:val="ru-RU"/>
        </w:rPr>
        <w:t>соціального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орендного</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житла</w:t>
      </w:r>
      <w:proofErr w:type="spellEnd"/>
      <w:r w:rsidRPr="00AE172D">
        <w:rPr>
          <w:rFonts w:ascii="Times New Roman" w:hAnsi="Times New Roman" w:cs="Times New Roman"/>
          <w:color w:val="000000" w:themeColor="text1"/>
          <w:sz w:val="28"/>
          <w:szCs w:val="28"/>
          <w:lang w:val="ru-RU"/>
        </w:rPr>
        <w:t>.</w:t>
      </w:r>
    </w:p>
    <w:p w14:paraId="081D534D" w14:textId="77777777" w:rsidR="007E7B37" w:rsidRPr="00AE172D" w:rsidRDefault="007E7B37" w:rsidP="007E7B37">
      <w:pPr>
        <w:spacing w:after="0" w:line="240" w:lineRule="auto"/>
        <w:ind w:firstLine="567"/>
        <w:jc w:val="both"/>
        <w:rPr>
          <w:rFonts w:ascii="Times New Roman" w:hAnsi="Times New Roman" w:cs="Times New Roman"/>
          <w:color w:val="000000" w:themeColor="text1"/>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w:t>
      </w:r>
      <w:proofErr w:type="spellStart"/>
      <w:r w:rsidRPr="00AE172D">
        <w:rPr>
          <w:rFonts w:ascii="Times New Roman" w:hAnsi="Times New Roman" w:cs="Times New Roman"/>
          <w:b/>
          <w:color w:val="000000" w:themeColor="text1"/>
          <w:sz w:val="28"/>
          <w:szCs w:val="28"/>
          <w:lang w:val="ru-RU"/>
        </w:rPr>
        <w:t>Муніципальна</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b/>
          <w:color w:val="000000" w:themeColor="text1"/>
          <w:sz w:val="28"/>
          <w:szCs w:val="28"/>
          <w:lang w:val="ru-RU"/>
        </w:rPr>
        <w:t>інфраструктура</w:t>
      </w:r>
      <w:proofErr w:type="spellEnd"/>
      <w:r w:rsidRPr="00AE172D">
        <w:rPr>
          <w:rFonts w:ascii="Times New Roman" w:hAnsi="Times New Roman" w:cs="Times New Roman"/>
          <w:b/>
          <w:color w:val="000000" w:themeColor="text1"/>
          <w:sz w:val="28"/>
          <w:szCs w:val="28"/>
          <w:lang w:val="ru-RU"/>
        </w:rPr>
        <w:t xml:space="preserve"> та </w:t>
      </w:r>
      <w:proofErr w:type="spellStart"/>
      <w:r w:rsidRPr="00AE172D">
        <w:rPr>
          <w:rFonts w:ascii="Times New Roman" w:hAnsi="Times New Roman" w:cs="Times New Roman"/>
          <w:b/>
          <w:color w:val="000000" w:themeColor="text1"/>
          <w:sz w:val="28"/>
          <w:szCs w:val="28"/>
          <w:lang w:val="ru-RU"/>
        </w:rPr>
        <w:t>послуги</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модернізацію</w:t>
      </w:r>
      <w:proofErr w:type="spellEnd"/>
      <w:r w:rsidRPr="00AE172D">
        <w:rPr>
          <w:rFonts w:ascii="Times New Roman" w:hAnsi="Times New Roman" w:cs="Times New Roman"/>
          <w:color w:val="000000" w:themeColor="text1"/>
          <w:sz w:val="28"/>
          <w:szCs w:val="28"/>
          <w:lang w:val="ru-RU"/>
        </w:rPr>
        <w:t xml:space="preserve"> систем </w:t>
      </w:r>
      <w:proofErr w:type="spellStart"/>
      <w:r w:rsidRPr="00AE172D">
        <w:rPr>
          <w:rFonts w:ascii="Times New Roman" w:hAnsi="Times New Roman" w:cs="Times New Roman"/>
          <w:color w:val="000000" w:themeColor="text1"/>
          <w:sz w:val="28"/>
          <w:szCs w:val="28"/>
          <w:lang w:val="ru-RU"/>
        </w:rPr>
        <w:t>водопостачання</w:t>
      </w:r>
      <w:proofErr w:type="spellEnd"/>
      <w:r w:rsidRPr="00AE172D">
        <w:rPr>
          <w:rFonts w:ascii="Times New Roman" w:hAnsi="Times New Roman" w:cs="Times New Roman"/>
          <w:color w:val="000000" w:themeColor="text1"/>
          <w:sz w:val="28"/>
          <w:szCs w:val="28"/>
          <w:lang w:val="ru-RU"/>
        </w:rPr>
        <w:t xml:space="preserve"> і </w:t>
      </w:r>
      <w:proofErr w:type="spellStart"/>
      <w:r w:rsidRPr="00AE172D">
        <w:rPr>
          <w:rFonts w:ascii="Times New Roman" w:hAnsi="Times New Roman" w:cs="Times New Roman"/>
          <w:color w:val="000000" w:themeColor="text1"/>
          <w:sz w:val="28"/>
          <w:szCs w:val="28"/>
          <w:lang w:val="ru-RU"/>
        </w:rPr>
        <w:t>водовідведення</w:t>
      </w:r>
      <w:proofErr w:type="spellEnd"/>
      <w:r w:rsidRPr="00AE172D">
        <w:rPr>
          <w:rFonts w:ascii="Times New Roman" w:hAnsi="Times New Roman" w:cs="Times New Roman"/>
          <w:color w:val="000000" w:themeColor="text1"/>
          <w:sz w:val="28"/>
          <w:szCs w:val="28"/>
          <w:lang w:val="ru-RU"/>
        </w:rPr>
        <w:t xml:space="preserve"> в </w:t>
      </w:r>
      <w:proofErr w:type="spellStart"/>
      <w:r w:rsidRPr="00AE172D">
        <w:rPr>
          <w:rFonts w:ascii="Times New Roman" w:hAnsi="Times New Roman" w:cs="Times New Roman"/>
          <w:color w:val="000000" w:themeColor="text1"/>
          <w:sz w:val="28"/>
          <w:szCs w:val="28"/>
          <w:lang w:val="ru-RU"/>
        </w:rPr>
        <w:t>населених</w:t>
      </w:r>
      <w:proofErr w:type="spellEnd"/>
      <w:r w:rsidRPr="00AE172D">
        <w:rPr>
          <w:rFonts w:ascii="Times New Roman" w:hAnsi="Times New Roman" w:cs="Times New Roman"/>
          <w:color w:val="000000" w:themeColor="text1"/>
          <w:sz w:val="28"/>
          <w:szCs w:val="28"/>
          <w:lang w:val="ru-RU"/>
        </w:rPr>
        <w:t xml:space="preserve"> пунктах, а також </w:t>
      </w:r>
      <w:proofErr w:type="spellStart"/>
      <w:r w:rsidRPr="00AE172D">
        <w:rPr>
          <w:rFonts w:ascii="Times New Roman" w:hAnsi="Times New Roman" w:cs="Times New Roman"/>
          <w:color w:val="000000" w:themeColor="text1"/>
          <w:sz w:val="28"/>
          <w:szCs w:val="28"/>
          <w:lang w:val="ru-RU"/>
        </w:rPr>
        <w:t>підвищення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енергоефективності</w:t>
      </w:r>
      <w:proofErr w:type="spellEnd"/>
      <w:r w:rsidRPr="00AE172D">
        <w:rPr>
          <w:rFonts w:ascii="Times New Roman" w:hAnsi="Times New Roman" w:cs="Times New Roman"/>
          <w:color w:val="000000" w:themeColor="text1"/>
          <w:sz w:val="28"/>
          <w:szCs w:val="28"/>
          <w:lang w:val="ru-RU"/>
        </w:rPr>
        <w:t xml:space="preserve"> в </w:t>
      </w:r>
      <w:proofErr w:type="spellStart"/>
      <w:r w:rsidRPr="00AE172D">
        <w:rPr>
          <w:rFonts w:ascii="Times New Roman" w:hAnsi="Times New Roman" w:cs="Times New Roman"/>
          <w:color w:val="000000" w:themeColor="text1"/>
          <w:sz w:val="28"/>
          <w:szCs w:val="28"/>
          <w:lang w:val="ru-RU"/>
        </w:rPr>
        <w:t>громадських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будівлях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Крім</w:t>
      </w:r>
      <w:proofErr w:type="spellEnd"/>
      <w:r w:rsidRPr="00AE172D">
        <w:rPr>
          <w:rFonts w:ascii="Times New Roman" w:hAnsi="Times New Roman" w:cs="Times New Roman"/>
          <w:color w:val="000000" w:themeColor="text1"/>
          <w:sz w:val="28"/>
          <w:szCs w:val="28"/>
          <w:lang w:val="ru-RU"/>
        </w:rPr>
        <w:t xml:space="preserve"> того, </w:t>
      </w:r>
      <w:proofErr w:type="spellStart"/>
      <w:r w:rsidRPr="00AE172D">
        <w:rPr>
          <w:rFonts w:ascii="Times New Roman" w:hAnsi="Times New Roman" w:cs="Times New Roman"/>
          <w:color w:val="000000" w:themeColor="text1"/>
          <w:sz w:val="28"/>
          <w:szCs w:val="28"/>
          <w:lang w:val="ru-RU"/>
        </w:rPr>
        <w:t>публічні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інвестиції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будуть</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спрямовані</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розбудову</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відновлення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муніципальної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інфраструктури</w:t>
      </w:r>
      <w:proofErr w:type="spellEnd"/>
      <w:r w:rsidRPr="00AE172D">
        <w:rPr>
          <w:rFonts w:ascii="Times New Roman" w:hAnsi="Times New Roman" w:cs="Times New Roman"/>
          <w:color w:val="000000" w:themeColor="text1"/>
          <w:sz w:val="28"/>
          <w:szCs w:val="28"/>
          <w:lang w:val="ru-RU"/>
        </w:rPr>
        <w:t>.</w:t>
      </w:r>
    </w:p>
    <w:p w14:paraId="4CFC7956" w14:textId="77777777" w:rsidR="00B93F6B" w:rsidRPr="00AE172D" w:rsidRDefault="00B93F6B" w:rsidP="00B93F6B">
      <w:pPr>
        <w:spacing w:after="0" w:line="240" w:lineRule="auto"/>
        <w:ind w:firstLine="567"/>
        <w:jc w:val="both"/>
        <w:rPr>
          <w:rFonts w:ascii="Times New Roman" w:hAnsi="Times New Roman" w:cs="Times New Roman"/>
          <w:b/>
          <w:color w:val="000000" w:themeColor="text1"/>
          <w:sz w:val="28"/>
          <w:szCs w:val="28"/>
          <w:lang w:val="ru-RU"/>
        </w:rPr>
      </w:pPr>
      <w:r w:rsidRPr="00AE172D">
        <w:rPr>
          <w:rFonts w:ascii="Times New Roman" w:eastAsia="Times New Roman" w:hAnsi="Times New Roman" w:cs="Times New Roman"/>
          <w:color w:val="000000" w:themeColor="text1"/>
          <w:sz w:val="28"/>
          <w:szCs w:val="28"/>
          <w:lang w:val="ru-RU" w:eastAsia="ru-RU"/>
        </w:rPr>
        <w:t>Сектор (</w:t>
      </w:r>
      <w:proofErr w:type="spellStart"/>
      <w:r w:rsidRPr="00AE172D">
        <w:rPr>
          <w:rFonts w:ascii="Times New Roman" w:eastAsia="Times New Roman" w:hAnsi="Times New Roman" w:cs="Times New Roman"/>
          <w:color w:val="000000" w:themeColor="text1"/>
          <w:sz w:val="28"/>
          <w:szCs w:val="28"/>
          <w:lang w:val="ru-RU" w:eastAsia="ru-RU"/>
        </w:rPr>
        <w:t>галузь</w:t>
      </w:r>
      <w:proofErr w:type="spellEnd"/>
      <w:r w:rsidRPr="00AE172D">
        <w:rPr>
          <w:rFonts w:ascii="Times New Roman" w:eastAsia="Times New Roman" w:hAnsi="Times New Roman" w:cs="Times New Roman"/>
          <w:color w:val="000000" w:themeColor="text1"/>
          <w:sz w:val="28"/>
          <w:szCs w:val="28"/>
          <w:lang w:val="ru-RU" w:eastAsia="ru-RU"/>
        </w:rPr>
        <w:t xml:space="preserve">) </w:t>
      </w:r>
      <w:r w:rsidRPr="00AE172D">
        <w:rPr>
          <w:rFonts w:ascii="Times New Roman" w:eastAsia="Times New Roman" w:hAnsi="Times New Roman" w:cs="Times New Roman"/>
          <w:b/>
          <w:color w:val="000000" w:themeColor="text1"/>
          <w:sz w:val="28"/>
          <w:szCs w:val="28"/>
          <w:lang w:val="ru-RU" w:eastAsia="ru-RU"/>
        </w:rPr>
        <w:t>«Транспорт»</w:t>
      </w:r>
      <w:r w:rsidRPr="00AE172D">
        <w:rPr>
          <w:rFonts w:ascii="Times New Roman" w:eastAsia="Times New Roman" w:hAnsi="Times New Roman" w:cs="Times New Roman"/>
          <w:color w:val="000000" w:themeColor="text1"/>
          <w:sz w:val="28"/>
          <w:szCs w:val="28"/>
          <w:lang w:val="ru-RU" w:eastAsia="ru-RU"/>
        </w:rPr>
        <w:t xml:space="preserve"> </w:t>
      </w:r>
      <w:proofErr w:type="spellStart"/>
      <w:r w:rsidRPr="00AE172D">
        <w:rPr>
          <w:rFonts w:ascii="Times New Roman" w:eastAsia="Times New Roman" w:hAnsi="Times New Roman" w:cs="Times New Roman"/>
          <w:color w:val="000000" w:themeColor="text1"/>
          <w:sz w:val="28"/>
          <w:szCs w:val="28"/>
          <w:lang w:val="ru-RU" w:eastAsia="ru-RU"/>
        </w:rPr>
        <w:t>спрямований</w:t>
      </w:r>
      <w:proofErr w:type="spellEnd"/>
      <w:r w:rsidRPr="00AE172D">
        <w:rPr>
          <w:rFonts w:ascii="Times New Roman" w:eastAsia="Times New Roman" w:hAnsi="Times New Roman" w:cs="Times New Roman"/>
          <w:color w:val="000000" w:themeColor="text1"/>
          <w:sz w:val="28"/>
          <w:szCs w:val="28"/>
          <w:lang w:val="ru-RU" w:eastAsia="ru-RU"/>
        </w:rPr>
        <w:t xml:space="preserve"> на </w:t>
      </w:r>
      <w:proofErr w:type="spellStart"/>
      <w:r w:rsidRPr="00AE172D">
        <w:rPr>
          <w:rStyle w:val="af8"/>
          <w:rFonts w:ascii="Times New Roman" w:hAnsi="Times New Roman" w:cs="Times New Roman"/>
          <w:b w:val="0"/>
          <w:color w:val="000000" w:themeColor="text1"/>
          <w:sz w:val="28"/>
          <w:szCs w:val="28"/>
          <w:lang w:val="ru-RU"/>
        </w:rPr>
        <w:t>модернізацію</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місцевої</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дорожньо-транспортної</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інфраструктури</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підвищення</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безпеки</w:t>
      </w:r>
      <w:proofErr w:type="spellEnd"/>
      <w:r w:rsidRPr="00AE172D">
        <w:rPr>
          <w:rStyle w:val="af8"/>
          <w:rFonts w:ascii="Times New Roman" w:hAnsi="Times New Roman" w:cs="Times New Roman"/>
          <w:b w:val="0"/>
          <w:color w:val="000000" w:themeColor="text1"/>
          <w:sz w:val="28"/>
          <w:szCs w:val="28"/>
          <w:lang w:val="ru-RU"/>
        </w:rPr>
        <w:t xml:space="preserve"> та комфорту руху, </w:t>
      </w:r>
      <w:proofErr w:type="spellStart"/>
      <w:r w:rsidRPr="00AE172D">
        <w:rPr>
          <w:rStyle w:val="af8"/>
          <w:rFonts w:ascii="Times New Roman" w:hAnsi="Times New Roman" w:cs="Times New Roman"/>
          <w:b w:val="0"/>
          <w:color w:val="000000" w:themeColor="text1"/>
          <w:sz w:val="28"/>
          <w:szCs w:val="28"/>
          <w:lang w:val="ru-RU"/>
        </w:rPr>
        <w:t>розвиток</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дорожньої</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мережі</w:t>
      </w:r>
      <w:proofErr w:type="spellEnd"/>
      <w:r w:rsidRPr="00AE172D">
        <w:rPr>
          <w:rStyle w:val="af8"/>
          <w:rFonts w:ascii="Times New Roman" w:hAnsi="Times New Roman" w:cs="Times New Roman"/>
          <w:b w:val="0"/>
          <w:color w:val="000000" w:themeColor="text1"/>
          <w:sz w:val="28"/>
          <w:szCs w:val="28"/>
          <w:lang w:val="ru-RU"/>
        </w:rPr>
        <w:t xml:space="preserve"> для </w:t>
      </w:r>
      <w:proofErr w:type="spellStart"/>
      <w:r w:rsidRPr="00AE172D">
        <w:rPr>
          <w:rStyle w:val="af8"/>
          <w:rFonts w:ascii="Times New Roman" w:hAnsi="Times New Roman" w:cs="Times New Roman"/>
          <w:b w:val="0"/>
          <w:color w:val="000000" w:themeColor="text1"/>
          <w:sz w:val="28"/>
          <w:szCs w:val="28"/>
          <w:lang w:val="ru-RU"/>
        </w:rPr>
        <w:t>забезпечення</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ефективного</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пересування</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мешканців</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громади</w:t>
      </w:r>
      <w:proofErr w:type="spellEnd"/>
      <w:r w:rsidRPr="00AE172D">
        <w:rPr>
          <w:rFonts w:ascii="Times New Roman" w:hAnsi="Times New Roman" w:cs="Times New Roman"/>
          <w:b/>
          <w:color w:val="000000" w:themeColor="text1"/>
          <w:sz w:val="28"/>
          <w:szCs w:val="28"/>
          <w:lang w:val="ru-RU"/>
        </w:rPr>
        <w:t>.</w:t>
      </w:r>
    </w:p>
    <w:p w14:paraId="278A555D" w14:textId="77777777" w:rsidR="00B93F6B" w:rsidRPr="00AE172D" w:rsidRDefault="00B93F6B" w:rsidP="00B93F6B">
      <w:pPr>
        <w:spacing w:after="0" w:line="240" w:lineRule="auto"/>
        <w:ind w:firstLine="567"/>
        <w:jc w:val="both"/>
        <w:rPr>
          <w:rFonts w:ascii="Times New Roman" w:hAnsi="Times New Roman" w:cs="Times New Roman"/>
          <w:color w:val="000000" w:themeColor="text1"/>
          <w:spacing w:val="-2"/>
          <w:sz w:val="28"/>
          <w:szCs w:val="28"/>
          <w:lang w:val="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w:t>
      </w:r>
      <w:proofErr w:type="spellStart"/>
      <w:r w:rsidRPr="00AE172D">
        <w:rPr>
          <w:rFonts w:ascii="Times New Roman" w:hAnsi="Times New Roman" w:cs="Times New Roman"/>
          <w:b/>
          <w:color w:val="000000" w:themeColor="text1"/>
          <w:sz w:val="28"/>
          <w:szCs w:val="28"/>
          <w:lang w:val="ru-RU"/>
        </w:rPr>
        <w:t>Соціальна</w:t>
      </w:r>
      <w:proofErr w:type="spellEnd"/>
      <w:r w:rsidRPr="00AE172D">
        <w:rPr>
          <w:rFonts w:ascii="Times New Roman" w:hAnsi="Times New Roman" w:cs="Times New Roman"/>
          <w:b/>
          <w:color w:val="000000" w:themeColor="text1"/>
          <w:sz w:val="28"/>
          <w:szCs w:val="28"/>
          <w:lang w:val="ru-RU"/>
        </w:rPr>
        <w:t xml:space="preserve"> сфера»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забезпечення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житлом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багатодітних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прийомних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сімей</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дитячих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будинків</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сімейного</w:t>
      </w:r>
      <w:proofErr w:type="spellEnd"/>
      <w:r w:rsidRPr="00AE172D">
        <w:rPr>
          <w:rFonts w:ascii="Times New Roman" w:hAnsi="Times New Roman" w:cs="Times New Roman"/>
          <w:color w:val="000000" w:themeColor="text1"/>
          <w:sz w:val="28"/>
          <w:szCs w:val="28"/>
          <w:lang w:val="ru-RU"/>
        </w:rPr>
        <w:t xml:space="preserve"> типу). </w:t>
      </w:r>
      <w:proofErr w:type="spellStart"/>
      <w:r w:rsidRPr="00AE172D">
        <w:rPr>
          <w:rFonts w:ascii="Times New Roman" w:hAnsi="Times New Roman" w:cs="Times New Roman"/>
          <w:color w:val="000000" w:themeColor="text1"/>
          <w:sz w:val="28"/>
          <w:szCs w:val="28"/>
          <w:lang w:val="ru-RU"/>
        </w:rPr>
        <w:t>Публічні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інвестиції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спрямовуватимуться</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програми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реабілітації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військовослужбовців</w:t>
      </w:r>
      <w:proofErr w:type="spellEnd"/>
      <w:r w:rsidRPr="00AE172D">
        <w:rPr>
          <w:rFonts w:ascii="Times New Roman" w:hAnsi="Times New Roman" w:cs="Times New Roman"/>
          <w:color w:val="000000" w:themeColor="text1"/>
          <w:sz w:val="28"/>
          <w:szCs w:val="28"/>
          <w:lang w:val="ru-RU"/>
        </w:rPr>
        <w:t xml:space="preserve"> й </w:t>
      </w:r>
      <w:proofErr w:type="spellStart"/>
      <w:r w:rsidRPr="00AE172D">
        <w:rPr>
          <w:rFonts w:ascii="Times New Roman" w:hAnsi="Times New Roman" w:cs="Times New Roman"/>
          <w:color w:val="000000" w:themeColor="text1"/>
          <w:sz w:val="28"/>
          <w:szCs w:val="28"/>
          <w:lang w:val="ru-RU"/>
        </w:rPr>
        <w:t>осіб</w:t>
      </w:r>
      <w:proofErr w:type="spellEnd"/>
      <w:r w:rsidRPr="00AE172D">
        <w:rPr>
          <w:rFonts w:ascii="Times New Roman" w:hAnsi="Times New Roman" w:cs="Times New Roman"/>
          <w:color w:val="000000" w:themeColor="text1"/>
          <w:spacing w:val="36"/>
          <w:sz w:val="28"/>
          <w:szCs w:val="28"/>
          <w:lang w:val="ru-RU"/>
        </w:rPr>
        <w:t xml:space="preserve"> </w:t>
      </w:r>
      <w:r w:rsidRPr="00AE172D">
        <w:rPr>
          <w:rFonts w:ascii="Times New Roman" w:hAnsi="Times New Roman" w:cs="Times New Roman"/>
          <w:color w:val="000000" w:themeColor="text1"/>
          <w:sz w:val="28"/>
          <w:szCs w:val="28"/>
          <w:lang w:val="ru-RU"/>
        </w:rPr>
        <w:t>з</w:t>
      </w:r>
      <w:r w:rsidRPr="00AE172D">
        <w:rPr>
          <w:rFonts w:ascii="Times New Roman" w:hAnsi="Times New Roman" w:cs="Times New Roman"/>
          <w:color w:val="000000" w:themeColor="text1"/>
          <w:spacing w:val="35"/>
          <w:sz w:val="28"/>
          <w:szCs w:val="28"/>
          <w:lang w:val="ru-RU"/>
        </w:rPr>
        <w:t xml:space="preserve"> </w:t>
      </w:r>
      <w:proofErr w:type="spellStart"/>
      <w:r w:rsidRPr="00AE172D">
        <w:rPr>
          <w:rFonts w:ascii="Times New Roman" w:hAnsi="Times New Roman" w:cs="Times New Roman"/>
          <w:color w:val="000000" w:themeColor="text1"/>
          <w:sz w:val="28"/>
          <w:szCs w:val="28"/>
          <w:lang w:val="ru-RU"/>
        </w:rPr>
        <w:t>інвалідністю</w:t>
      </w:r>
      <w:proofErr w:type="spellEnd"/>
      <w:r w:rsidRPr="00AE172D">
        <w:rPr>
          <w:rFonts w:ascii="Times New Roman" w:hAnsi="Times New Roman" w:cs="Times New Roman"/>
          <w:color w:val="000000" w:themeColor="text1"/>
          <w:spacing w:val="32"/>
          <w:sz w:val="28"/>
          <w:szCs w:val="28"/>
          <w:lang w:val="ru-RU"/>
        </w:rPr>
        <w:t xml:space="preserve"> </w:t>
      </w:r>
      <w:r w:rsidRPr="00AE172D">
        <w:rPr>
          <w:rFonts w:ascii="Times New Roman" w:hAnsi="Times New Roman" w:cs="Times New Roman"/>
          <w:color w:val="000000" w:themeColor="text1"/>
          <w:sz w:val="28"/>
          <w:szCs w:val="28"/>
          <w:lang w:val="ru-RU"/>
        </w:rPr>
        <w:t>та</w:t>
      </w:r>
      <w:r w:rsidRPr="00AE172D">
        <w:rPr>
          <w:rFonts w:ascii="Times New Roman" w:hAnsi="Times New Roman" w:cs="Times New Roman"/>
          <w:color w:val="000000" w:themeColor="text1"/>
          <w:spacing w:val="35"/>
          <w:sz w:val="28"/>
          <w:szCs w:val="28"/>
          <w:lang w:val="ru-RU"/>
        </w:rPr>
        <w:t xml:space="preserve"> </w:t>
      </w:r>
      <w:proofErr w:type="spellStart"/>
      <w:r w:rsidRPr="00AE172D">
        <w:rPr>
          <w:rFonts w:ascii="Times New Roman" w:hAnsi="Times New Roman" w:cs="Times New Roman"/>
          <w:color w:val="000000" w:themeColor="text1"/>
          <w:sz w:val="28"/>
          <w:szCs w:val="28"/>
          <w:lang w:val="ru-RU"/>
        </w:rPr>
        <w:t>підтримки</w:t>
      </w:r>
      <w:proofErr w:type="spellEnd"/>
      <w:r w:rsidRPr="00AE172D">
        <w:rPr>
          <w:rFonts w:ascii="Times New Roman" w:hAnsi="Times New Roman" w:cs="Times New Roman"/>
          <w:color w:val="000000" w:themeColor="text1"/>
          <w:spacing w:val="36"/>
          <w:sz w:val="28"/>
          <w:szCs w:val="28"/>
          <w:lang w:val="ru-RU"/>
        </w:rPr>
        <w:t xml:space="preserve"> </w:t>
      </w:r>
      <w:proofErr w:type="spellStart"/>
      <w:r w:rsidRPr="00AE172D">
        <w:rPr>
          <w:rFonts w:ascii="Times New Roman" w:hAnsi="Times New Roman" w:cs="Times New Roman"/>
          <w:color w:val="000000" w:themeColor="text1"/>
          <w:sz w:val="28"/>
          <w:szCs w:val="28"/>
          <w:lang w:val="ru-RU"/>
        </w:rPr>
        <w:t>ветеранів</w:t>
      </w:r>
      <w:proofErr w:type="spellEnd"/>
      <w:r w:rsidRPr="00AE172D">
        <w:rPr>
          <w:rFonts w:ascii="Times New Roman" w:hAnsi="Times New Roman" w:cs="Times New Roman"/>
          <w:color w:val="000000" w:themeColor="text1"/>
          <w:spacing w:val="35"/>
          <w:sz w:val="28"/>
          <w:szCs w:val="28"/>
          <w:lang w:val="ru-RU"/>
        </w:rPr>
        <w:t xml:space="preserve"> </w:t>
      </w:r>
      <w:r w:rsidRPr="00AE172D">
        <w:rPr>
          <w:rFonts w:ascii="Times New Roman" w:hAnsi="Times New Roman" w:cs="Times New Roman"/>
          <w:color w:val="000000" w:themeColor="text1"/>
          <w:sz w:val="28"/>
          <w:szCs w:val="28"/>
          <w:lang w:val="ru-RU"/>
        </w:rPr>
        <w:t>через</w:t>
      </w:r>
      <w:r w:rsidRPr="00AE172D">
        <w:rPr>
          <w:rFonts w:ascii="Times New Roman" w:hAnsi="Times New Roman" w:cs="Times New Roman"/>
          <w:color w:val="000000" w:themeColor="text1"/>
          <w:spacing w:val="35"/>
          <w:sz w:val="28"/>
          <w:szCs w:val="28"/>
          <w:lang w:val="ru-RU"/>
        </w:rPr>
        <w:t xml:space="preserve"> </w:t>
      </w:r>
      <w:proofErr w:type="spellStart"/>
      <w:r w:rsidRPr="00AE172D">
        <w:rPr>
          <w:rFonts w:ascii="Times New Roman" w:hAnsi="Times New Roman" w:cs="Times New Roman"/>
          <w:color w:val="000000" w:themeColor="text1"/>
          <w:sz w:val="28"/>
          <w:szCs w:val="28"/>
          <w:lang w:val="ru-RU"/>
        </w:rPr>
        <w:t>будівництво</w:t>
      </w:r>
      <w:proofErr w:type="spellEnd"/>
      <w:r w:rsidRPr="00AE172D">
        <w:rPr>
          <w:rFonts w:ascii="Times New Roman" w:hAnsi="Times New Roman" w:cs="Times New Roman"/>
          <w:color w:val="000000" w:themeColor="text1"/>
          <w:spacing w:val="36"/>
          <w:sz w:val="28"/>
          <w:szCs w:val="28"/>
          <w:lang w:val="ru-RU"/>
        </w:rPr>
        <w:t xml:space="preserve"> </w:t>
      </w:r>
      <w:proofErr w:type="spellStart"/>
      <w:r w:rsidRPr="00AE172D">
        <w:rPr>
          <w:rFonts w:ascii="Times New Roman" w:hAnsi="Times New Roman" w:cs="Times New Roman"/>
          <w:color w:val="000000" w:themeColor="text1"/>
          <w:sz w:val="28"/>
          <w:szCs w:val="28"/>
          <w:lang w:val="ru-RU"/>
        </w:rPr>
        <w:t>реабілітаційних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pacing w:val="-2"/>
          <w:sz w:val="28"/>
          <w:szCs w:val="28"/>
          <w:lang w:val="ru-RU"/>
        </w:rPr>
        <w:t>закладів</w:t>
      </w:r>
      <w:proofErr w:type="spellEnd"/>
      <w:r w:rsidRPr="00AE172D">
        <w:rPr>
          <w:rFonts w:ascii="Times New Roman" w:hAnsi="Times New Roman" w:cs="Times New Roman"/>
          <w:color w:val="000000" w:themeColor="text1"/>
          <w:spacing w:val="-2"/>
          <w:sz w:val="28"/>
          <w:szCs w:val="28"/>
          <w:lang w:val="ru-RU"/>
        </w:rPr>
        <w:t>.</w:t>
      </w:r>
    </w:p>
    <w:p w14:paraId="1C33A48D" w14:textId="67A868C5" w:rsidR="002C4808" w:rsidRPr="00AE172D" w:rsidRDefault="00D24E36" w:rsidP="0042259F">
      <w:pPr>
        <w:pStyle w:val="affa"/>
        <w:spacing w:before="0" w:beforeAutospacing="0" w:after="0" w:afterAutospacing="0"/>
        <w:ind w:firstLine="720"/>
        <w:jc w:val="both"/>
        <w:rPr>
          <w:color w:val="000000" w:themeColor="text1"/>
          <w:sz w:val="28"/>
          <w:szCs w:val="28"/>
        </w:rPr>
      </w:pPr>
      <w:r w:rsidRPr="00AE172D">
        <w:rPr>
          <w:color w:val="000000" w:themeColor="text1"/>
          <w:sz w:val="28"/>
          <w:szCs w:val="28"/>
        </w:rPr>
        <w:t>Сектор (</w:t>
      </w:r>
      <w:proofErr w:type="spellStart"/>
      <w:r w:rsidRPr="00AE172D">
        <w:rPr>
          <w:color w:val="000000" w:themeColor="text1"/>
          <w:sz w:val="28"/>
          <w:szCs w:val="28"/>
        </w:rPr>
        <w:t>галузь</w:t>
      </w:r>
      <w:proofErr w:type="spellEnd"/>
      <w:r w:rsidRPr="00AE172D">
        <w:rPr>
          <w:color w:val="000000" w:themeColor="text1"/>
          <w:sz w:val="28"/>
          <w:szCs w:val="28"/>
        </w:rPr>
        <w:t>)</w:t>
      </w:r>
      <w:r w:rsidRPr="00AE172D">
        <w:rPr>
          <w:b/>
          <w:bCs/>
          <w:color w:val="000000" w:themeColor="text1"/>
          <w:sz w:val="28"/>
          <w:szCs w:val="28"/>
        </w:rPr>
        <w:t xml:space="preserve"> </w:t>
      </w:r>
      <w:r w:rsidRPr="00AE172D">
        <w:rPr>
          <w:b/>
          <w:bCs/>
          <w:color w:val="000000" w:themeColor="text1"/>
          <w:sz w:val="28"/>
          <w:szCs w:val="28"/>
          <w:lang w:val="uk-UA"/>
        </w:rPr>
        <w:t>«</w:t>
      </w:r>
      <w:r w:rsidR="002C4808" w:rsidRPr="00AE172D">
        <w:rPr>
          <w:b/>
          <w:bCs/>
          <w:color w:val="000000" w:themeColor="text1"/>
          <w:sz w:val="28"/>
          <w:szCs w:val="28"/>
          <w:lang w:val="uk-UA"/>
        </w:rPr>
        <w:t>Публічні фінанси</w:t>
      </w:r>
      <w:r w:rsidRPr="00AE172D">
        <w:rPr>
          <w:b/>
          <w:bCs/>
          <w:color w:val="000000" w:themeColor="text1"/>
          <w:sz w:val="28"/>
          <w:szCs w:val="28"/>
          <w:lang w:val="uk-UA"/>
        </w:rPr>
        <w:t>»</w:t>
      </w:r>
      <w:r w:rsidRPr="00AE172D">
        <w:rPr>
          <w:color w:val="000000" w:themeColor="text1"/>
          <w:sz w:val="28"/>
          <w:szCs w:val="28"/>
          <w:lang w:val="uk-UA"/>
        </w:rPr>
        <w:t xml:space="preserve"> спрямований на</w:t>
      </w:r>
      <w:r w:rsidRPr="00AE172D">
        <w:rPr>
          <w:color w:val="000000" w:themeColor="text1"/>
          <w:sz w:val="28"/>
          <w:szCs w:val="28"/>
        </w:rPr>
        <w:t xml:space="preserve"> </w:t>
      </w:r>
      <w:proofErr w:type="spellStart"/>
      <w:r w:rsidRPr="00AE172D">
        <w:rPr>
          <w:color w:val="000000" w:themeColor="text1"/>
          <w:sz w:val="28"/>
          <w:szCs w:val="28"/>
        </w:rPr>
        <w:t>відносини</w:t>
      </w:r>
      <w:proofErr w:type="spellEnd"/>
      <w:r w:rsidRPr="00AE172D">
        <w:rPr>
          <w:color w:val="000000" w:themeColor="text1"/>
          <w:sz w:val="28"/>
          <w:szCs w:val="28"/>
        </w:rPr>
        <w:t xml:space="preserve">, </w:t>
      </w:r>
      <w:proofErr w:type="spellStart"/>
      <w:r w:rsidRPr="00AE172D">
        <w:rPr>
          <w:color w:val="000000" w:themeColor="text1"/>
          <w:sz w:val="28"/>
          <w:szCs w:val="28"/>
        </w:rPr>
        <w:t>пов'язані</w:t>
      </w:r>
      <w:proofErr w:type="spellEnd"/>
      <w:r w:rsidRPr="00AE172D">
        <w:rPr>
          <w:color w:val="000000" w:themeColor="text1"/>
          <w:sz w:val="28"/>
          <w:szCs w:val="28"/>
        </w:rPr>
        <w:t xml:space="preserve"> з </w:t>
      </w:r>
      <w:proofErr w:type="spellStart"/>
      <w:r w:rsidRPr="00AE172D">
        <w:rPr>
          <w:color w:val="000000" w:themeColor="text1"/>
          <w:sz w:val="28"/>
          <w:szCs w:val="28"/>
        </w:rPr>
        <w:t>формуванням</w:t>
      </w:r>
      <w:proofErr w:type="spellEnd"/>
      <w:r w:rsidRPr="00AE172D">
        <w:rPr>
          <w:color w:val="000000" w:themeColor="text1"/>
          <w:sz w:val="28"/>
          <w:szCs w:val="28"/>
        </w:rPr>
        <w:t xml:space="preserve">, </w:t>
      </w:r>
      <w:proofErr w:type="spellStart"/>
      <w:r w:rsidRPr="00AE172D">
        <w:rPr>
          <w:color w:val="000000" w:themeColor="text1"/>
          <w:sz w:val="28"/>
          <w:szCs w:val="28"/>
        </w:rPr>
        <w:t>розподілом</w:t>
      </w:r>
      <w:proofErr w:type="spellEnd"/>
      <w:r w:rsidRPr="00AE172D">
        <w:rPr>
          <w:color w:val="000000" w:themeColor="text1"/>
          <w:sz w:val="28"/>
          <w:szCs w:val="28"/>
        </w:rPr>
        <w:t xml:space="preserve"> та </w:t>
      </w:r>
      <w:proofErr w:type="spellStart"/>
      <w:r w:rsidRPr="00AE172D">
        <w:rPr>
          <w:color w:val="000000" w:themeColor="text1"/>
          <w:sz w:val="28"/>
          <w:szCs w:val="28"/>
        </w:rPr>
        <w:t>використанням</w:t>
      </w:r>
      <w:proofErr w:type="spellEnd"/>
      <w:r w:rsidRPr="00AE172D">
        <w:rPr>
          <w:color w:val="000000" w:themeColor="text1"/>
          <w:sz w:val="28"/>
          <w:szCs w:val="28"/>
        </w:rPr>
        <w:t xml:space="preserve"> </w:t>
      </w:r>
      <w:proofErr w:type="spellStart"/>
      <w:r w:rsidRPr="00AE172D">
        <w:rPr>
          <w:color w:val="000000" w:themeColor="text1"/>
          <w:sz w:val="28"/>
          <w:szCs w:val="28"/>
        </w:rPr>
        <w:t>фінансових</w:t>
      </w:r>
      <w:proofErr w:type="spellEnd"/>
      <w:r w:rsidRPr="00AE172D">
        <w:rPr>
          <w:color w:val="000000" w:themeColor="text1"/>
          <w:sz w:val="28"/>
          <w:szCs w:val="28"/>
        </w:rPr>
        <w:t xml:space="preserve"> </w:t>
      </w:r>
      <w:proofErr w:type="spellStart"/>
      <w:r w:rsidRPr="00AE172D">
        <w:rPr>
          <w:color w:val="000000" w:themeColor="text1"/>
          <w:sz w:val="28"/>
          <w:szCs w:val="28"/>
        </w:rPr>
        <w:t>ресурсів</w:t>
      </w:r>
      <w:proofErr w:type="spellEnd"/>
      <w:r w:rsidRPr="00AE172D">
        <w:rPr>
          <w:color w:val="000000" w:themeColor="text1"/>
          <w:sz w:val="28"/>
          <w:szCs w:val="28"/>
        </w:rPr>
        <w:t xml:space="preserve"> </w:t>
      </w:r>
      <w:proofErr w:type="spellStart"/>
      <w:r w:rsidRPr="00AE172D">
        <w:rPr>
          <w:color w:val="000000" w:themeColor="text1"/>
          <w:sz w:val="28"/>
          <w:szCs w:val="28"/>
        </w:rPr>
        <w:t>держави</w:t>
      </w:r>
      <w:proofErr w:type="spellEnd"/>
      <w:r w:rsidRPr="00AE172D">
        <w:rPr>
          <w:color w:val="000000" w:themeColor="text1"/>
          <w:sz w:val="28"/>
          <w:szCs w:val="28"/>
        </w:rPr>
        <w:t xml:space="preserve"> та </w:t>
      </w:r>
      <w:proofErr w:type="spellStart"/>
      <w:r w:rsidRPr="00AE172D">
        <w:rPr>
          <w:color w:val="000000" w:themeColor="text1"/>
          <w:sz w:val="28"/>
          <w:szCs w:val="28"/>
        </w:rPr>
        <w:t>місцевого</w:t>
      </w:r>
      <w:proofErr w:type="spellEnd"/>
      <w:r w:rsidRPr="00AE172D">
        <w:rPr>
          <w:color w:val="000000" w:themeColor="text1"/>
          <w:sz w:val="28"/>
          <w:szCs w:val="28"/>
        </w:rPr>
        <w:t xml:space="preserve"> </w:t>
      </w:r>
      <w:proofErr w:type="spellStart"/>
      <w:r w:rsidRPr="00AE172D">
        <w:rPr>
          <w:color w:val="000000" w:themeColor="text1"/>
          <w:sz w:val="28"/>
          <w:szCs w:val="28"/>
        </w:rPr>
        <w:t>самоврядування</w:t>
      </w:r>
      <w:proofErr w:type="spellEnd"/>
      <w:r w:rsidR="0042259F" w:rsidRPr="00AE172D">
        <w:rPr>
          <w:color w:val="000000" w:themeColor="text1"/>
          <w:sz w:val="28"/>
          <w:szCs w:val="28"/>
          <w:lang w:val="uk-UA"/>
        </w:rPr>
        <w:t xml:space="preserve">, а саме </w:t>
      </w:r>
      <w:proofErr w:type="spellStart"/>
      <w:r w:rsidRPr="00AE172D">
        <w:rPr>
          <w:color w:val="000000" w:themeColor="text1"/>
          <w:sz w:val="28"/>
          <w:szCs w:val="28"/>
        </w:rPr>
        <w:t>забезпечення</w:t>
      </w:r>
      <w:proofErr w:type="spellEnd"/>
      <w:r w:rsidRPr="00AE172D">
        <w:rPr>
          <w:color w:val="000000" w:themeColor="text1"/>
          <w:sz w:val="28"/>
          <w:szCs w:val="28"/>
        </w:rPr>
        <w:t xml:space="preserve"> </w:t>
      </w:r>
      <w:proofErr w:type="spellStart"/>
      <w:r w:rsidRPr="00AE172D">
        <w:rPr>
          <w:color w:val="000000" w:themeColor="text1"/>
          <w:sz w:val="28"/>
          <w:szCs w:val="28"/>
        </w:rPr>
        <w:t>макроекономічної</w:t>
      </w:r>
      <w:proofErr w:type="spellEnd"/>
      <w:r w:rsidRPr="00AE172D">
        <w:rPr>
          <w:color w:val="000000" w:themeColor="text1"/>
          <w:sz w:val="28"/>
          <w:szCs w:val="28"/>
        </w:rPr>
        <w:t xml:space="preserve"> </w:t>
      </w:r>
      <w:proofErr w:type="spellStart"/>
      <w:r w:rsidRPr="00AE172D">
        <w:rPr>
          <w:color w:val="000000" w:themeColor="text1"/>
          <w:sz w:val="28"/>
          <w:szCs w:val="28"/>
        </w:rPr>
        <w:t>стабільності</w:t>
      </w:r>
      <w:proofErr w:type="spellEnd"/>
      <w:r w:rsidRPr="00AE172D">
        <w:rPr>
          <w:color w:val="000000" w:themeColor="text1"/>
          <w:sz w:val="28"/>
          <w:szCs w:val="28"/>
        </w:rPr>
        <w:t xml:space="preserve">, </w:t>
      </w:r>
      <w:proofErr w:type="spellStart"/>
      <w:r w:rsidRPr="00AE172D">
        <w:rPr>
          <w:color w:val="000000" w:themeColor="text1"/>
          <w:sz w:val="28"/>
          <w:szCs w:val="28"/>
        </w:rPr>
        <w:t>ефективного</w:t>
      </w:r>
      <w:proofErr w:type="spellEnd"/>
      <w:r w:rsidRPr="00AE172D">
        <w:rPr>
          <w:color w:val="000000" w:themeColor="text1"/>
          <w:sz w:val="28"/>
          <w:szCs w:val="28"/>
        </w:rPr>
        <w:t xml:space="preserve"> </w:t>
      </w:r>
      <w:proofErr w:type="spellStart"/>
      <w:r w:rsidRPr="00AE172D">
        <w:rPr>
          <w:color w:val="000000" w:themeColor="text1"/>
          <w:sz w:val="28"/>
          <w:szCs w:val="28"/>
        </w:rPr>
        <w:t>функціонування</w:t>
      </w:r>
      <w:proofErr w:type="spellEnd"/>
      <w:r w:rsidRPr="00AE172D">
        <w:rPr>
          <w:color w:val="000000" w:themeColor="text1"/>
          <w:sz w:val="28"/>
          <w:szCs w:val="28"/>
        </w:rPr>
        <w:t xml:space="preserve"> </w:t>
      </w:r>
      <w:proofErr w:type="spellStart"/>
      <w:r w:rsidRPr="00AE172D">
        <w:rPr>
          <w:color w:val="000000" w:themeColor="text1"/>
          <w:sz w:val="28"/>
          <w:szCs w:val="28"/>
        </w:rPr>
        <w:t>органів</w:t>
      </w:r>
      <w:proofErr w:type="spellEnd"/>
      <w:r w:rsidRPr="00AE172D">
        <w:rPr>
          <w:color w:val="000000" w:themeColor="text1"/>
          <w:sz w:val="28"/>
          <w:szCs w:val="28"/>
        </w:rPr>
        <w:t xml:space="preserve"> </w:t>
      </w:r>
      <w:proofErr w:type="spellStart"/>
      <w:r w:rsidRPr="00AE172D">
        <w:rPr>
          <w:color w:val="000000" w:themeColor="text1"/>
          <w:sz w:val="28"/>
          <w:szCs w:val="28"/>
        </w:rPr>
        <w:t>влади</w:t>
      </w:r>
      <w:proofErr w:type="spellEnd"/>
      <w:r w:rsidRPr="00AE172D">
        <w:rPr>
          <w:color w:val="000000" w:themeColor="text1"/>
          <w:sz w:val="28"/>
          <w:szCs w:val="28"/>
        </w:rPr>
        <w:t xml:space="preserve"> та </w:t>
      </w:r>
      <w:proofErr w:type="spellStart"/>
      <w:r w:rsidRPr="00AE172D">
        <w:rPr>
          <w:color w:val="000000" w:themeColor="text1"/>
          <w:sz w:val="28"/>
          <w:szCs w:val="28"/>
        </w:rPr>
        <w:t>фінансування</w:t>
      </w:r>
      <w:proofErr w:type="spellEnd"/>
      <w:r w:rsidRPr="00AE172D">
        <w:rPr>
          <w:color w:val="000000" w:themeColor="text1"/>
          <w:sz w:val="28"/>
          <w:szCs w:val="28"/>
        </w:rPr>
        <w:t xml:space="preserve"> </w:t>
      </w:r>
      <w:proofErr w:type="spellStart"/>
      <w:r w:rsidRPr="00AE172D">
        <w:rPr>
          <w:color w:val="000000" w:themeColor="text1"/>
          <w:sz w:val="28"/>
          <w:szCs w:val="28"/>
        </w:rPr>
        <w:t>суспільних</w:t>
      </w:r>
      <w:proofErr w:type="spellEnd"/>
      <w:r w:rsidRPr="00AE172D">
        <w:rPr>
          <w:color w:val="000000" w:themeColor="text1"/>
          <w:sz w:val="28"/>
          <w:szCs w:val="28"/>
        </w:rPr>
        <w:t xml:space="preserve"> потреб (</w:t>
      </w:r>
      <w:proofErr w:type="spellStart"/>
      <w:r w:rsidRPr="00AE172D">
        <w:rPr>
          <w:color w:val="000000" w:themeColor="text1"/>
          <w:sz w:val="28"/>
          <w:szCs w:val="28"/>
        </w:rPr>
        <w:t>освіта</w:t>
      </w:r>
      <w:proofErr w:type="spellEnd"/>
      <w:r w:rsidRPr="00AE172D">
        <w:rPr>
          <w:color w:val="000000" w:themeColor="text1"/>
          <w:sz w:val="28"/>
          <w:szCs w:val="28"/>
        </w:rPr>
        <w:t xml:space="preserve">, </w:t>
      </w:r>
      <w:proofErr w:type="spellStart"/>
      <w:r w:rsidRPr="00AE172D">
        <w:rPr>
          <w:color w:val="000000" w:themeColor="text1"/>
          <w:sz w:val="28"/>
          <w:szCs w:val="28"/>
        </w:rPr>
        <w:t>охорона</w:t>
      </w:r>
      <w:proofErr w:type="spellEnd"/>
      <w:r w:rsidRPr="00AE172D">
        <w:rPr>
          <w:color w:val="000000" w:themeColor="text1"/>
          <w:sz w:val="28"/>
          <w:szCs w:val="28"/>
        </w:rPr>
        <w:t xml:space="preserve"> </w:t>
      </w:r>
      <w:proofErr w:type="spellStart"/>
      <w:r w:rsidRPr="00AE172D">
        <w:rPr>
          <w:color w:val="000000" w:themeColor="text1"/>
          <w:sz w:val="28"/>
          <w:szCs w:val="28"/>
        </w:rPr>
        <w:t>здоров'я</w:t>
      </w:r>
      <w:proofErr w:type="spellEnd"/>
      <w:r w:rsidRPr="00AE172D">
        <w:rPr>
          <w:color w:val="000000" w:themeColor="text1"/>
          <w:sz w:val="28"/>
          <w:szCs w:val="28"/>
        </w:rPr>
        <w:t xml:space="preserve">, оборона, </w:t>
      </w:r>
      <w:proofErr w:type="spellStart"/>
      <w:r w:rsidRPr="00AE172D">
        <w:rPr>
          <w:color w:val="000000" w:themeColor="text1"/>
          <w:sz w:val="28"/>
          <w:szCs w:val="28"/>
        </w:rPr>
        <w:t>інфраструктура</w:t>
      </w:r>
      <w:proofErr w:type="spellEnd"/>
      <w:r w:rsidRPr="00AE172D">
        <w:rPr>
          <w:color w:val="000000" w:themeColor="text1"/>
          <w:sz w:val="28"/>
          <w:szCs w:val="28"/>
        </w:rPr>
        <w:t>).</w:t>
      </w:r>
    </w:p>
    <w:p w14:paraId="73450A7C" w14:textId="43A1E55C" w:rsidR="002C4808" w:rsidRPr="00AE172D" w:rsidRDefault="00B93F6B" w:rsidP="005002B6">
      <w:pPr>
        <w:pStyle w:val="affa"/>
        <w:spacing w:before="0" w:beforeAutospacing="0" w:after="0" w:afterAutospacing="0"/>
        <w:ind w:firstLine="720"/>
        <w:jc w:val="both"/>
        <w:rPr>
          <w:color w:val="000000" w:themeColor="text1"/>
          <w:sz w:val="28"/>
          <w:szCs w:val="28"/>
          <w:lang w:val="uk-UA"/>
        </w:rPr>
      </w:pPr>
      <w:r w:rsidRPr="00AE172D">
        <w:rPr>
          <w:color w:val="000000" w:themeColor="text1"/>
          <w:sz w:val="28"/>
          <w:szCs w:val="28"/>
          <w:lang w:val="uk-UA"/>
        </w:rPr>
        <w:t xml:space="preserve">Сектор (галузь) </w:t>
      </w:r>
      <w:r w:rsidRPr="00AE172D">
        <w:rPr>
          <w:b/>
          <w:color w:val="000000" w:themeColor="text1"/>
          <w:sz w:val="28"/>
          <w:szCs w:val="28"/>
          <w:lang w:val="uk-UA"/>
        </w:rPr>
        <w:t xml:space="preserve">«Публічні послуги і </w:t>
      </w:r>
      <w:proofErr w:type="spellStart"/>
      <w:r w:rsidRPr="00AE172D">
        <w:rPr>
          <w:b/>
          <w:color w:val="000000" w:themeColor="text1"/>
          <w:sz w:val="28"/>
          <w:szCs w:val="28"/>
          <w:lang w:val="uk-UA"/>
        </w:rPr>
        <w:t>повʼязана</w:t>
      </w:r>
      <w:proofErr w:type="spellEnd"/>
      <w:r w:rsidRPr="00AE172D">
        <w:rPr>
          <w:b/>
          <w:color w:val="000000" w:themeColor="text1"/>
          <w:sz w:val="28"/>
          <w:szCs w:val="28"/>
          <w:lang w:val="uk-UA"/>
        </w:rPr>
        <w:t xml:space="preserve"> з ними </w:t>
      </w:r>
      <w:proofErr w:type="spellStart"/>
      <w:r w:rsidRPr="00AE172D">
        <w:rPr>
          <w:b/>
          <w:color w:val="000000" w:themeColor="text1"/>
          <w:sz w:val="28"/>
          <w:szCs w:val="28"/>
          <w:lang w:val="uk-UA"/>
        </w:rPr>
        <w:t>цифровізація</w:t>
      </w:r>
      <w:proofErr w:type="spellEnd"/>
      <w:r w:rsidRPr="00AE172D">
        <w:rPr>
          <w:b/>
          <w:color w:val="000000" w:themeColor="text1"/>
          <w:sz w:val="28"/>
          <w:szCs w:val="28"/>
          <w:lang w:val="uk-UA"/>
        </w:rPr>
        <w:t xml:space="preserve">» </w:t>
      </w:r>
      <w:r w:rsidRPr="00AE172D">
        <w:rPr>
          <w:color w:val="000000" w:themeColor="text1"/>
          <w:sz w:val="28"/>
          <w:szCs w:val="28"/>
          <w:lang w:val="uk-UA"/>
        </w:rPr>
        <w:t xml:space="preserve">спрямований на реалізацію Національної програми інформатизації щодо створення та забезпечення розвитку інформаційних (автоматизованих), електронних комунікаційних та інформаційно-комунікаційних систем для управління розвитком електронного урядування, включаючи заходи із захисту </w:t>
      </w:r>
      <w:r w:rsidRPr="00AE172D">
        <w:rPr>
          <w:color w:val="000000" w:themeColor="text1"/>
          <w:spacing w:val="-2"/>
          <w:sz w:val="28"/>
          <w:szCs w:val="28"/>
          <w:lang w:val="uk-UA"/>
        </w:rPr>
        <w:t>інформації.</w:t>
      </w:r>
      <w:r w:rsidR="002C4808" w:rsidRPr="00AE172D">
        <w:rPr>
          <w:color w:val="000000" w:themeColor="text1"/>
          <w:sz w:val="28"/>
          <w:szCs w:val="28"/>
          <w:lang w:val="uk-UA"/>
        </w:rPr>
        <w:t xml:space="preserve"> </w:t>
      </w:r>
    </w:p>
    <w:p w14:paraId="74BA03B1" w14:textId="4E1B14AC" w:rsidR="00B93F6B" w:rsidRPr="00AE172D" w:rsidRDefault="005002B6" w:rsidP="00001075">
      <w:pPr>
        <w:pStyle w:val="affa"/>
        <w:spacing w:before="0" w:beforeAutospacing="0" w:after="0" w:afterAutospacing="0"/>
        <w:jc w:val="both"/>
        <w:rPr>
          <w:color w:val="000000" w:themeColor="text1"/>
          <w:sz w:val="28"/>
          <w:szCs w:val="28"/>
          <w:lang w:val="uk-UA"/>
        </w:rPr>
      </w:pPr>
      <w:r w:rsidRPr="00AE172D">
        <w:rPr>
          <w:b/>
          <w:bCs/>
          <w:color w:val="000000" w:themeColor="text1"/>
          <w:sz w:val="28"/>
          <w:szCs w:val="28"/>
          <w:lang w:val="uk-UA"/>
        </w:rPr>
        <w:t xml:space="preserve">         </w:t>
      </w:r>
      <w:r w:rsidR="00001075" w:rsidRPr="00AE172D">
        <w:rPr>
          <w:color w:val="000000" w:themeColor="text1"/>
          <w:sz w:val="28"/>
          <w:szCs w:val="28"/>
          <w:lang w:val="uk-UA"/>
        </w:rPr>
        <w:t xml:space="preserve">Сектор (галузь) </w:t>
      </w:r>
      <w:r w:rsidR="00001075" w:rsidRPr="00AE172D">
        <w:rPr>
          <w:b/>
          <w:bCs/>
          <w:color w:val="000000" w:themeColor="text1"/>
          <w:sz w:val="28"/>
          <w:szCs w:val="28"/>
          <w:lang w:val="uk-UA"/>
        </w:rPr>
        <w:t>«</w:t>
      </w:r>
      <w:r w:rsidR="002C4808" w:rsidRPr="00AE172D">
        <w:rPr>
          <w:b/>
          <w:bCs/>
          <w:color w:val="000000" w:themeColor="text1"/>
          <w:sz w:val="28"/>
          <w:szCs w:val="28"/>
        </w:rPr>
        <w:t>Культура та</w:t>
      </w:r>
      <w:r w:rsidR="002C4808" w:rsidRPr="00AE172D">
        <w:rPr>
          <w:b/>
          <w:bCs/>
          <w:color w:val="000000" w:themeColor="text1"/>
          <w:sz w:val="28"/>
          <w:szCs w:val="28"/>
          <w:lang w:val="uk-UA"/>
        </w:rPr>
        <w:t xml:space="preserve"> </w:t>
      </w:r>
      <w:proofErr w:type="spellStart"/>
      <w:r w:rsidR="002C4808" w:rsidRPr="00AE172D">
        <w:rPr>
          <w:b/>
          <w:bCs/>
          <w:color w:val="000000" w:themeColor="text1"/>
          <w:sz w:val="28"/>
          <w:szCs w:val="28"/>
        </w:rPr>
        <w:t>інформація</w:t>
      </w:r>
      <w:proofErr w:type="spellEnd"/>
      <w:r w:rsidR="00001075" w:rsidRPr="00AE172D">
        <w:rPr>
          <w:b/>
          <w:bCs/>
          <w:color w:val="000000" w:themeColor="text1"/>
          <w:sz w:val="28"/>
          <w:szCs w:val="28"/>
          <w:lang w:val="uk-UA"/>
        </w:rPr>
        <w:t>»</w:t>
      </w:r>
      <w:r w:rsidR="00001075" w:rsidRPr="00AE172D">
        <w:rPr>
          <w:rFonts w:asciiTheme="minorHAnsi" w:eastAsiaTheme="minorEastAsia" w:hAnsiTheme="minorHAnsi" w:cstheme="minorBidi"/>
          <w:color w:val="000000" w:themeColor="text1"/>
          <w:sz w:val="22"/>
          <w:szCs w:val="22"/>
          <w:lang w:eastAsia="en-US"/>
        </w:rPr>
        <w:t xml:space="preserve"> </w:t>
      </w:r>
      <w:r w:rsidR="00001075" w:rsidRPr="00AE172D">
        <w:rPr>
          <w:rFonts w:asciiTheme="minorHAnsi" w:eastAsiaTheme="minorEastAsia" w:hAnsiTheme="minorHAnsi" w:cstheme="minorBidi"/>
          <w:color w:val="000000" w:themeColor="text1"/>
          <w:sz w:val="22"/>
          <w:szCs w:val="22"/>
          <w:lang w:val="uk-UA" w:eastAsia="en-US"/>
        </w:rPr>
        <w:t xml:space="preserve"> </w:t>
      </w:r>
      <w:proofErr w:type="spellStart"/>
      <w:r w:rsidR="00001075" w:rsidRPr="00AE172D">
        <w:rPr>
          <w:color w:val="000000" w:themeColor="text1"/>
          <w:sz w:val="28"/>
          <w:szCs w:val="28"/>
        </w:rPr>
        <w:t>спрямований</w:t>
      </w:r>
      <w:proofErr w:type="spellEnd"/>
      <w:r w:rsidR="00001075" w:rsidRPr="00AE172D">
        <w:rPr>
          <w:color w:val="000000" w:themeColor="text1"/>
          <w:sz w:val="28"/>
          <w:szCs w:val="28"/>
        </w:rPr>
        <w:t xml:space="preserve"> на </w:t>
      </w:r>
      <w:proofErr w:type="spellStart"/>
      <w:r w:rsidR="00001075" w:rsidRPr="00AE172D">
        <w:rPr>
          <w:color w:val="000000" w:themeColor="text1"/>
          <w:sz w:val="28"/>
          <w:szCs w:val="28"/>
        </w:rPr>
        <w:t>розвиток</w:t>
      </w:r>
      <w:proofErr w:type="spellEnd"/>
      <w:r w:rsidR="00001075" w:rsidRPr="00AE172D">
        <w:rPr>
          <w:color w:val="000000" w:themeColor="text1"/>
          <w:sz w:val="28"/>
          <w:szCs w:val="28"/>
        </w:rPr>
        <w:t xml:space="preserve"> </w:t>
      </w:r>
      <w:r w:rsidR="00001075" w:rsidRPr="00AE172D">
        <w:rPr>
          <w:color w:val="000000" w:themeColor="text1"/>
          <w:sz w:val="28"/>
          <w:szCs w:val="28"/>
          <w:lang w:val="uk-UA"/>
        </w:rPr>
        <w:t>культурного</w:t>
      </w:r>
      <w:r w:rsidR="00001075" w:rsidRPr="00AE172D">
        <w:rPr>
          <w:color w:val="000000" w:themeColor="text1"/>
          <w:sz w:val="28"/>
          <w:szCs w:val="28"/>
        </w:rPr>
        <w:t xml:space="preserve">, </w:t>
      </w:r>
      <w:proofErr w:type="spellStart"/>
      <w:r w:rsidR="00001075" w:rsidRPr="00AE172D">
        <w:rPr>
          <w:color w:val="000000" w:themeColor="text1"/>
          <w:sz w:val="28"/>
          <w:szCs w:val="28"/>
        </w:rPr>
        <w:t>інтелектуального</w:t>
      </w:r>
      <w:proofErr w:type="spellEnd"/>
      <w:r w:rsidR="00001075" w:rsidRPr="00AE172D">
        <w:rPr>
          <w:color w:val="000000" w:themeColor="text1"/>
          <w:sz w:val="28"/>
          <w:szCs w:val="28"/>
        </w:rPr>
        <w:t xml:space="preserve"> та </w:t>
      </w:r>
      <w:proofErr w:type="spellStart"/>
      <w:r w:rsidR="00001075" w:rsidRPr="00AE172D">
        <w:rPr>
          <w:color w:val="000000" w:themeColor="text1"/>
          <w:sz w:val="28"/>
          <w:szCs w:val="28"/>
        </w:rPr>
        <w:t>естетичного</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потенціалу</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суспільства</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захист</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національної</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ідентичності</w:t>
      </w:r>
      <w:proofErr w:type="spellEnd"/>
      <w:r w:rsidR="00001075" w:rsidRPr="00AE172D">
        <w:rPr>
          <w:color w:val="000000" w:themeColor="text1"/>
          <w:sz w:val="28"/>
          <w:szCs w:val="28"/>
        </w:rPr>
        <w:t xml:space="preserve"> та </w:t>
      </w:r>
      <w:proofErr w:type="spellStart"/>
      <w:r w:rsidR="00001075" w:rsidRPr="00AE172D">
        <w:rPr>
          <w:color w:val="000000" w:themeColor="text1"/>
          <w:sz w:val="28"/>
          <w:szCs w:val="28"/>
        </w:rPr>
        <w:t>забезпечення</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вільного</w:t>
      </w:r>
      <w:proofErr w:type="spellEnd"/>
      <w:r w:rsidR="00001075" w:rsidRPr="00AE172D">
        <w:rPr>
          <w:color w:val="000000" w:themeColor="text1"/>
          <w:sz w:val="28"/>
          <w:szCs w:val="28"/>
        </w:rPr>
        <w:t xml:space="preserve"> доступу до </w:t>
      </w:r>
      <w:proofErr w:type="spellStart"/>
      <w:r w:rsidR="00001075" w:rsidRPr="00AE172D">
        <w:rPr>
          <w:color w:val="000000" w:themeColor="text1"/>
          <w:sz w:val="28"/>
          <w:szCs w:val="28"/>
        </w:rPr>
        <w:t>інформації</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Він</w:t>
      </w:r>
      <w:proofErr w:type="spellEnd"/>
      <w:r w:rsidR="00001075" w:rsidRPr="00AE172D">
        <w:rPr>
          <w:color w:val="000000" w:themeColor="text1"/>
          <w:sz w:val="28"/>
          <w:szCs w:val="28"/>
        </w:rPr>
        <w:t xml:space="preserve"> є основою для </w:t>
      </w:r>
      <w:proofErr w:type="spellStart"/>
      <w:r w:rsidR="00001075" w:rsidRPr="00AE172D">
        <w:rPr>
          <w:color w:val="000000" w:themeColor="text1"/>
          <w:sz w:val="28"/>
          <w:szCs w:val="28"/>
        </w:rPr>
        <w:t>формування</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громадянської</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свідомості</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зміцнення</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єдності</w:t>
      </w:r>
      <w:proofErr w:type="spellEnd"/>
      <w:r w:rsidR="00001075" w:rsidRPr="00AE172D">
        <w:rPr>
          <w:color w:val="000000" w:themeColor="text1"/>
          <w:sz w:val="28"/>
          <w:szCs w:val="28"/>
        </w:rPr>
        <w:t xml:space="preserve"> та </w:t>
      </w:r>
      <w:proofErr w:type="spellStart"/>
      <w:r w:rsidR="00001075" w:rsidRPr="00AE172D">
        <w:rPr>
          <w:color w:val="000000" w:themeColor="text1"/>
          <w:sz w:val="28"/>
          <w:szCs w:val="28"/>
        </w:rPr>
        <w:t>підвищення</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конкурентоспроможності</w:t>
      </w:r>
      <w:proofErr w:type="spellEnd"/>
      <w:r w:rsidR="00001075" w:rsidRPr="00AE172D">
        <w:rPr>
          <w:color w:val="000000" w:themeColor="text1"/>
          <w:sz w:val="28"/>
          <w:szCs w:val="28"/>
        </w:rPr>
        <w:t xml:space="preserve"> </w:t>
      </w:r>
      <w:r w:rsidR="00001075" w:rsidRPr="00AE172D">
        <w:rPr>
          <w:color w:val="000000" w:themeColor="text1"/>
          <w:sz w:val="28"/>
          <w:szCs w:val="28"/>
          <w:lang w:val="uk-UA"/>
        </w:rPr>
        <w:t>громади</w:t>
      </w:r>
      <w:r w:rsidR="00001075" w:rsidRPr="00AE172D">
        <w:rPr>
          <w:color w:val="000000" w:themeColor="text1"/>
          <w:sz w:val="28"/>
          <w:szCs w:val="28"/>
        </w:rPr>
        <w:t xml:space="preserve"> на </w:t>
      </w:r>
      <w:proofErr w:type="spellStart"/>
      <w:r w:rsidR="00001075" w:rsidRPr="00AE172D">
        <w:rPr>
          <w:color w:val="000000" w:themeColor="text1"/>
          <w:sz w:val="28"/>
          <w:szCs w:val="28"/>
        </w:rPr>
        <w:t>світовій</w:t>
      </w:r>
      <w:proofErr w:type="spellEnd"/>
      <w:r w:rsidR="00001075" w:rsidRPr="00AE172D">
        <w:rPr>
          <w:color w:val="000000" w:themeColor="text1"/>
          <w:sz w:val="28"/>
          <w:szCs w:val="28"/>
        </w:rPr>
        <w:t xml:space="preserve"> </w:t>
      </w:r>
      <w:proofErr w:type="spellStart"/>
      <w:r w:rsidR="00001075" w:rsidRPr="00AE172D">
        <w:rPr>
          <w:color w:val="000000" w:themeColor="text1"/>
          <w:sz w:val="28"/>
          <w:szCs w:val="28"/>
        </w:rPr>
        <w:t>арені</w:t>
      </w:r>
      <w:proofErr w:type="spellEnd"/>
      <w:r w:rsidR="00001075" w:rsidRPr="00AE172D">
        <w:rPr>
          <w:color w:val="000000" w:themeColor="text1"/>
          <w:sz w:val="28"/>
          <w:szCs w:val="28"/>
        </w:rPr>
        <w:t>.</w:t>
      </w:r>
    </w:p>
    <w:p w14:paraId="5BE2DA0B" w14:textId="2D3366F8" w:rsidR="006D36D2" w:rsidRPr="00AE172D" w:rsidRDefault="00B62F25" w:rsidP="005002B6">
      <w:pPr>
        <w:spacing w:after="0" w:line="240" w:lineRule="auto"/>
        <w:ind w:firstLine="720"/>
        <w:jc w:val="both"/>
        <w:rPr>
          <w:rFonts w:ascii="Times New Roman" w:eastAsia="Times New Roman" w:hAnsi="Times New Roman" w:cs="Times New Roman"/>
          <w:color w:val="000000" w:themeColor="text1"/>
          <w:sz w:val="28"/>
          <w:szCs w:val="28"/>
          <w:lang w:val="ru-RU" w:eastAsia="ru-RU"/>
        </w:rPr>
      </w:pPr>
      <w:r w:rsidRPr="00AE172D">
        <w:rPr>
          <w:rFonts w:ascii="Times New Roman" w:hAnsi="Times New Roman" w:cs="Times New Roman"/>
          <w:color w:val="000000" w:themeColor="text1"/>
          <w:sz w:val="28"/>
          <w:szCs w:val="28"/>
          <w:lang w:val="ru-RU"/>
        </w:rPr>
        <w:t>Сектор (</w:t>
      </w:r>
      <w:proofErr w:type="spellStart"/>
      <w:r w:rsidRPr="00AE172D">
        <w:rPr>
          <w:rFonts w:ascii="Times New Roman" w:hAnsi="Times New Roman" w:cs="Times New Roman"/>
          <w:color w:val="000000" w:themeColor="text1"/>
          <w:sz w:val="28"/>
          <w:szCs w:val="28"/>
          <w:lang w:val="ru-RU"/>
        </w:rPr>
        <w:t>галузь</w:t>
      </w:r>
      <w:proofErr w:type="spellEnd"/>
      <w:r w:rsidRPr="00AE172D">
        <w:rPr>
          <w:rFonts w:ascii="Times New Roman" w:hAnsi="Times New Roman" w:cs="Times New Roman"/>
          <w:color w:val="000000" w:themeColor="text1"/>
          <w:sz w:val="28"/>
          <w:szCs w:val="28"/>
          <w:lang w:val="ru-RU"/>
        </w:rPr>
        <w:t xml:space="preserve">) </w:t>
      </w:r>
      <w:r w:rsidRPr="00AE172D">
        <w:rPr>
          <w:rFonts w:ascii="Times New Roman" w:hAnsi="Times New Roman" w:cs="Times New Roman"/>
          <w:b/>
          <w:color w:val="000000" w:themeColor="text1"/>
          <w:sz w:val="28"/>
          <w:szCs w:val="28"/>
          <w:lang w:val="ru-RU"/>
        </w:rPr>
        <w:t>«</w:t>
      </w:r>
      <w:proofErr w:type="spellStart"/>
      <w:r w:rsidRPr="00AE172D">
        <w:rPr>
          <w:rFonts w:ascii="Times New Roman" w:hAnsi="Times New Roman" w:cs="Times New Roman"/>
          <w:b/>
          <w:color w:val="000000" w:themeColor="text1"/>
          <w:sz w:val="28"/>
          <w:szCs w:val="28"/>
          <w:lang w:val="ru-RU"/>
        </w:rPr>
        <w:t>Охорона</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b/>
          <w:color w:val="000000" w:themeColor="text1"/>
          <w:sz w:val="28"/>
          <w:szCs w:val="28"/>
          <w:lang w:val="ru-RU"/>
        </w:rPr>
        <w:t>здоров’я</w:t>
      </w:r>
      <w:proofErr w:type="spellEnd"/>
      <w:r w:rsidRPr="00AE172D">
        <w:rPr>
          <w:rFonts w:ascii="Times New Roman" w:hAnsi="Times New Roman" w:cs="Times New Roman"/>
          <w:b/>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спрямований</w:t>
      </w:r>
      <w:proofErr w:type="spellEnd"/>
      <w:r w:rsidRPr="00AE172D">
        <w:rPr>
          <w:rFonts w:ascii="Times New Roman" w:hAnsi="Times New Roman" w:cs="Times New Roman"/>
          <w:color w:val="000000" w:themeColor="text1"/>
          <w:sz w:val="28"/>
          <w:szCs w:val="28"/>
          <w:lang w:val="ru-RU"/>
        </w:rPr>
        <w:t xml:space="preserve"> на </w:t>
      </w:r>
      <w:proofErr w:type="spellStart"/>
      <w:r w:rsidRPr="00AE172D">
        <w:rPr>
          <w:rFonts w:ascii="Times New Roman" w:hAnsi="Times New Roman" w:cs="Times New Roman"/>
          <w:color w:val="000000" w:themeColor="text1"/>
          <w:sz w:val="28"/>
          <w:szCs w:val="28"/>
          <w:lang w:val="ru-RU"/>
        </w:rPr>
        <w:t>розвиток</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медичних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закладів</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зокрема</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створення</w:t>
      </w:r>
      <w:proofErr w:type="spellEnd"/>
      <w:r w:rsidRPr="00AE172D">
        <w:rPr>
          <w:rFonts w:ascii="Times New Roman" w:hAnsi="Times New Roman" w:cs="Times New Roman"/>
          <w:color w:val="000000" w:themeColor="text1"/>
          <w:sz w:val="28"/>
          <w:szCs w:val="28"/>
          <w:lang w:val="ru-RU"/>
        </w:rPr>
        <w:t xml:space="preserve"> </w:t>
      </w:r>
      <w:proofErr w:type="spellStart"/>
      <w:r w:rsidR="009B0446" w:rsidRPr="00AE172D">
        <w:rPr>
          <w:rStyle w:val="af8"/>
          <w:rFonts w:ascii="Times New Roman" w:hAnsi="Times New Roman" w:cs="Times New Roman"/>
          <w:b w:val="0"/>
          <w:color w:val="000000" w:themeColor="text1"/>
          <w:sz w:val="28"/>
          <w:szCs w:val="28"/>
          <w:lang w:val="ru-RU"/>
        </w:rPr>
        <w:t>доступної</w:t>
      </w:r>
      <w:proofErr w:type="spellEnd"/>
      <w:r w:rsidR="009B0446" w:rsidRPr="00AE172D">
        <w:rPr>
          <w:rStyle w:val="af8"/>
          <w:rFonts w:ascii="Times New Roman" w:hAnsi="Times New Roman" w:cs="Times New Roman"/>
          <w:b w:val="0"/>
          <w:color w:val="000000" w:themeColor="text1"/>
          <w:sz w:val="28"/>
          <w:szCs w:val="28"/>
          <w:lang w:val="ru-RU"/>
        </w:rPr>
        <w:t xml:space="preserve"> та </w:t>
      </w:r>
      <w:proofErr w:type="spellStart"/>
      <w:r w:rsidR="009B0446" w:rsidRPr="00AE172D">
        <w:rPr>
          <w:rStyle w:val="af8"/>
          <w:rFonts w:ascii="Times New Roman" w:hAnsi="Times New Roman" w:cs="Times New Roman"/>
          <w:b w:val="0"/>
          <w:color w:val="000000" w:themeColor="text1"/>
          <w:sz w:val="28"/>
          <w:szCs w:val="28"/>
          <w:lang w:val="ru-RU"/>
        </w:rPr>
        <w:t>ефективної</w:t>
      </w:r>
      <w:proofErr w:type="spellEnd"/>
      <w:r w:rsidR="009B0446" w:rsidRPr="00AE172D">
        <w:rPr>
          <w:rStyle w:val="af8"/>
          <w:rFonts w:ascii="Times New Roman" w:hAnsi="Times New Roman" w:cs="Times New Roman"/>
          <w:b w:val="0"/>
          <w:color w:val="000000" w:themeColor="text1"/>
          <w:sz w:val="28"/>
          <w:szCs w:val="28"/>
          <w:lang w:val="ru-RU"/>
        </w:rPr>
        <w:t xml:space="preserve"> </w:t>
      </w:r>
      <w:proofErr w:type="spellStart"/>
      <w:r w:rsidR="009B0446" w:rsidRPr="00AE172D">
        <w:rPr>
          <w:rStyle w:val="af8"/>
          <w:rFonts w:ascii="Times New Roman" w:hAnsi="Times New Roman" w:cs="Times New Roman"/>
          <w:b w:val="0"/>
          <w:color w:val="000000" w:themeColor="text1"/>
          <w:sz w:val="28"/>
          <w:szCs w:val="28"/>
          <w:lang w:val="ru-RU"/>
        </w:rPr>
        <w:t>системи</w:t>
      </w:r>
      <w:proofErr w:type="spellEnd"/>
      <w:r w:rsidR="009B0446" w:rsidRPr="00AE172D">
        <w:rPr>
          <w:rStyle w:val="af8"/>
          <w:rFonts w:ascii="Times New Roman" w:hAnsi="Times New Roman" w:cs="Times New Roman"/>
          <w:b w:val="0"/>
          <w:color w:val="000000" w:themeColor="text1"/>
          <w:sz w:val="28"/>
          <w:szCs w:val="28"/>
          <w:lang w:val="ru-RU"/>
        </w:rPr>
        <w:t xml:space="preserve"> </w:t>
      </w:r>
      <w:proofErr w:type="spellStart"/>
      <w:r w:rsidR="009B0446" w:rsidRPr="00AE172D">
        <w:rPr>
          <w:rStyle w:val="af8"/>
          <w:rFonts w:ascii="Times New Roman" w:hAnsi="Times New Roman" w:cs="Times New Roman"/>
          <w:b w:val="0"/>
          <w:color w:val="000000" w:themeColor="text1"/>
          <w:sz w:val="28"/>
          <w:szCs w:val="28"/>
          <w:lang w:val="ru-RU"/>
        </w:rPr>
        <w:t>надання</w:t>
      </w:r>
      <w:proofErr w:type="spellEnd"/>
      <w:r w:rsidR="009B0446" w:rsidRPr="00AE172D">
        <w:rPr>
          <w:rStyle w:val="af8"/>
          <w:rFonts w:ascii="Times New Roman" w:hAnsi="Times New Roman" w:cs="Times New Roman"/>
          <w:b w:val="0"/>
          <w:color w:val="000000" w:themeColor="text1"/>
          <w:sz w:val="28"/>
          <w:szCs w:val="28"/>
          <w:lang w:val="ru-RU"/>
        </w:rPr>
        <w:t xml:space="preserve"> </w:t>
      </w:r>
      <w:proofErr w:type="spellStart"/>
      <w:r w:rsidR="009B0446" w:rsidRPr="00AE172D">
        <w:rPr>
          <w:rStyle w:val="af8"/>
          <w:rFonts w:ascii="Times New Roman" w:hAnsi="Times New Roman" w:cs="Times New Roman"/>
          <w:b w:val="0"/>
          <w:color w:val="000000" w:themeColor="text1"/>
          <w:sz w:val="28"/>
          <w:szCs w:val="28"/>
          <w:lang w:val="ru-RU"/>
        </w:rPr>
        <w:t>медичних</w:t>
      </w:r>
      <w:proofErr w:type="spellEnd"/>
      <w:r w:rsidR="009B0446" w:rsidRPr="00AE172D">
        <w:rPr>
          <w:rStyle w:val="af8"/>
          <w:rFonts w:ascii="Times New Roman" w:hAnsi="Times New Roman" w:cs="Times New Roman"/>
          <w:b w:val="0"/>
          <w:color w:val="000000" w:themeColor="text1"/>
          <w:sz w:val="28"/>
          <w:szCs w:val="28"/>
          <w:lang w:val="ru-RU"/>
        </w:rPr>
        <w:t xml:space="preserve"> </w:t>
      </w:r>
      <w:proofErr w:type="spellStart"/>
      <w:r w:rsidR="009B0446" w:rsidRPr="00AE172D">
        <w:rPr>
          <w:rStyle w:val="af8"/>
          <w:rFonts w:ascii="Times New Roman" w:hAnsi="Times New Roman" w:cs="Times New Roman"/>
          <w:b w:val="0"/>
          <w:color w:val="000000" w:themeColor="text1"/>
          <w:sz w:val="28"/>
          <w:szCs w:val="28"/>
          <w:lang w:val="ru-RU"/>
        </w:rPr>
        <w:t>послуг</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Публічні</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інвестиції</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спрямовуватимуться</w:t>
      </w:r>
      <w:proofErr w:type="spellEnd"/>
      <w:r w:rsidRPr="00AE172D">
        <w:rPr>
          <w:rFonts w:ascii="Times New Roman" w:hAnsi="Times New Roman" w:cs="Times New Roman"/>
          <w:color w:val="000000" w:themeColor="text1"/>
          <w:sz w:val="28"/>
          <w:szCs w:val="28"/>
          <w:lang w:val="ru-RU"/>
        </w:rPr>
        <w:t xml:space="preserve"> також на </w:t>
      </w:r>
      <w:proofErr w:type="spellStart"/>
      <w:r w:rsidRPr="00AE172D">
        <w:rPr>
          <w:rFonts w:ascii="Times New Roman" w:hAnsi="Times New Roman" w:cs="Times New Roman"/>
          <w:color w:val="000000" w:themeColor="text1"/>
          <w:sz w:val="28"/>
          <w:szCs w:val="28"/>
          <w:lang w:val="ru-RU"/>
        </w:rPr>
        <w:t>покращення</w:t>
      </w:r>
      <w:proofErr w:type="spellEnd"/>
      <w:r w:rsidRPr="00AE172D">
        <w:rPr>
          <w:rFonts w:ascii="Times New Roman" w:hAnsi="Times New Roman" w:cs="Times New Roman"/>
          <w:color w:val="000000" w:themeColor="text1"/>
          <w:sz w:val="28"/>
          <w:szCs w:val="28"/>
          <w:lang w:val="ru-RU"/>
        </w:rPr>
        <w:t xml:space="preserve"> доступу до </w:t>
      </w:r>
      <w:proofErr w:type="spellStart"/>
      <w:r w:rsidRPr="00AE172D">
        <w:rPr>
          <w:rFonts w:ascii="Times New Roman" w:hAnsi="Times New Roman" w:cs="Times New Roman"/>
          <w:color w:val="000000" w:themeColor="text1"/>
          <w:sz w:val="28"/>
          <w:szCs w:val="28"/>
          <w:lang w:val="ru-RU"/>
        </w:rPr>
        <w:lastRenderedPageBreak/>
        <w:t>медичних</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послуг</w:t>
      </w:r>
      <w:proofErr w:type="spellEnd"/>
      <w:r w:rsidRPr="00AE172D">
        <w:rPr>
          <w:rFonts w:ascii="Times New Roman" w:hAnsi="Times New Roman" w:cs="Times New Roman"/>
          <w:color w:val="000000" w:themeColor="text1"/>
          <w:sz w:val="28"/>
          <w:szCs w:val="28"/>
          <w:lang w:val="ru-RU"/>
        </w:rPr>
        <w:t xml:space="preserve"> та </w:t>
      </w:r>
      <w:proofErr w:type="spellStart"/>
      <w:r w:rsidRPr="00AE172D">
        <w:rPr>
          <w:rFonts w:ascii="Times New Roman" w:hAnsi="Times New Roman" w:cs="Times New Roman"/>
          <w:color w:val="000000" w:themeColor="text1"/>
          <w:sz w:val="28"/>
          <w:szCs w:val="28"/>
          <w:lang w:val="ru-RU"/>
        </w:rPr>
        <w:t>оснащення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закладів</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охорони</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здоров'я</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сучасним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медичним</w:t>
      </w:r>
      <w:proofErr w:type="spellEnd"/>
      <w:r w:rsidRPr="00AE172D">
        <w:rPr>
          <w:rFonts w:ascii="Times New Roman" w:hAnsi="Times New Roman" w:cs="Times New Roman"/>
          <w:color w:val="000000" w:themeColor="text1"/>
          <w:sz w:val="28"/>
          <w:szCs w:val="28"/>
          <w:lang w:val="ru-RU"/>
        </w:rPr>
        <w:t xml:space="preserve"> </w:t>
      </w:r>
      <w:proofErr w:type="spellStart"/>
      <w:r w:rsidRPr="00AE172D">
        <w:rPr>
          <w:rFonts w:ascii="Times New Roman" w:hAnsi="Times New Roman" w:cs="Times New Roman"/>
          <w:color w:val="000000" w:themeColor="text1"/>
          <w:sz w:val="28"/>
          <w:szCs w:val="28"/>
          <w:lang w:val="ru-RU"/>
        </w:rPr>
        <w:t>обладнанням</w:t>
      </w:r>
      <w:proofErr w:type="spellEnd"/>
      <w:r w:rsidRPr="00AE172D">
        <w:rPr>
          <w:rFonts w:ascii="Times New Roman" w:hAnsi="Times New Roman" w:cs="Times New Roman"/>
          <w:color w:val="000000" w:themeColor="text1"/>
          <w:sz w:val="28"/>
          <w:szCs w:val="28"/>
          <w:lang w:val="ru-RU"/>
        </w:rPr>
        <w:t>,</w:t>
      </w:r>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забезпечення</w:t>
      </w:r>
      <w:proofErr w:type="spellEnd"/>
      <w:r w:rsidRPr="00AE172D">
        <w:rPr>
          <w:rStyle w:val="af8"/>
          <w:rFonts w:ascii="Times New Roman" w:hAnsi="Times New Roman" w:cs="Times New Roman"/>
          <w:b w:val="0"/>
          <w:color w:val="000000" w:themeColor="text1"/>
          <w:sz w:val="28"/>
          <w:szCs w:val="28"/>
          <w:lang w:val="ru-RU"/>
        </w:rPr>
        <w:t xml:space="preserve"> </w:t>
      </w:r>
      <w:proofErr w:type="spellStart"/>
      <w:r w:rsidRPr="00AE172D">
        <w:rPr>
          <w:rStyle w:val="af8"/>
          <w:rFonts w:ascii="Times New Roman" w:hAnsi="Times New Roman" w:cs="Times New Roman"/>
          <w:b w:val="0"/>
          <w:color w:val="000000" w:themeColor="text1"/>
          <w:sz w:val="28"/>
          <w:szCs w:val="28"/>
          <w:lang w:val="ru-RU"/>
        </w:rPr>
        <w:t>безпечних</w:t>
      </w:r>
      <w:proofErr w:type="spellEnd"/>
      <w:r w:rsidRPr="00AE172D">
        <w:rPr>
          <w:rStyle w:val="af8"/>
          <w:rFonts w:ascii="Times New Roman" w:hAnsi="Times New Roman" w:cs="Times New Roman"/>
          <w:b w:val="0"/>
          <w:color w:val="000000" w:themeColor="text1"/>
          <w:sz w:val="28"/>
          <w:szCs w:val="28"/>
          <w:lang w:val="ru-RU"/>
        </w:rPr>
        <w:t xml:space="preserve"> умов для </w:t>
      </w:r>
      <w:proofErr w:type="spellStart"/>
      <w:r w:rsidRPr="00AE172D">
        <w:rPr>
          <w:rStyle w:val="af8"/>
          <w:rFonts w:ascii="Times New Roman" w:hAnsi="Times New Roman" w:cs="Times New Roman"/>
          <w:b w:val="0"/>
          <w:color w:val="000000" w:themeColor="text1"/>
          <w:sz w:val="28"/>
          <w:szCs w:val="28"/>
          <w:lang w:val="ru-RU"/>
        </w:rPr>
        <w:t>пацієнтів</w:t>
      </w:r>
      <w:proofErr w:type="spellEnd"/>
      <w:r w:rsidRPr="00AE172D">
        <w:rPr>
          <w:rStyle w:val="af8"/>
          <w:rFonts w:ascii="Times New Roman" w:hAnsi="Times New Roman" w:cs="Times New Roman"/>
          <w:b w:val="0"/>
          <w:color w:val="000000" w:themeColor="text1"/>
          <w:sz w:val="28"/>
          <w:szCs w:val="28"/>
          <w:lang w:val="ru-RU"/>
        </w:rPr>
        <w:t xml:space="preserve"> і персоналу </w:t>
      </w:r>
      <w:proofErr w:type="spellStart"/>
      <w:r w:rsidRPr="00AE172D">
        <w:rPr>
          <w:rStyle w:val="af8"/>
          <w:rFonts w:ascii="Times New Roman" w:hAnsi="Times New Roman" w:cs="Times New Roman"/>
          <w:b w:val="0"/>
          <w:color w:val="000000" w:themeColor="text1"/>
          <w:sz w:val="28"/>
          <w:szCs w:val="28"/>
          <w:lang w:val="ru-RU"/>
        </w:rPr>
        <w:t>громади</w:t>
      </w:r>
      <w:proofErr w:type="spellEnd"/>
      <w:r w:rsidRPr="00AE172D">
        <w:rPr>
          <w:rFonts w:ascii="Times New Roman" w:hAnsi="Times New Roman" w:cs="Times New Roman"/>
          <w:b/>
          <w:color w:val="000000" w:themeColor="text1"/>
          <w:sz w:val="28"/>
          <w:szCs w:val="28"/>
          <w:lang w:val="ru-RU"/>
        </w:rPr>
        <w:t>.</w:t>
      </w:r>
    </w:p>
    <w:p w14:paraId="44C5AEDF" w14:textId="734806A2" w:rsidR="002C4808" w:rsidRPr="00AE172D" w:rsidRDefault="00AF0E11" w:rsidP="005002B6">
      <w:pPr>
        <w:spacing w:after="0" w:line="240" w:lineRule="auto"/>
        <w:ind w:firstLine="720"/>
        <w:jc w:val="both"/>
        <w:rPr>
          <w:rFonts w:ascii="Times New Roman" w:hAnsi="Times New Roman" w:cs="Times New Roman"/>
          <w:color w:val="000000" w:themeColor="text1"/>
          <w:sz w:val="28"/>
          <w:szCs w:val="28"/>
          <w:lang w:val="uk-UA"/>
        </w:rPr>
      </w:pPr>
      <w:r w:rsidRPr="00AE172D">
        <w:rPr>
          <w:rFonts w:ascii="Times New Roman" w:eastAsia="Times New Roman" w:hAnsi="Times New Roman" w:cs="Times New Roman"/>
          <w:color w:val="000000" w:themeColor="text1"/>
          <w:sz w:val="28"/>
          <w:szCs w:val="28"/>
          <w:lang w:val="uk-UA" w:eastAsia="ru-RU"/>
        </w:rPr>
        <w:t xml:space="preserve">Сектор (галузь) </w:t>
      </w:r>
      <w:r w:rsidRPr="00AE172D">
        <w:rPr>
          <w:rFonts w:ascii="Times New Roman" w:eastAsia="Times New Roman" w:hAnsi="Times New Roman" w:cs="Times New Roman"/>
          <w:b/>
          <w:color w:val="000000" w:themeColor="text1"/>
          <w:sz w:val="28"/>
          <w:szCs w:val="28"/>
          <w:lang w:val="uk-UA" w:eastAsia="ru-RU"/>
        </w:rPr>
        <w:t>«Освіта</w:t>
      </w:r>
      <w:r w:rsidR="00CB5033" w:rsidRPr="00AE172D">
        <w:rPr>
          <w:rFonts w:ascii="Times New Roman" w:eastAsia="Times New Roman" w:hAnsi="Times New Roman" w:cs="Times New Roman"/>
          <w:b/>
          <w:color w:val="000000" w:themeColor="text1"/>
          <w:sz w:val="28"/>
          <w:szCs w:val="28"/>
          <w:lang w:val="uk-UA" w:eastAsia="ru-RU"/>
        </w:rPr>
        <w:t xml:space="preserve"> і наука</w:t>
      </w:r>
      <w:r w:rsidRPr="00AE172D">
        <w:rPr>
          <w:rFonts w:ascii="Times New Roman" w:eastAsia="Times New Roman" w:hAnsi="Times New Roman" w:cs="Times New Roman"/>
          <w:b/>
          <w:color w:val="000000" w:themeColor="text1"/>
          <w:sz w:val="28"/>
          <w:szCs w:val="28"/>
          <w:lang w:val="uk-UA" w:eastAsia="ru-RU"/>
        </w:rPr>
        <w:t>»</w:t>
      </w:r>
      <w:r w:rsidRPr="00AE172D">
        <w:rPr>
          <w:rFonts w:ascii="Times New Roman" w:eastAsia="Times New Roman" w:hAnsi="Times New Roman" w:cs="Times New Roman"/>
          <w:color w:val="000000" w:themeColor="text1"/>
          <w:sz w:val="28"/>
          <w:szCs w:val="28"/>
          <w:lang w:val="uk-UA" w:eastAsia="ru-RU"/>
        </w:rPr>
        <w:t xml:space="preserve"> спрямований </w:t>
      </w:r>
      <w:r w:rsidR="00CB5033" w:rsidRPr="00AE172D">
        <w:rPr>
          <w:rFonts w:ascii="Times New Roman" w:hAnsi="Times New Roman" w:cs="Times New Roman"/>
          <w:color w:val="000000" w:themeColor="text1"/>
          <w:sz w:val="28"/>
          <w:szCs w:val="28"/>
          <w:lang w:val="uk-UA"/>
        </w:rPr>
        <w:t>на</w:t>
      </w:r>
      <w:r w:rsidR="004E2BC4" w:rsidRPr="00AE172D">
        <w:rPr>
          <w:rFonts w:ascii="Times New Roman" w:hAnsi="Times New Roman" w:cs="Times New Roman"/>
          <w:color w:val="000000" w:themeColor="text1"/>
          <w:sz w:val="28"/>
          <w:szCs w:val="28"/>
          <w:lang w:val="uk-UA"/>
        </w:rPr>
        <w:t xml:space="preserve"> модернізацію закладів освіти, покращення їх інфраструктури, забезпечення якості, безпеки та доступності освіти, а також на ефективніше використання ресурсів освітніх установ громади.</w:t>
      </w:r>
    </w:p>
    <w:p w14:paraId="3F4B3F3C" w14:textId="77777777" w:rsidR="002C4808" w:rsidRPr="00AE172D" w:rsidRDefault="002C4808" w:rsidP="00AF0E11">
      <w:pPr>
        <w:spacing w:after="0" w:line="240" w:lineRule="auto"/>
        <w:ind w:firstLine="567"/>
        <w:jc w:val="both"/>
        <w:rPr>
          <w:rFonts w:ascii="Times New Roman" w:eastAsia="Times New Roman" w:hAnsi="Times New Roman" w:cs="Times New Roman"/>
          <w:color w:val="000000" w:themeColor="text1"/>
          <w:sz w:val="28"/>
          <w:szCs w:val="28"/>
          <w:lang w:val="ru-RU" w:eastAsia="ru-RU"/>
        </w:rPr>
      </w:pPr>
    </w:p>
    <w:p w14:paraId="7BF430AF" w14:textId="77777777" w:rsidR="009920E0" w:rsidRDefault="009920E0" w:rsidP="009920E0">
      <w:pPr>
        <w:pStyle w:val="affa"/>
        <w:spacing w:before="240" w:beforeAutospacing="0" w:after="240" w:afterAutospacing="0"/>
        <w:ind w:firstLine="567"/>
        <w:jc w:val="center"/>
        <w:rPr>
          <w:i/>
          <w:sz w:val="28"/>
          <w:szCs w:val="28"/>
          <w:lang w:val="uk-UA"/>
        </w:rPr>
      </w:pPr>
      <w:proofErr w:type="spellStart"/>
      <w:r w:rsidRPr="009920E0">
        <w:rPr>
          <w:i/>
          <w:sz w:val="28"/>
          <w:szCs w:val="28"/>
        </w:rPr>
        <w:t>Підсектори</w:t>
      </w:r>
      <w:proofErr w:type="spellEnd"/>
      <w:r w:rsidRPr="009920E0">
        <w:rPr>
          <w:i/>
          <w:sz w:val="28"/>
          <w:szCs w:val="28"/>
        </w:rPr>
        <w:t xml:space="preserve"> </w:t>
      </w:r>
      <w:proofErr w:type="spellStart"/>
      <w:r w:rsidRPr="009920E0">
        <w:rPr>
          <w:i/>
          <w:sz w:val="28"/>
          <w:szCs w:val="28"/>
        </w:rPr>
        <w:t>галузей</w:t>
      </w:r>
      <w:proofErr w:type="spellEnd"/>
      <w:r w:rsidRPr="009920E0">
        <w:rPr>
          <w:i/>
          <w:sz w:val="28"/>
          <w:szCs w:val="28"/>
        </w:rPr>
        <w:t xml:space="preserve"> (</w:t>
      </w:r>
      <w:proofErr w:type="spellStart"/>
      <w:r w:rsidRPr="009920E0">
        <w:rPr>
          <w:i/>
          <w:sz w:val="28"/>
          <w:szCs w:val="28"/>
        </w:rPr>
        <w:t>секторів</w:t>
      </w:r>
      <w:proofErr w:type="spellEnd"/>
      <w:r w:rsidRPr="009920E0">
        <w:rPr>
          <w:i/>
          <w:sz w:val="28"/>
          <w:szCs w:val="28"/>
        </w:rPr>
        <w:t xml:space="preserve">) для </w:t>
      </w:r>
      <w:proofErr w:type="spellStart"/>
      <w:r w:rsidRPr="009920E0">
        <w:rPr>
          <w:i/>
          <w:sz w:val="28"/>
          <w:szCs w:val="28"/>
        </w:rPr>
        <w:t>публічного</w:t>
      </w:r>
      <w:proofErr w:type="spellEnd"/>
      <w:r w:rsidRPr="009920E0">
        <w:rPr>
          <w:i/>
          <w:sz w:val="28"/>
          <w:szCs w:val="28"/>
        </w:rPr>
        <w:t xml:space="preserve"> </w:t>
      </w:r>
      <w:proofErr w:type="spellStart"/>
      <w:r w:rsidRPr="009920E0">
        <w:rPr>
          <w:i/>
          <w:sz w:val="28"/>
          <w:szCs w:val="28"/>
        </w:rPr>
        <w:t>інвестування</w:t>
      </w:r>
      <w:proofErr w:type="spellEnd"/>
    </w:p>
    <w:p w14:paraId="61FCB71D" w14:textId="77777777" w:rsidR="00A1172C" w:rsidRPr="00A1172C" w:rsidRDefault="00A1172C" w:rsidP="00A1172C">
      <w:pPr>
        <w:spacing w:after="0" w:line="240" w:lineRule="auto"/>
        <w:ind w:firstLine="567"/>
        <w:jc w:val="both"/>
        <w:rPr>
          <w:rFonts w:ascii="Times New Roman" w:eastAsia="Times New Roman" w:hAnsi="Times New Roman" w:cs="Times New Roman"/>
          <w:sz w:val="28"/>
          <w:szCs w:val="28"/>
          <w:lang w:val="ru-RU" w:eastAsia="ru-RU"/>
        </w:rPr>
      </w:pPr>
      <w:proofErr w:type="spellStart"/>
      <w:r w:rsidRPr="00A1172C">
        <w:rPr>
          <w:rFonts w:ascii="Times New Roman" w:eastAsia="Times New Roman" w:hAnsi="Times New Roman" w:cs="Times New Roman"/>
          <w:bCs/>
          <w:sz w:val="28"/>
          <w:szCs w:val="28"/>
          <w:lang w:val="uk-UA" w:eastAsia="ru-RU"/>
        </w:rPr>
        <w:t>Підсектори</w:t>
      </w:r>
      <w:proofErr w:type="spellEnd"/>
      <w:r w:rsidRPr="00A1172C">
        <w:rPr>
          <w:rFonts w:ascii="Times New Roman" w:eastAsia="Times New Roman" w:hAnsi="Times New Roman" w:cs="Times New Roman"/>
          <w:bCs/>
          <w:sz w:val="28"/>
          <w:szCs w:val="28"/>
          <w:lang w:val="uk-UA" w:eastAsia="ru-RU"/>
        </w:rPr>
        <w:t xml:space="preserve"> галузей (секторів) для публічного інвестування в громаді визначають конкретні сфери діяльності, що потребують фінансування та особливої уваги з боку місцевої та державної влади. </w:t>
      </w:r>
      <w:proofErr w:type="spellStart"/>
      <w:r w:rsidRPr="00A1172C">
        <w:rPr>
          <w:rFonts w:ascii="Times New Roman" w:eastAsia="Times New Roman" w:hAnsi="Times New Roman" w:cs="Times New Roman"/>
          <w:bCs/>
          <w:sz w:val="28"/>
          <w:szCs w:val="28"/>
          <w:lang w:val="ru-RU" w:eastAsia="ru-RU"/>
        </w:rPr>
        <w:t>Визначення</w:t>
      </w:r>
      <w:proofErr w:type="spellEnd"/>
      <w:r w:rsidRPr="00A1172C">
        <w:rPr>
          <w:rFonts w:ascii="Times New Roman" w:eastAsia="Times New Roman" w:hAnsi="Times New Roman" w:cs="Times New Roman"/>
          <w:bCs/>
          <w:sz w:val="28"/>
          <w:szCs w:val="28"/>
          <w:lang w:val="ru-RU" w:eastAsia="ru-RU"/>
        </w:rPr>
        <w:t xml:space="preserve"> таких </w:t>
      </w:r>
      <w:proofErr w:type="spellStart"/>
      <w:r w:rsidRPr="00A1172C">
        <w:rPr>
          <w:rFonts w:ascii="Times New Roman" w:eastAsia="Times New Roman" w:hAnsi="Times New Roman" w:cs="Times New Roman"/>
          <w:bCs/>
          <w:sz w:val="28"/>
          <w:szCs w:val="28"/>
          <w:lang w:val="ru-RU" w:eastAsia="ru-RU"/>
        </w:rPr>
        <w:t>підсекторів</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допомагає</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чітко</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окреслити</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пріоритети</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розвитку</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громади</w:t>
      </w:r>
      <w:proofErr w:type="spellEnd"/>
      <w:r w:rsidRPr="00A1172C">
        <w:rPr>
          <w:rFonts w:ascii="Times New Roman" w:eastAsia="Times New Roman" w:hAnsi="Times New Roman" w:cs="Times New Roman"/>
          <w:bCs/>
          <w:sz w:val="28"/>
          <w:szCs w:val="28"/>
          <w:lang w:val="ru-RU" w:eastAsia="ru-RU"/>
        </w:rPr>
        <w:t xml:space="preserve"> та </w:t>
      </w:r>
      <w:proofErr w:type="spellStart"/>
      <w:r w:rsidRPr="00A1172C">
        <w:rPr>
          <w:rFonts w:ascii="Times New Roman" w:eastAsia="Times New Roman" w:hAnsi="Times New Roman" w:cs="Times New Roman"/>
          <w:bCs/>
          <w:sz w:val="28"/>
          <w:szCs w:val="28"/>
          <w:lang w:val="ru-RU" w:eastAsia="ru-RU"/>
        </w:rPr>
        <w:t>ефективно</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планувати</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використання</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бюджетних</w:t>
      </w:r>
      <w:proofErr w:type="spellEnd"/>
      <w:r w:rsidRPr="00A1172C">
        <w:rPr>
          <w:rFonts w:ascii="Times New Roman" w:eastAsia="Times New Roman" w:hAnsi="Times New Roman" w:cs="Times New Roman"/>
          <w:bCs/>
          <w:sz w:val="28"/>
          <w:szCs w:val="28"/>
          <w:lang w:val="ru-RU" w:eastAsia="ru-RU"/>
        </w:rPr>
        <w:t xml:space="preserve"> </w:t>
      </w:r>
      <w:proofErr w:type="spellStart"/>
      <w:r w:rsidRPr="00A1172C">
        <w:rPr>
          <w:rFonts w:ascii="Times New Roman" w:eastAsia="Times New Roman" w:hAnsi="Times New Roman" w:cs="Times New Roman"/>
          <w:bCs/>
          <w:sz w:val="28"/>
          <w:szCs w:val="28"/>
          <w:lang w:val="ru-RU" w:eastAsia="ru-RU"/>
        </w:rPr>
        <w:t>коштів</w:t>
      </w:r>
      <w:proofErr w:type="spellEnd"/>
      <w:r w:rsidRPr="00A1172C">
        <w:rPr>
          <w:rFonts w:ascii="Times New Roman" w:eastAsia="Times New Roman" w:hAnsi="Times New Roman" w:cs="Times New Roman"/>
          <w:bCs/>
          <w:sz w:val="28"/>
          <w:szCs w:val="28"/>
          <w:lang w:val="ru-RU" w:eastAsia="ru-RU"/>
        </w:rPr>
        <w:t>.</w:t>
      </w:r>
    </w:p>
    <w:p w14:paraId="3709B205" w14:textId="77777777" w:rsidR="00A1172C" w:rsidRPr="00A1172C" w:rsidRDefault="00A1172C" w:rsidP="00A1172C">
      <w:pPr>
        <w:spacing w:after="0" w:line="240" w:lineRule="auto"/>
        <w:ind w:firstLine="567"/>
        <w:jc w:val="both"/>
        <w:rPr>
          <w:rFonts w:ascii="Times New Roman" w:eastAsia="Times New Roman" w:hAnsi="Times New Roman" w:cs="Times New Roman"/>
          <w:sz w:val="28"/>
          <w:szCs w:val="28"/>
          <w:lang w:val="ru-RU" w:eastAsia="ru-RU"/>
        </w:rPr>
      </w:pPr>
      <w:proofErr w:type="gramStart"/>
      <w:r w:rsidRPr="00A1172C">
        <w:rPr>
          <w:rFonts w:ascii="Times New Roman" w:eastAsia="Times New Roman" w:hAnsi="Times New Roman" w:cs="Times New Roman"/>
          <w:sz w:val="28"/>
          <w:szCs w:val="28"/>
          <w:lang w:val="ru-RU" w:eastAsia="ru-RU"/>
        </w:rPr>
        <w:t>У межах</w:t>
      </w:r>
      <w:proofErr w:type="gram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кожної</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пріоритетної</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галузі</w:t>
      </w:r>
      <w:proofErr w:type="spellEnd"/>
      <w:r w:rsidRPr="00A1172C">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 xml:space="preserve">сектора) </w:t>
      </w:r>
      <w:proofErr w:type="spellStart"/>
      <w:r>
        <w:rPr>
          <w:rFonts w:ascii="Times New Roman" w:eastAsia="Times New Roman" w:hAnsi="Times New Roman" w:cs="Times New Roman"/>
          <w:sz w:val="28"/>
          <w:szCs w:val="28"/>
          <w:lang w:val="ru-RU" w:eastAsia="ru-RU"/>
        </w:rPr>
        <w:t>формуються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підсектори</w:t>
      </w:r>
      <w:proofErr w:type="spellEnd"/>
      <w:r>
        <w:rPr>
          <w:rFonts w:ascii="Times New Roman" w:eastAsia="Times New Roman" w:hAnsi="Times New Roman" w:cs="Times New Roman"/>
          <w:sz w:val="28"/>
          <w:szCs w:val="28"/>
          <w:lang w:val="ru-RU" w:eastAsia="ru-RU"/>
        </w:rPr>
        <w:t xml:space="preserve"> -</w:t>
      </w:r>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ключові</w:t>
      </w:r>
      <w:proofErr w:type="spellEnd"/>
      <w:r w:rsidRPr="00A1172C">
        <w:rPr>
          <w:rFonts w:ascii="Times New Roman" w:eastAsia="Times New Roman" w:hAnsi="Times New Roman" w:cs="Times New Roman"/>
          <w:sz w:val="28"/>
          <w:szCs w:val="28"/>
          <w:lang w:val="ru-RU" w:eastAsia="ru-RU"/>
        </w:rPr>
        <w:t xml:space="preserve"> напрямки </w:t>
      </w:r>
      <w:proofErr w:type="spellStart"/>
      <w:r w:rsidRPr="00A1172C">
        <w:rPr>
          <w:rFonts w:ascii="Times New Roman" w:eastAsia="Times New Roman" w:hAnsi="Times New Roman" w:cs="Times New Roman"/>
          <w:sz w:val="28"/>
          <w:szCs w:val="28"/>
          <w:lang w:val="ru-RU" w:eastAsia="ru-RU"/>
        </w:rPr>
        <w:t>розвитку</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які</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потребують</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публічних</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інвестицій</w:t>
      </w:r>
      <w:proofErr w:type="spellEnd"/>
      <w:r w:rsidRPr="00A1172C">
        <w:rPr>
          <w:rFonts w:ascii="Times New Roman" w:eastAsia="Times New Roman" w:hAnsi="Times New Roman" w:cs="Times New Roman"/>
          <w:sz w:val="28"/>
          <w:szCs w:val="28"/>
          <w:lang w:val="ru-RU" w:eastAsia="ru-RU"/>
        </w:rPr>
        <w:t xml:space="preserve">. Вони є </w:t>
      </w:r>
      <w:proofErr w:type="spellStart"/>
      <w:r w:rsidRPr="00A1172C">
        <w:rPr>
          <w:rFonts w:ascii="Times New Roman" w:eastAsia="Times New Roman" w:hAnsi="Times New Roman" w:cs="Times New Roman"/>
          <w:sz w:val="28"/>
          <w:szCs w:val="28"/>
          <w:lang w:val="ru-RU" w:eastAsia="ru-RU"/>
        </w:rPr>
        <w:t>важливими</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інструментами</w:t>
      </w:r>
      <w:proofErr w:type="spellEnd"/>
      <w:r w:rsidRPr="00A1172C">
        <w:rPr>
          <w:rFonts w:ascii="Times New Roman" w:eastAsia="Times New Roman" w:hAnsi="Times New Roman" w:cs="Times New Roman"/>
          <w:sz w:val="28"/>
          <w:szCs w:val="28"/>
          <w:lang w:val="ru-RU" w:eastAsia="ru-RU"/>
        </w:rPr>
        <w:t xml:space="preserve"> для </w:t>
      </w:r>
      <w:proofErr w:type="spellStart"/>
      <w:r w:rsidRPr="00A1172C">
        <w:rPr>
          <w:rFonts w:ascii="Times New Roman" w:eastAsia="Times New Roman" w:hAnsi="Times New Roman" w:cs="Times New Roman"/>
          <w:sz w:val="28"/>
          <w:szCs w:val="28"/>
          <w:lang w:val="ru-RU" w:eastAsia="ru-RU"/>
        </w:rPr>
        <w:t>реалізації</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стратегічних</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цілей</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громади</w:t>
      </w:r>
      <w:proofErr w:type="spellEnd"/>
      <w:r w:rsidRPr="00A1172C">
        <w:rPr>
          <w:rFonts w:ascii="Times New Roman" w:eastAsia="Times New Roman" w:hAnsi="Times New Roman" w:cs="Times New Roman"/>
          <w:sz w:val="28"/>
          <w:szCs w:val="28"/>
          <w:lang w:val="ru-RU" w:eastAsia="ru-RU"/>
        </w:rPr>
        <w:t xml:space="preserve"> та </w:t>
      </w:r>
      <w:proofErr w:type="spellStart"/>
      <w:r w:rsidRPr="00A1172C">
        <w:rPr>
          <w:rFonts w:ascii="Times New Roman" w:eastAsia="Times New Roman" w:hAnsi="Times New Roman" w:cs="Times New Roman"/>
          <w:sz w:val="28"/>
          <w:szCs w:val="28"/>
          <w:lang w:val="ru-RU" w:eastAsia="ru-RU"/>
        </w:rPr>
        <w:t>забезпечують</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комплексний</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підхід</w:t>
      </w:r>
      <w:proofErr w:type="spellEnd"/>
      <w:r w:rsidRPr="00A1172C">
        <w:rPr>
          <w:rFonts w:ascii="Times New Roman" w:eastAsia="Times New Roman" w:hAnsi="Times New Roman" w:cs="Times New Roman"/>
          <w:sz w:val="28"/>
          <w:szCs w:val="28"/>
          <w:lang w:val="ru-RU" w:eastAsia="ru-RU"/>
        </w:rPr>
        <w:t xml:space="preserve"> до </w:t>
      </w:r>
      <w:proofErr w:type="spellStart"/>
      <w:r w:rsidRPr="00A1172C">
        <w:rPr>
          <w:rFonts w:ascii="Times New Roman" w:eastAsia="Times New Roman" w:hAnsi="Times New Roman" w:cs="Times New Roman"/>
          <w:sz w:val="28"/>
          <w:szCs w:val="28"/>
          <w:lang w:val="ru-RU" w:eastAsia="ru-RU"/>
        </w:rPr>
        <w:t>управління</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публічними</w:t>
      </w:r>
      <w:proofErr w:type="spellEnd"/>
      <w:r w:rsidRPr="00A1172C">
        <w:rPr>
          <w:rFonts w:ascii="Times New Roman" w:eastAsia="Times New Roman" w:hAnsi="Times New Roman" w:cs="Times New Roman"/>
          <w:sz w:val="28"/>
          <w:szCs w:val="28"/>
          <w:lang w:val="ru-RU" w:eastAsia="ru-RU"/>
        </w:rPr>
        <w:t xml:space="preserve"> </w:t>
      </w:r>
      <w:proofErr w:type="spellStart"/>
      <w:r w:rsidRPr="00A1172C">
        <w:rPr>
          <w:rFonts w:ascii="Times New Roman" w:eastAsia="Times New Roman" w:hAnsi="Times New Roman" w:cs="Times New Roman"/>
          <w:sz w:val="28"/>
          <w:szCs w:val="28"/>
          <w:lang w:val="ru-RU" w:eastAsia="ru-RU"/>
        </w:rPr>
        <w:t>інвестиціями</w:t>
      </w:r>
      <w:proofErr w:type="spellEnd"/>
      <w:r w:rsidRPr="00A1172C">
        <w:rPr>
          <w:rFonts w:ascii="Times New Roman" w:eastAsia="Times New Roman" w:hAnsi="Times New Roman" w:cs="Times New Roman"/>
          <w:sz w:val="28"/>
          <w:szCs w:val="28"/>
          <w:lang w:val="ru-RU" w:eastAsia="ru-RU"/>
        </w:rPr>
        <w:t>.</w:t>
      </w:r>
    </w:p>
    <w:p w14:paraId="09FF4588" w14:textId="6498203C" w:rsidR="00C16685" w:rsidRPr="00C66132" w:rsidRDefault="00C16685" w:rsidP="00C16685">
      <w:pPr>
        <w:pStyle w:val="affa"/>
        <w:spacing w:before="0" w:beforeAutospacing="0" w:after="0" w:afterAutospacing="0"/>
        <w:ind w:firstLine="567"/>
        <w:jc w:val="both"/>
        <w:rPr>
          <w:rStyle w:val="af8"/>
          <w:color w:val="000000" w:themeColor="text1"/>
          <w:sz w:val="28"/>
          <w:szCs w:val="28"/>
          <w:lang w:val="uk-UA"/>
        </w:rPr>
      </w:pPr>
      <w:proofErr w:type="spellStart"/>
      <w:r w:rsidRPr="00C16685">
        <w:rPr>
          <w:sz w:val="28"/>
          <w:szCs w:val="28"/>
        </w:rPr>
        <w:t>Перелік</w:t>
      </w:r>
      <w:proofErr w:type="spellEnd"/>
      <w:r w:rsidRPr="00C16685">
        <w:rPr>
          <w:sz w:val="28"/>
          <w:szCs w:val="28"/>
        </w:rPr>
        <w:t xml:space="preserve"> </w:t>
      </w:r>
      <w:proofErr w:type="spellStart"/>
      <w:r w:rsidRPr="00C16685">
        <w:rPr>
          <w:sz w:val="28"/>
          <w:szCs w:val="28"/>
        </w:rPr>
        <w:t>підсекторів</w:t>
      </w:r>
      <w:proofErr w:type="spellEnd"/>
      <w:r w:rsidRPr="00C16685">
        <w:rPr>
          <w:sz w:val="28"/>
          <w:szCs w:val="28"/>
        </w:rPr>
        <w:t xml:space="preserve"> </w:t>
      </w:r>
      <w:proofErr w:type="spellStart"/>
      <w:r w:rsidRPr="00C16685">
        <w:rPr>
          <w:sz w:val="28"/>
          <w:szCs w:val="28"/>
        </w:rPr>
        <w:t>галузей</w:t>
      </w:r>
      <w:proofErr w:type="spellEnd"/>
      <w:r w:rsidRPr="00C16685">
        <w:rPr>
          <w:sz w:val="28"/>
          <w:szCs w:val="28"/>
        </w:rPr>
        <w:t xml:space="preserve"> (</w:t>
      </w:r>
      <w:proofErr w:type="spellStart"/>
      <w:r w:rsidRPr="00C16685">
        <w:rPr>
          <w:sz w:val="28"/>
          <w:szCs w:val="28"/>
        </w:rPr>
        <w:t>секторів</w:t>
      </w:r>
      <w:proofErr w:type="spellEnd"/>
      <w:r w:rsidRPr="00C16685">
        <w:rPr>
          <w:sz w:val="28"/>
          <w:szCs w:val="28"/>
        </w:rPr>
        <w:t xml:space="preserve">) для </w:t>
      </w:r>
      <w:proofErr w:type="spellStart"/>
      <w:r w:rsidRPr="00C16685">
        <w:rPr>
          <w:sz w:val="28"/>
          <w:szCs w:val="28"/>
        </w:rPr>
        <w:t>публічного</w:t>
      </w:r>
      <w:proofErr w:type="spellEnd"/>
      <w:r w:rsidRPr="00C16685">
        <w:rPr>
          <w:sz w:val="28"/>
          <w:szCs w:val="28"/>
        </w:rPr>
        <w:t xml:space="preserve"> </w:t>
      </w:r>
      <w:proofErr w:type="spellStart"/>
      <w:r w:rsidRPr="00C16685">
        <w:rPr>
          <w:sz w:val="28"/>
          <w:szCs w:val="28"/>
        </w:rPr>
        <w:t>інвестування</w:t>
      </w:r>
      <w:proofErr w:type="spellEnd"/>
      <w:r w:rsidRPr="00C16685">
        <w:rPr>
          <w:sz w:val="28"/>
          <w:szCs w:val="28"/>
        </w:rPr>
        <w:t xml:space="preserve"> та </w:t>
      </w:r>
      <w:proofErr w:type="spellStart"/>
      <w:r w:rsidRPr="00C16685">
        <w:rPr>
          <w:sz w:val="28"/>
          <w:szCs w:val="28"/>
        </w:rPr>
        <w:t>основних</w:t>
      </w:r>
      <w:proofErr w:type="spellEnd"/>
      <w:r w:rsidRPr="00C16685">
        <w:rPr>
          <w:sz w:val="28"/>
          <w:szCs w:val="28"/>
        </w:rPr>
        <w:t xml:space="preserve"> </w:t>
      </w:r>
      <w:proofErr w:type="spellStart"/>
      <w:r w:rsidRPr="00C16685">
        <w:rPr>
          <w:sz w:val="28"/>
          <w:szCs w:val="28"/>
        </w:rPr>
        <w:t>напрямів</w:t>
      </w:r>
      <w:proofErr w:type="spellEnd"/>
      <w:r w:rsidRPr="00C16685">
        <w:rPr>
          <w:sz w:val="28"/>
          <w:szCs w:val="28"/>
        </w:rPr>
        <w:t xml:space="preserve"> для </w:t>
      </w:r>
      <w:proofErr w:type="spellStart"/>
      <w:r w:rsidRPr="00C16685">
        <w:rPr>
          <w:sz w:val="28"/>
          <w:szCs w:val="28"/>
        </w:rPr>
        <w:t>публічного</w:t>
      </w:r>
      <w:proofErr w:type="spellEnd"/>
      <w:r w:rsidRPr="00C16685">
        <w:rPr>
          <w:sz w:val="28"/>
          <w:szCs w:val="28"/>
        </w:rPr>
        <w:t xml:space="preserve"> </w:t>
      </w:r>
      <w:proofErr w:type="spellStart"/>
      <w:r w:rsidRPr="00C16685">
        <w:rPr>
          <w:sz w:val="28"/>
          <w:szCs w:val="28"/>
        </w:rPr>
        <w:t>інвестування</w:t>
      </w:r>
      <w:proofErr w:type="spellEnd"/>
      <w:r w:rsidRPr="00C16685">
        <w:rPr>
          <w:sz w:val="28"/>
          <w:szCs w:val="28"/>
        </w:rPr>
        <w:t xml:space="preserve"> в межах таких </w:t>
      </w:r>
      <w:proofErr w:type="spellStart"/>
      <w:r w:rsidRPr="00C16685">
        <w:rPr>
          <w:sz w:val="28"/>
          <w:szCs w:val="28"/>
        </w:rPr>
        <w:t>підсекторів</w:t>
      </w:r>
      <w:proofErr w:type="spellEnd"/>
      <w:r w:rsidRPr="00C16685">
        <w:rPr>
          <w:sz w:val="28"/>
          <w:szCs w:val="28"/>
        </w:rPr>
        <w:t xml:space="preserve"> наведено у </w:t>
      </w:r>
      <w:proofErr w:type="spellStart"/>
      <w:r w:rsidRPr="00C66132">
        <w:rPr>
          <w:rStyle w:val="af8"/>
          <w:b w:val="0"/>
          <w:color w:val="000000" w:themeColor="text1"/>
          <w:sz w:val="28"/>
          <w:szCs w:val="28"/>
        </w:rPr>
        <w:t>Додатку</w:t>
      </w:r>
      <w:proofErr w:type="spellEnd"/>
      <w:r w:rsidRPr="00C66132">
        <w:rPr>
          <w:rStyle w:val="af8"/>
          <w:b w:val="0"/>
          <w:color w:val="000000" w:themeColor="text1"/>
          <w:sz w:val="28"/>
          <w:szCs w:val="28"/>
        </w:rPr>
        <w:t xml:space="preserve"> 1</w:t>
      </w:r>
      <w:r w:rsidRPr="00C66132">
        <w:rPr>
          <w:color w:val="000000" w:themeColor="text1"/>
          <w:sz w:val="28"/>
          <w:szCs w:val="28"/>
        </w:rPr>
        <w:t xml:space="preserve"> до </w:t>
      </w:r>
      <w:proofErr w:type="spellStart"/>
      <w:r w:rsidRPr="00C66132">
        <w:rPr>
          <w:color w:val="000000" w:themeColor="text1"/>
          <w:sz w:val="28"/>
          <w:szCs w:val="28"/>
        </w:rPr>
        <w:t>Середньострокового</w:t>
      </w:r>
      <w:proofErr w:type="spellEnd"/>
      <w:r w:rsidRPr="00C66132">
        <w:rPr>
          <w:color w:val="000000" w:themeColor="text1"/>
          <w:sz w:val="28"/>
          <w:szCs w:val="28"/>
        </w:rPr>
        <w:t xml:space="preserve"> плану </w:t>
      </w:r>
      <w:proofErr w:type="spellStart"/>
      <w:r w:rsidRPr="00C66132">
        <w:rPr>
          <w:color w:val="000000" w:themeColor="text1"/>
          <w:sz w:val="28"/>
          <w:szCs w:val="28"/>
        </w:rPr>
        <w:t>розвитку</w:t>
      </w:r>
      <w:proofErr w:type="spellEnd"/>
      <w:r w:rsidRPr="00C66132">
        <w:rPr>
          <w:color w:val="000000" w:themeColor="text1"/>
          <w:sz w:val="28"/>
          <w:szCs w:val="28"/>
        </w:rPr>
        <w:t xml:space="preserve"> </w:t>
      </w:r>
      <w:proofErr w:type="spellStart"/>
      <w:r w:rsidR="005002B6" w:rsidRPr="00C66132">
        <w:rPr>
          <w:color w:val="000000" w:themeColor="text1"/>
          <w:sz w:val="28"/>
          <w:szCs w:val="28"/>
          <w:lang w:val="uk-UA"/>
        </w:rPr>
        <w:t>Березнянської</w:t>
      </w:r>
      <w:proofErr w:type="spellEnd"/>
      <w:r w:rsidR="005002B6" w:rsidRPr="00C66132">
        <w:rPr>
          <w:color w:val="000000" w:themeColor="text1"/>
          <w:sz w:val="28"/>
          <w:szCs w:val="28"/>
          <w:lang w:val="uk-UA"/>
        </w:rPr>
        <w:t xml:space="preserve"> селищної</w:t>
      </w:r>
      <w:r w:rsidRPr="00C66132">
        <w:rPr>
          <w:color w:val="000000" w:themeColor="text1"/>
          <w:sz w:val="28"/>
          <w:szCs w:val="28"/>
        </w:rPr>
        <w:t xml:space="preserve"> </w:t>
      </w:r>
      <w:proofErr w:type="spellStart"/>
      <w:r w:rsidRPr="00C66132">
        <w:rPr>
          <w:color w:val="000000" w:themeColor="text1"/>
          <w:sz w:val="28"/>
          <w:szCs w:val="28"/>
        </w:rPr>
        <w:t>територіальної</w:t>
      </w:r>
      <w:proofErr w:type="spellEnd"/>
      <w:r w:rsidRPr="00C66132">
        <w:rPr>
          <w:color w:val="000000" w:themeColor="text1"/>
          <w:sz w:val="28"/>
          <w:szCs w:val="28"/>
        </w:rPr>
        <w:t xml:space="preserve"> </w:t>
      </w:r>
      <w:proofErr w:type="spellStart"/>
      <w:r w:rsidRPr="00C66132">
        <w:rPr>
          <w:color w:val="000000" w:themeColor="text1"/>
          <w:sz w:val="28"/>
          <w:szCs w:val="28"/>
        </w:rPr>
        <w:t>громади</w:t>
      </w:r>
      <w:proofErr w:type="spellEnd"/>
      <w:r w:rsidRPr="00C66132">
        <w:rPr>
          <w:color w:val="000000" w:themeColor="text1"/>
          <w:sz w:val="28"/>
          <w:szCs w:val="28"/>
        </w:rPr>
        <w:t xml:space="preserve">. </w:t>
      </w:r>
      <w:proofErr w:type="spellStart"/>
      <w:r w:rsidRPr="00C66132">
        <w:rPr>
          <w:color w:val="000000" w:themeColor="text1"/>
          <w:sz w:val="28"/>
          <w:szCs w:val="28"/>
        </w:rPr>
        <w:t>Перелік</w:t>
      </w:r>
      <w:proofErr w:type="spellEnd"/>
      <w:r w:rsidRPr="00C66132">
        <w:rPr>
          <w:color w:val="000000" w:themeColor="text1"/>
          <w:sz w:val="28"/>
          <w:szCs w:val="28"/>
        </w:rPr>
        <w:t xml:space="preserve"> </w:t>
      </w:r>
      <w:proofErr w:type="spellStart"/>
      <w:r w:rsidRPr="00C66132">
        <w:rPr>
          <w:color w:val="000000" w:themeColor="text1"/>
          <w:sz w:val="28"/>
          <w:szCs w:val="28"/>
        </w:rPr>
        <w:t>підсекторів</w:t>
      </w:r>
      <w:proofErr w:type="spellEnd"/>
      <w:r w:rsidRPr="00C66132">
        <w:rPr>
          <w:color w:val="000000" w:themeColor="text1"/>
          <w:sz w:val="28"/>
          <w:szCs w:val="28"/>
        </w:rPr>
        <w:t xml:space="preserve"> </w:t>
      </w:r>
      <w:proofErr w:type="spellStart"/>
      <w:r w:rsidRPr="00C66132">
        <w:rPr>
          <w:color w:val="000000" w:themeColor="text1"/>
          <w:sz w:val="28"/>
          <w:szCs w:val="28"/>
        </w:rPr>
        <w:t>галузей</w:t>
      </w:r>
      <w:proofErr w:type="spellEnd"/>
      <w:r w:rsidRPr="00C66132">
        <w:rPr>
          <w:color w:val="000000" w:themeColor="text1"/>
          <w:sz w:val="28"/>
          <w:szCs w:val="28"/>
        </w:rPr>
        <w:t xml:space="preserve"> (</w:t>
      </w:r>
      <w:proofErr w:type="spellStart"/>
      <w:r w:rsidRPr="00C66132">
        <w:rPr>
          <w:color w:val="000000" w:themeColor="text1"/>
          <w:sz w:val="28"/>
          <w:szCs w:val="28"/>
        </w:rPr>
        <w:t>секторів</w:t>
      </w:r>
      <w:proofErr w:type="spellEnd"/>
      <w:r w:rsidRPr="00C66132">
        <w:rPr>
          <w:color w:val="000000" w:themeColor="text1"/>
          <w:sz w:val="28"/>
          <w:szCs w:val="28"/>
        </w:rPr>
        <w:t xml:space="preserve">) для </w:t>
      </w:r>
      <w:proofErr w:type="spellStart"/>
      <w:r w:rsidRPr="00C66132">
        <w:rPr>
          <w:color w:val="000000" w:themeColor="text1"/>
          <w:sz w:val="28"/>
          <w:szCs w:val="28"/>
        </w:rPr>
        <w:t>публічного</w:t>
      </w:r>
      <w:proofErr w:type="spellEnd"/>
      <w:r w:rsidRPr="00C66132">
        <w:rPr>
          <w:color w:val="000000" w:themeColor="text1"/>
          <w:sz w:val="28"/>
          <w:szCs w:val="28"/>
        </w:rPr>
        <w:t xml:space="preserve"> </w:t>
      </w:r>
      <w:proofErr w:type="spellStart"/>
      <w:r w:rsidRPr="00C66132">
        <w:rPr>
          <w:color w:val="000000" w:themeColor="text1"/>
          <w:sz w:val="28"/>
          <w:szCs w:val="28"/>
        </w:rPr>
        <w:t>інвестування</w:t>
      </w:r>
      <w:proofErr w:type="spellEnd"/>
      <w:r w:rsidRPr="00C66132">
        <w:rPr>
          <w:color w:val="000000" w:themeColor="text1"/>
          <w:sz w:val="28"/>
          <w:szCs w:val="28"/>
        </w:rPr>
        <w:t xml:space="preserve"> та </w:t>
      </w:r>
      <w:proofErr w:type="spellStart"/>
      <w:r w:rsidRPr="00C66132">
        <w:rPr>
          <w:color w:val="000000" w:themeColor="text1"/>
          <w:sz w:val="28"/>
          <w:szCs w:val="28"/>
        </w:rPr>
        <w:t>інших</w:t>
      </w:r>
      <w:proofErr w:type="spellEnd"/>
      <w:r w:rsidRPr="00C66132">
        <w:rPr>
          <w:color w:val="000000" w:themeColor="text1"/>
          <w:sz w:val="28"/>
          <w:szCs w:val="28"/>
        </w:rPr>
        <w:t xml:space="preserve"> </w:t>
      </w:r>
      <w:proofErr w:type="spellStart"/>
      <w:r w:rsidRPr="00C66132">
        <w:rPr>
          <w:color w:val="000000" w:themeColor="text1"/>
          <w:sz w:val="28"/>
          <w:szCs w:val="28"/>
        </w:rPr>
        <w:t>напрямів</w:t>
      </w:r>
      <w:proofErr w:type="spellEnd"/>
      <w:r w:rsidRPr="00C66132">
        <w:rPr>
          <w:color w:val="000000" w:themeColor="text1"/>
          <w:sz w:val="28"/>
          <w:szCs w:val="28"/>
        </w:rPr>
        <w:t xml:space="preserve"> для </w:t>
      </w:r>
      <w:proofErr w:type="spellStart"/>
      <w:r w:rsidRPr="00C66132">
        <w:rPr>
          <w:color w:val="000000" w:themeColor="text1"/>
          <w:sz w:val="28"/>
          <w:szCs w:val="28"/>
        </w:rPr>
        <w:t>публічного</w:t>
      </w:r>
      <w:proofErr w:type="spellEnd"/>
      <w:r w:rsidRPr="00C66132">
        <w:rPr>
          <w:color w:val="000000" w:themeColor="text1"/>
          <w:sz w:val="28"/>
          <w:szCs w:val="28"/>
        </w:rPr>
        <w:t xml:space="preserve"> </w:t>
      </w:r>
      <w:proofErr w:type="spellStart"/>
      <w:r w:rsidRPr="00C66132">
        <w:rPr>
          <w:color w:val="000000" w:themeColor="text1"/>
          <w:sz w:val="28"/>
          <w:szCs w:val="28"/>
        </w:rPr>
        <w:t>інвестування</w:t>
      </w:r>
      <w:proofErr w:type="spellEnd"/>
      <w:r w:rsidRPr="00C66132">
        <w:rPr>
          <w:color w:val="000000" w:themeColor="text1"/>
          <w:sz w:val="28"/>
          <w:szCs w:val="28"/>
        </w:rPr>
        <w:t xml:space="preserve"> - у </w:t>
      </w:r>
      <w:proofErr w:type="spellStart"/>
      <w:r w:rsidRPr="00C66132">
        <w:rPr>
          <w:rStyle w:val="af8"/>
          <w:b w:val="0"/>
          <w:color w:val="000000" w:themeColor="text1"/>
          <w:sz w:val="28"/>
          <w:szCs w:val="28"/>
        </w:rPr>
        <w:t>Додатку</w:t>
      </w:r>
      <w:proofErr w:type="spellEnd"/>
      <w:r w:rsidRPr="00C66132">
        <w:rPr>
          <w:rStyle w:val="af8"/>
          <w:b w:val="0"/>
          <w:color w:val="000000" w:themeColor="text1"/>
          <w:sz w:val="28"/>
          <w:szCs w:val="28"/>
        </w:rPr>
        <w:t xml:space="preserve"> 2</w:t>
      </w:r>
      <w:r w:rsidRPr="00C66132">
        <w:rPr>
          <w:rStyle w:val="af8"/>
          <w:b w:val="0"/>
          <w:color w:val="000000" w:themeColor="text1"/>
          <w:sz w:val="28"/>
          <w:szCs w:val="28"/>
          <w:lang w:val="uk-UA"/>
        </w:rPr>
        <w:t>.</w:t>
      </w:r>
    </w:p>
    <w:p w14:paraId="211B3279" w14:textId="77777777" w:rsidR="00DB0529" w:rsidRDefault="00F859EC" w:rsidP="00F859EC">
      <w:pPr>
        <w:pStyle w:val="affa"/>
        <w:spacing w:before="240" w:beforeAutospacing="0" w:after="240" w:afterAutospacing="0"/>
        <w:ind w:firstLine="567"/>
        <w:jc w:val="center"/>
        <w:rPr>
          <w:i/>
          <w:sz w:val="28"/>
          <w:szCs w:val="28"/>
          <w:lang w:val="uk-UA"/>
        </w:rPr>
      </w:pPr>
      <w:r w:rsidRPr="002F63EC">
        <w:rPr>
          <w:i/>
          <w:sz w:val="28"/>
          <w:szCs w:val="28"/>
          <w:lang w:val="uk-UA"/>
        </w:rPr>
        <w:t>Основні напрями публічного інвестування</w:t>
      </w:r>
    </w:p>
    <w:p w14:paraId="51C39C1D" w14:textId="05DAC505" w:rsidR="00CF0FF6" w:rsidRDefault="00F859EC" w:rsidP="00CF0FF6">
      <w:pPr>
        <w:spacing w:after="0" w:line="240" w:lineRule="auto"/>
        <w:ind w:firstLine="567"/>
        <w:jc w:val="both"/>
        <w:rPr>
          <w:rFonts w:ascii="Times New Roman" w:eastAsia="Times New Roman" w:hAnsi="Times New Roman" w:cs="Times New Roman"/>
          <w:sz w:val="28"/>
          <w:szCs w:val="28"/>
          <w:lang w:val="uk-UA" w:eastAsia="ru-RU"/>
        </w:rPr>
      </w:pPr>
      <w:r w:rsidRPr="00F859EC">
        <w:rPr>
          <w:rFonts w:ascii="Times New Roman" w:eastAsia="Times New Roman" w:hAnsi="Times New Roman" w:cs="Times New Roman"/>
          <w:bCs/>
          <w:sz w:val="28"/>
          <w:szCs w:val="28"/>
          <w:lang w:val="uk-UA" w:eastAsia="ru-RU"/>
        </w:rPr>
        <w:t xml:space="preserve">Основні напрями публічного інвестування у </w:t>
      </w:r>
      <w:proofErr w:type="spellStart"/>
      <w:r w:rsidR="00373C90">
        <w:rPr>
          <w:rFonts w:ascii="Times New Roman" w:eastAsia="Times New Roman" w:hAnsi="Times New Roman" w:cs="Times New Roman"/>
          <w:bCs/>
          <w:sz w:val="28"/>
          <w:szCs w:val="28"/>
          <w:lang w:val="uk-UA" w:eastAsia="ru-RU"/>
        </w:rPr>
        <w:t>Березнянській</w:t>
      </w:r>
      <w:proofErr w:type="spellEnd"/>
      <w:r w:rsidR="00373C90">
        <w:rPr>
          <w:rFonts w:ascii="Times New Roman" w:eastAsia="Times New Roman" w:hAnsi="Times New Roman" w:cs="Times New Roman"/>
          <w:bCs/>
          <w:sz w:val="28"/>
          <w:szCs w:val="28"/>
          <w:lang w:val="uk-UA" w:eastAsia="ru-RU"/>
        </w:rPr>
        <w:t xml:space="preserve"> селищній</w:t>
      </w:r>
      <w:r w:rsidRPr="00F859EC">
        <w:rPr>
          <w:rFonts w:ascii="Times New Roman" w:eastAsia="Times New Roman" w:hAnsi="Times New Roman" w:cs="Times New Roman"/>
          <w:bCs/>
          <w:sz w:val="28"/>
          <w:szCs w:val="28"/>
          <w:lang w:val="uk-UA" w:eastAsia="ru-RU"/>
        </w:rPr>
        <w:t xml:space="preserve"> територіальній громаді на 2026–2028 роки</w:t>
      </w:r>
      <w:r w:rsidRPr="00F859EC">
        <w:rPr>
          <w:rFonts w:ascii="Times New Roman" w:eastAsia="Times New Roman" w:hAnsi="Times New Roman" w:cs="Times New Roman"/>
          <w:sz w:val="28"/>
          <w:szCs w:val="28"/>
          <w:lang w:val="uk-UA" w:eastAsia="ru-RU"/>
        </w:rPr>
        <w:t xml:space="preserve"> узгоджуються із завданнями </w:t>
      </w:r>
      <w:r w:rsidRPr="006824EA">
        <w:rPr>
          <w:rFonts w:ascii="Times New Roman" w:eastAsia="Times New Roman" w:hAnsi="Times New Roman" w:cs="Times New Roman"/>
          <w:bCs/>
          <w:sz w:val="28"/>
          <w:szCs w:val="28"/>
          <w:lang w:val="uk-UA" w:eastAsia="ru-RU"/>
        </w:rPr>
        <w:t xml:space="preserve">Стратегії розвитку </w:t>
      </w:r>
      <w:proofErr w:type="spellStart"/>
      <w:r w:rsidR="00A82813" w:rsidRPr="006824EA">
        <w:rPr>
          <w:rFonts w:ascii="Times New Roman" w:eastAsia="Times New Roman" w:hAnsi="Times New Roman" w:cs="Times New Roman"/>
          <w:bCs/>
          <w:sz w:val="28"/>
          <w:szCs w:val="28"/>
          <w:lang w:val="uk-UA" w:eastAsia="ru-RU"/>
        </w:rPr>
        <w:t>Березнянської</w:t>
      </w:r>
      <w:proofErr w:type="spellEnd"/>
      <w:r w:rsidR="00A82813" w:rsidRPr="006824EA">
        <w:rPr>
          <w:rFonts w:ascii="Times New Roman" w:eastAsia="Times New Roman" w:hAnsi="Times New Roman" w:cs="Times New Roman"/>
          <w:bCs/>
          <w:sz w:val="28"/>
          <w:szCs w:val="28"/>
          <w:lang w:val="uk-UA" w:eastAsia="ru-RU"/>
        </w:rPr>
        <w:t xml:space="preserve"> селищної територіальної громади</w:t>
      </w:r>
      <w:r w:rsidR="006824EA" w:rsidRPr="006824EA">
        <w:rPr>
          <w:rFonts w:ascii="Times New Roman" w:eastAsia="Times New Roman" w:hAnsi="Times New Roman" w:cs="Times New Roman"/>
          <w:bCs/>
          <w:sz w:val="28"/>
          <w:szCs w:val="28"/>
          <w:lang w:val="uk-UA" w:eastAsia="ru-RU"/>
        </w:rPr>
        <w:t xml:space="preserve"> до 2027 року</w:t>
      </w:r>
      <w:r w:rsidR="00A82813" w:rsidRPr="006824EA">
        <w:rPr>
          <w:rFonts w:ascii="Times New Roman" w:eastAsia="Times New Roman" w:hAnsi="Times New Roman" w:cs="Times New Roman"/>
          <w:bCs/>
          <w:sz w:val="28"/>
          <w:szCs w:val="28"/>
          <w:lang w:val="uk-UA" w:eastAsia="ru-RU"/>
        </w:rPr>
        <w:t xml:space="preserve"> </w:t>
      </w:r>
      <w:r w:rsidR="00A82813" w:rsidRPr="006824EA">
        <w:rPr>
          <w:rFonts w:ascii="Times New Roman" w:hAnsi="Times New Roman" w:cs="Times New Roman"/>
          <w:sz w:val="28"/>
          <w:szCs w:val="28"/>
          <w:lang w:val="uk-UA"/>
        </w:rPr>
        <w:t>та Планом заходів на 202</w:t>
      </w:r>
      <w:r w:rsidR="006824EA" w:rsidRPr="006824EA">
        <w:rPr>
          <w:rFonts w:ascii="Times New Roman" w:hAnsi="Times New Roman" w:cs="Times New Roman"/>
          <w:sz w:val="28"/>
          <w:szCs w:val="28"/>
          <w:lang w:val="uk-UA"/>
        </w:rPr>
        <w:t>5</w:t>
      </w:r>
      <w:r w:rsidR="00A82813" w:rsidRPr="006824EA">
        <w:rPr>
          <w:rFonts w:ascii="Times New Roman" w:hAnsi="Times New Roman" w:cs="Times New Roman"/>
          <w:sz w:val="28"/>
          <w:szCs w:val="28"/>
          <w:lang w:val="uk-UA"/>
        </w:rPr>
        <w:t xml:space="preserve">-2027 роки з реалізації Стратегії розвитку </w:t>
      </w:r>
      <w:proofErr w:type="spellStart"/>
      <w:r w:rsidR="006824EA" w:rsidRPr="006824EA">
        <w:rPr>
          <w:rFonts w:ascii="Times New Roman" w:hAnsi="Times New Roman" w:cs="Times New Roman"/>
          <w:sz w:val="28"/>
          <w:szCs w:val="28"/>
          <w:lang w:val="uk-UA"/>
        </w:rPr>
        <w:t>Березнян</w:t>
      </w:r>
      <w:r w:rsidR="00A82813" w:rsidRPr="006824EA">
        <w:rPr>
          <w:rFonts w:ascii="Times New Roman" w:hAnsi="Times New Roman" w:cs="Times New Roman"/>
          <w:sz w:val="28"/>
          <w:szCs w:val="28"/>
          <w:lang w:val="uk-UA"/>
        </w:rPr>
        <w:t>ської</w:t>
      </w:r>
      <w:proofErr w:type="spellEnd"/>
      <w:r w:rsidR="00A82813" w:rsidRPr="006824EA">
        <w:rPr>
          <w:rFonts w:ascii="Times New Roman" w:hAnsi="Times New Roman" w:cs="Times New Roman"/>
          <w:sz w:val="28"/>
          <w:szCs w:val="28"/>
          <w:lang w:val="uk-UA"/>
        </w:rPr>
        <w:t xml:space="preserve"> </w:t>
      </w:r>
      <w:r w:rsidR="006824EA" w:rsidRPr="006824EA">
        <w:rPr>
          <w:rFonts w:ascii="Times New Roman" w:hAnsi="Times New Roman" w:cs="Times New Roman"/>
          <w:sz w:val="28"/>
          <w:szCs w:val="28"/>
          <w:lang w:val="uk-UA"/>
        </w:rPr>
        <w:t>селищної</w:t>
      </w:r>
      <w:r w:rsidR="00A82813" w:rsidRPr="006824EA">
        <w:rPr>
          <w:rFonts w:ascii="Times New Roman" w:hAnsi="Times New Roman" w:cs="Times New Roman"/>
          <w:sz w:val="28"/>
          <w:szCs w:val="28"/>
          <w:lang w:val="uk-UA"/>
        </w:rPr>
        <w:t xml:space="preserve"> територіальної громади на період до 20</w:t>
      </w:r>
      <w:r w:rsidR="006824EA" w:rsidRPr="006824EA">
        <w:rPr>
          <w:rFonts w:ascii="Times New Roman" w:hAnsi="Times New Roman" w:cs="Times New Roman"/>
          <w:sz w:val="28"/>
          <w:szCs w:val="28"/>
          <w:lang w:val="uk-UA"/>
        </w:rPr>
        <w:t>27</w:t>
      </w:r>
      <w:r w:rsidR="00A82813" w:rsidRPr="006824EA">
        <w:rPr>
          <w:rFonts w:ascii="Times New Roman" w:hAnsi="Times New Roman" w:cs="Times New Roman"/>
          <w:sz w:val="28"/>
          <w:szCs w:val="28"/>
          <w:lang w:val="uk-UA"/>
        </w:rPr>
        <w:t xml:space="preserve"> року, затверджені рішенням ради від 0</w:t>
      </w:r>
      <w:r w:rsidR="006824EA" w:rsidRPr="006824EA">
        <w:rPr>
          <w:rFonts w:ascii="Times New Roman" w:hAnsi="Times New Roman" w:cs="Times New Roman"/>
          <w:sz w:val="28"/>
          <w:szCs w:val="28"/>
          <w:lang w:val="uk-UA"/>
        </w:rPr>
        <w:t>7</w:t>
      </w:r>
      <w:r w:rsidR="00A82813" w:rsidRPr="006824EA">
        <w:rPr>
          <w:rFonts w:ascii="Times New Roman" w:hAnsi="Times New Roman" w:cs="Times New Roman"/>
          <w:sz w:val="28"/>
          <w:szCs w:val="28"/>
          <w:lang w:val="uk-UA"/>
        </w:rPr>
        <w:t xml:space="preserve"> </w:t>
      </w:r>
      <w:r w:rsidR="006824EA" w:rsidRPr="006824EA">
        <w:rPr>
          <w:rFonts w:ascii="Times New Roman" w:hAnsi="Times New Roman" w:cs="Times New Roman"/>
          <w:sz w:val="28"/>
          <w:szCs w:val="28"/>
          <w:lang w:val="uk-UA"/>
        </w:rPr>
        <w:t>серпня</w:t>
      </w:r>
      <w:r w:rsidR="00A82813" w:rsidRPr="006824EA">
        <w:rPr>
          <w:rFonts w:ascii="Times New Roman" w:hAnsi="Times New Roman" w:cs="Times New Roman"/>
          <w:sz w:val="28"/>
          <w:szCs w:val="28"/>
          <w:lang w:val="uk-UA"/>
        </w:rPr>
        <w:t xml:space="preserve"> 202</w:t>
      </w:r>
      <w:r w:rsidR="006824EA" w:rsidRPr="006824EA">
        <w:rPr>
          <w:rFonts w:ascii="Times New Roman" w:hAnsi="Times New Roman" w:cs="Times New Roman"/>
          <w:sz w:val="28"/>
          <w:szCs w:val="28"/>
          <w:lang w:val="uk-UA"/>
        </w:rPr>
        <w:t>5</w:t>
      </w:r>
      <w:r w:rsidR="00A82813" w:rsidRPr="006824EA">
        <w:rPr>
          <w:rFonts w:ascii="Times New Roman" w:hAnsi="Times New Roman" w:cs="Times New Roman"/>
          <w:sz w:val="28"/>
          <w:szCs w:val="28"/>
          <w:lang w:val="uk-UA"/>
        </w:rPr>
        <w:t xml:space="preserve"> </w:t>
      </w:r>
      <w:r w:rsidR="006824EA" w:rsidRPr="006824EA">
        <w:rPr>
          <w:rFonts w:ascii="Times New Roman" w:hAnsi="Times New Roman" w:cs="Times New Roman"/>
          <w:sz w:val="28"/>
          <w:szCs w:val="28"/>
          <w:lang w:val="uk-UA"/>
        </w:rPr>
        <w:t xml:space="preserve"> року </w:t>
      </w:r>
      <w:r w:rsidR="00A82813" w:rsidRPr="006824EA">
        <w:rPr>
          <w:rFonts w:ascii="Times New Roman" w:hAnsi="Times New Roman" w:cs="Times New Roman"/>
          <w:sz w:val="28"/>
          <w:szCs w:val="28"/>
          <w:lang w:val="uk-UA"/>
        </w:rPr>
        <w:t>№ 1</w:t>
      </w:r>
      <w:r w:rsidR="006824EA" w:rsidRPr="006824EA">
        <w:rPr>
          <w:rFonts w:ascii="Times New Roman" w:hAnsi="Times New Roman" w:cs="Times New Roman"/>
          <w:sz w:val="28"/>
          <w:szCs w:val="28"/>
          <w:lang w:val="uk-UA"/>
        </w:rPr>
        <w:t>499</w:t>
      </w:r>
      <w:r w:rsidRPr="006824EA">
        <w:rPr>
          <w:rFonts w:ascii="Times New Roman" w:eastAsia="Times New Roman" w:hAnsi="Times New Roman" w:cs="Times New Roman"/>
          <w:sz w:val="28"/>
          <w:szCs w:val="28"/>
          <w:lang w:val="uk-UA" w:eastAsia="ru-RU"/>
        </w:rPr>
        <w:t xml:space="preserve">, </w:t>
      </w:r>
      <w:r w:rsidRPr="00F859EC">
        <w:rPr>
          <w:rFonts w:ascii="Times New Roman" w:eastAsia="Times New Roman" w:hAnsi="Times New Roman" w:cs="Times New Roman"/>
          <w:sz w:val="28"/>
          <w:szCs w:val="28"/>
          <w:lang w:val="uk-UA" w:eastAsia="ru-RU"/>
        </w:rPr>
        <w:t xml:space="preserve">а також враховують положення </w:t>
      </w:r>
      <w:r w:rsidRPr="00F859EC">
        <w:rPr>
          <w:rFonts w:ascii="Times New Roman" w:eastAsia="Times New Roman" w:hAnsi="Times New Roman" w:cs="Times New Roman"/>
          <w:bCs/>
          <w:sz w:val="28"/>
          <w:szCs w:val="28"/>
          <w:lang w:val="uk-UA" w:eastAsia="ru-RU"/>
        </w:rPr>
        <w:t>Державної стратегії регіонального розвитку України</w:t>
      </w:r>
      <w:r w:rsidRPr="00F859EC">
        <w:rPr>
          <w:rFonts w:ascii="Times New Roman" w:eastAsia="Times New Roman" w:hAnsi="Times New Roman" w:cs="Times New Roman"/>
          <w:sz w:val="28"/>
          <w:szCs w:val="28"/>
          <w:lang w:val="uk-UA" w:eastAsia="ru-RU"/>
        </w:rPr>
        <w:t xml:space="preserve">, відповідних </w:t>
      </w:r>
      <w:r w:rsidRPr="00F859EC">
        <w:rPr>
          <w:rFonts w:ascii="Times New Roman" w:eastAsia="Times New Roman" w:hAnsi="Times New Roman" w:cs="Times New Roman"/>
          <w:bCs/>
          <w:sz w:val="28"/>
          <w:szCs w:val="28"/>
          <w:lang w:val="uk-UA" w:eastAsia="ru-RU"/>
        </w:rPr>
        <w:t>галузевих (секторальних) стратегій</w:t>
      </w:r>
      <w:r w:rsidRPr="00F859EC">
        <w:rPr>
          <w:rFonts w:ascii="Times New Roman" w:eastAsia="Times New Roman" w:hAnsi="Times New Roman" w:cs="Times New Roman"/>
          <w:sz w:val="28"/>
          <w:szCs w:val="28"/>
          <w:lang w:val="uk-UA" w:eastAsia="ru-RU"/>
        </w:rPr>
        <w:t xml:space="preserve">, стратегічних документів </w:t>
      </w:r>
      <w:r w:rsidRPr="00F859EC">
        <w:rPr>
          <w:rFonts w:ascii="Times New Roman" w:eastAsia="Times New Roman" w:hAnsi="Times New Roman" w:cs="Times New Roman"/>
          <w:bCs/>
          <w:sz w:val="28"/>
          <w:szCs w:val="28"/>
          <w:lang w:val="uk-UA" w:eastAsia="ru-RU"/>
        </w:rPr>
        <w:t>Чернігівської області</w:t>
      </w:r>
      <w:r w:rsidRPr="00F859EC">
        <w:rPr>
          <w:rFonts w:ascii="Times New Roman" w:eastAsia="Times New Roman" w:hAnsi="Times New Roman" w:cs="Times New Roman"/>
          <w:sz w:val="28"/>
          <w:szCs w:val="28"/>
          <w:lang w:val="uk-UA" w:eastAsia="ru-RU"/>
        </w:rPr>
        <w:t xml:space="preserve"> та </w:t>
      </w:r>
      <w:r w:rsidRPr="00F859EC">
        <w:rPr>
          <w:rFonts w:ascii="Times New Roman" w:eastAsia="Times New Roman" w:hAnsi="Times New Roman" w:cs="Times New Roman"/>
          <w:bCs/>
          <w:sz w:val="28"/>
          <w:szCs w:val="28"/>
          <w:lang w:val="uk-UA" w:eastAsia="ru-RU"/>
        </w:rPr>
        <w:t>держави</w:t>
      </w:r>
      <w:r w:rsidRPr="00F859EC">
        <w:rPr>
          <w:rFonts w:ascii="Times New Roman" w:eastAsia="Times New Roman" w:hAnsi="Times New Roman" w:cs="Times New Roman"/>
          <w:sz w:val="28"/>
          <w:szCs w:val="28"/>
          <w:lang w:val="uk-UA" w:eastAsia="ru-RU"/>
        </w:rPr>
        <w:t>.</w:t>
      </w:r>
    </w:p>
    <w:p w14:paraId="43D9891B" w14:textId="0049F8F9" w:rsidR="00CF0FF6" w:rsidRPr="007446EB" w:rsidRDefault="00CF0FF6" w:rsidP="00CF0FF6">
      <w:pPr>
        <w:spacing w:after="0" w:line="240" w:lineRule="auto"/>
        <w:ind w:firstLine="567"/>
        <w:jc w:val="both"/>
        <w:rPr>
          <w:rFonts w:ascii="Times New Roman" w:eastAsia="Times New Roman" w:hAnsi="Times New Roman" w:cs="Times New Roman"/>
          <w:sz w:val="28"/>
          <w:szCs w:val="28"/>
          <w:lang w:val="uk-UA" w:eastAsia="ru-RU"/>
        </w:rPr>
      </w:pPr>
      <w:r w:rsidRPr="007446EB">
        <w:rPr>
          <w:rFonts w:ascii="Times New Roman" w:hAnsi="Times New Roman" w:cs="Times New Roman"/>
          <w:sz w:val="28"/>
          <w:szCs w:val="28"/>
          <w:lang w:val="uk-UA"/>
        </w:rPr>
        <w:t xml:space="preserve">Цей стратегічний документ визначає довгострокове бачення розвитку громади, її ключові пріоритети та напрями діяльності органів місцевого самоврядування, спрямовані на покращення якості життя мешканців, сталий економічний розвиток, розвиток інфраструктури та підвищення інституційної спроможності громади. Стратегічне бачення розвитку </w:t>
      </w:r>
      <w:proofErr w:type="spellStart"/>
      <w:r w:rsidRPr="007446EB">
        <w:rPr>
          <w:rFonts w:ascii="Times New Roman" w:hAnsi="Times New Roman" w:cs="Times New Roman"/>
          <w:sz w:val="28"/>
          <w:szCs w:val="28"/>
          <w:lang w:val="uk-UA"/>
        </w:rPr>
        <w:t>Березнянської</w:t>
      </w:r>
      <w:proofErr w:type="spellEnd"/>
      <w:r w:rsidRPr="007446EB">
        <w:rPr>
          <w:rFonts w:ascii="Times New Roman" w:hAnsi="Times New Roman" w:cs="Times New Roman"/>
          <w:sz w:val="28"/>
          <w:szCs w:val="28"/>
          <w:lang w:val="uk-UA"/>
        </w:rPr>
        <w:t xml:space="preserve"> селищної територіальної громади буде досягатись завдяки </w:t>
      </w:r>
      <w:r w:rsidRPr="00E4086E">
        <w:rPr>
          <w:rFonts w:ascii="Times New Roman" w:hAnsi="Times New Roman" w:cs="Times New Roman"/>
          <w:sz w:val="28"/>
          <w:szCs w:val="28"/>
          <w:lang w:val="uk-UA"/>
        </w:rPr>
        <w:t xml:space="preserve">реалізації трьох </w:t>
      </w:r>
      <w:r w:rsidRPr="007446EB">
        <w:rPr>
          <w:rFonts w:ascii="Times New Roman" w:hAnsi="Times New Roman" w:cs="Times New Roman"/>
          <w:sz w:val="28"/>
          <w:szCs w:val="28"/>
          <w:lang w:val="uk-UA"/>
        </w:rPr>
        <w:t>стратегічних цілей, кожна з яких включає низку оперативних цілей та завдань, наведених в таблиці 1.</w:t>
      </w:r>
    </w:p>
    <w:p w14:paraId="0B6D9BF7" w14:textId="190914C6" w:rsidR="00CF0FF6" w:rsidRPr="00CF0FF6" w:rsidRDefault="00CF0FF6" w:rsidP="00CF0FF6">
      <w:pPr>
        <w:pStyle w:val="af"/>
        <w:ind w:left="712" w:right="158" w:firstLine="703"/>
        <w:jc w:val="both"/>
        <w:rPr>
          <w:b/>
          <w:bCs/>
          <w:sz w:val="24"/>
          <w:szCs w:val="24"/>
          <w:lang w:val="ru-RU"/>
        </w:rPr>
      </w:pPr>
      <w:proofErr w:type="spellStart"/>
      <w:r w:rsidRPr="00CF0FF6">
        <w:rPr>
          <w:b/>
          <w:bCs/>
          <w:sz w:val="24"/>
          <w:szCs w:val="24"/>
          <w:lang w:val="ru-RU"/>
        </w:rPr>
        <w:lastRenderedPageBreak/>
        <w:t>Таблиця</w:t>
      </w:r>
      <w:proofErr w:type="spellEnd"/>
      <w:r w:rsidRPr="00CF0FF6">
        <w:rPr>
          <w:b/>
          <w:bCs/>
          <w:sz w:val="24"/>
          <w:szCs w:val="24"/>
          <w:lang w:val="ru-RU"/>
        </w:rPr>
        <w:t xml:space="preserve"> 1. Структура </w:t>
      </w:r>
      <w:proofErr w:type="spellStart"/>
      <w:r w:rsidRPr="00CF0FF6">
        <w:rPr>
          <w:b/>
          <w:bCs/>
          <w:sz w:val="24"/>
          <w:szCs w:val="24"/>
          <w:lang w:val="ru-RU"/>
        </w:rPr>
        <w:t>стратегічних</w:t>
      </w:r>
      <w:proofErr w:type="spellEnd"/>
      <w:r w:rsidRPr="00CF0FF6">
        <w:rPr>
          <w:b/>
          <w:bCs/>
          <w:sz w:val="24"/>
          <w:szCs w:val="24"/>
          <w:lang w:val="ru-RU"/>
        </w:rPr>
        <w:t xml:space="preserve">, </w:t>
      </w:r>
      <w:proofErr w:type="spellStart"/>
      <w:r w:rsidRPr="00CF0FF6">
        <w:rPr>
          <w:b/>
          <w:bCs/>
          <w:sz w:val="24"/>
          <w:szCs w:val="24"/>
          <w:lang w:val="ru-RU"/>
        </w:rPr>
        <w:t>оперативних</w:t>
      </w:r>
      <w:proofErr w:type="spellEnd"/>
      <w:r w:rsidRPr="00CF0FF6">
        <w:rPr>
          <w:b/>
          <w:bCs/>
          <w:sz w:val="24"/>
          <w:szCs w:val="24"/>
          <w:lang w:val="ru-RU"/>
        </w:rPr>
        <w:t xml:space="preserve"> </w:t>
      </w:r>
      <w:proofErr w:type="spellStart"/>
      <w:r w:rsidRPr="00CF0FF6">
        <w:rPr>
          <w:b/>
          <w:bCs/>
          <w:sz w:val="24"/>
          <w:szCs w:val="24"/>
          <w:lang w:val="ru-RU"/>
        </w:rPr>
        <w:t>цілей</w:t>
      </w:r>
      <w:proofErr w:type="spellEnd"/>
      <w:r w:rsidRPr="00CF0FF6">
        <w:rPr>
          <w:b/>
          <w:bCs/>
          <w:sz w:val="24"/>
          <w:szCs w:val="24"/>
          <w:lang w:val="ru-RU"/>
        </w:rPr>
        <w:t xml:space="preserve"> та </w:t>
      </w:r>
      <w:proofErr w:type="spellStart"/>
      <w:r w:rsidRPr="00CF0FF6">
        <w:rPr>
          <w:b/>
          <w:bCs/>
          <w:sz w:val="24"/>
          <w:szCs w:val="24"/>
          <w:lang w:val="ru-RU"/>
        </w:rPr>
        <w:t>завдань</w:t>
      </w:r>
      <w:proofErr w:type="spellEnd"/>
      <w:r w:rsidRPr="00CF0FF6">
        <w:rPr>
          <w:b/>
          <w:bCs/>
          <w:sz w:val="24"/>
          <w:szCs w:val="24"/>
          <w:lang w:val="ru-RU"/>
        </w:rPr>
        <w:t xml:space="preserve"> </w:t>
      </w:r>
      <w:proofErr w:type="spellStart"/>
      <w:r w:rsidRPr="00CF0FF6">
        <w:rPr>
          <w:b/>
          <w:bCs/>
          <w:sz w:val="24"/>
          <w:szCs w:val="24"/>
          <w:lang w:val="ru-RU"/>
        </w:rPr>
        <w:t>Стратегії</w:t>
      </w:r>
      <w:proofErr w:type="spellEnd"/>
      <w:r w:rsidRPr="00CF0FF6">
        <w:rPr>
          <w:b/>
          <w:bCs/>
          <w:sz w:val="24"/>
          <w:szCs w:val="24"/>
          <w:lang w:val="ru-RU"/>
        </w:rPr>
        <w:t xml:space="preserve"> </w:t>
      </w:r>
      <w:proofErr w:type="spellStart"/>
      <w:r w:rsidRPr="00CF0FF6">
        <w:rPr>
          <w:b/>
          <w:bCs/>
          <w:sz w:val="24"/>
          <w:szCs w:val="24"/>
          <w:lang w:val="ru-RU"/>
        </w:rPr>
        <w:t>розвитку</w:t>
      </w:r>
      <w:proofErr w:type="spellEnd"/>
      <w:r w:rsidRPr="00CF0FF6">
        <w:rPr>
          <w:b/>
          <w:bCs/>
          <w:sz w:val="24"/>
          <w:szCs w:val="24"/>
          <w:lang w:val="ru-RU"/>
        </w:rPr>
        <w:t xml:space="preserve"> </w:t>
      </w:r>
      <w:proofErr w:type="spellStart"/>
      <w:r w:rsidR="00823A47">
        <w:rPr>
          <w:b/>
          <w:bCs/>
          <w:sz w:val="24"/>
          <w:szCs w:val="24"/>
          <w:lang w:val="ru-RU"/>
        </w:rPr>
        <w:t>Березнянської</w:t>
      </w:r>
      <w:proofErr w:type="spellEnd"/>
      <w:r w:rsidR="00823A47">
        <w:rPr>
          <w:b/>
          <w:bCs/>
          <w:sz w:val="24"/>
          <w:szCs w:val="24"/>
          <w:lang w:val="ru-RU"/>
        </w:rPr>
        <w:t xml:space="preserve"> </w:t>
      </w:r>
      <w:proofErr w:type="spellStart"/>
      <w:r w:rsidR="00823A47">
        <w:rPr>
          <w:b/>
          <w:bCs/>
          <w:sz w:val="24"/>
          <w:szCs w:val="24"/>
          <w:lang w:val="ru-RU"/>
        </w:rPr>
        <w:t>селищної</w:t>
      </w:r>
      <w:proofErr w:type="spellEnd"/>
      <w:r w:rsidRPr="00CF0FF6">
        <w:rPr>
          <w:b/>
          <w:bCs/>
          <w:sz w:val="24"/>
          <w:szCs w:val="24"/>
          <w:lang w:val="ru-RU"/>
        </w:rPr>
        <w:t xml:space="preserve"> </w:t>
      </w:r>
      <w:proofErr w:type="spellStart"/>
      <w:r w:rsidRPr="00CF0FF6">
        <w:rPr>
          <w:b/>
          <w:bCs/>
          <w:sz w:val="24"/>
          <w:szCs w:val="24"/>
          <w:lang w:val="ru-RU"/>
        </w:rPr>
        <w:t>територіальної</w:t>
      </w:r>
      <w:proofErr w:type="spellEnd"/>
      <w:r w:rsidRPr="00CF0FF6">
        <w:rPr>
          <w:b/>
          <w:bCs/>
          <w:sz w:val="24"/>
          <w:szCs w:val="24"/>
          <w:lang w:val="ru-RU"/>
        </w:rPr>
        <w:t xml:space="preserve"> громад на </w:t>
      </w:r>
      <w:proofErr w:type="spellStart"/>
      <w:r w:rsidRPr="00CF0FF6">
        <w:rPr>
          <w:b/>
          <w:bCs/>
          <w:sz w:val="24"/>
          <w:szCs w:val="24"/>
          <w:lang w:val="ru-RU"/>
        </w:rPr>
        <w:t>період</w:t>
      </w:r>
      <w:proofErr w:type="spellEnd"/>
      <w:r w:rsidRPr="00CF0FF6">
        <w:rPr>
          <w:b/>
          <w:bCs/>
          <w:sz w:val="24"/>
          <w:szCs w:val="24"/>
          <w:lang w:val="ru-RU"/>
        </w:rPr>
        <w:t xml:space="preserve"> до 20</w:t>
      </w:r>
      <w:r w:rsidR="00823A47">
        <w:rPr>
          <w:b/>
          <w:bCs/>
          <w:sz w:val="24"/>
          <w:szCs w:val="24"/>
          <w:lang w:val="ru-RU"/>
        </w:rPr>
        <w:t>27</w:t>
      </w:r>
      <w:r w:rsidRPr="00CF0FF6">
        <w:rPr>
          <w:b/>
          <w:bCs/>
          <w:sz w:val="24"/>
          <w:szCs w:val="24"/>
          <w:lang w:val="ru-RU"/>
        </w:rPr>
        <w:t xml:space="preserve"> року</w:t>
      </w:r>
    </w:p>
    <w:tbl>
      <w:tblPr>
        <w:tblpPr w:leftFromText="180" w:rightFromText="180" w:vertAnchor="text" w:horzAnchor="margin" w:tblpXSpec="center" w:tblpY="30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264"/>
      </w:tblGrid>
      <w:tr w:rsidR="00823A47" w:rsidRPr="009A1FA8" w14:paraId="17D0C6C2" w14:textId="77777777" w:rsidTr="008D3CED">
        <w:trPr>
          <w:trHeight w:val="20"/>
        </w:trPr>
        <w:tc>
          <w:tcPr>
            <w:tcW w:w="9782" w:type="dxa"/>
            <w:gridSpan w:val="2"/>
            <w:shd w:val="clear" w:color="auto" w:fill="D6E3BC"/>
            <w:vAlign w:val="center"/>
          </w:tcPr>
          <w:p w14:paraId="360924AD" w14:textId="40666C23" w:rsidR="00823A47" w:rsidRPr="008D3CED" w:rsidRDefault="00823A47" w:rsidP="008D3CED">
            <w:pPr>
              <w:spacing w:after="0"/>
              <w:jc w:val="center"/>
              <w:rPr>
                <w:rFonts w:ascii="Times New Roman" w:hAnsi="Times New Roman" w:cs="Times New Roman"/>
                <w:b/>
                <w:color w:val="000000" w:themeColor="text1"/>
                <w:sz w:val="28"/>
                <w:szCs w:val="28"/>
                <w:lang w:val="ru-RU" w:eastAsia="ru-RU"/>
              </w:rPr>
            </w:pPr>
            <w:proofErr w:type="spellStart"/>
            <w:r w:rsidRPr="008D3CED">
              <w:rPr>
                <w:rFonts w:ascii="Times New Roman" w:hAnsi="Times New Roman" w:cs="Times New Roman"/>
                <w:b/>
                <w:color w:val="000000" w:themeColor="text1"/>
                <w:sz w:val="24"/>
                <w:szCs w:val="24"/>
                <w:lang w:val="ru-RU" w:eastAsia="ru-RU"/>
              </w:rPr>
              <w:t>Стратегічна</w:t>
            </w:r>
            <w:proofErr w:type="spellEnd"/>
            <w:r w:rsidRPr="008D3CED">
              <w:rPr>
                <w:rFonts w:ascii="Times New Roman" w:hAnsi="Times New Roman" w:cs="Times New Roman"/>
                <w:b/>
                <w:color w:val="000000" w:themeColor="text1"/>
                <w:sz w:val="24"/>
                <w:szCs w:val="24"/>
                <w:lang w:val="ru-RU" w:eastAsia="ru-RU"/>
              </w:rPr>
              <w:t xml:space="preserve"> </w:t>
            </w:r>
            <w:proofErr w:type="spellStart"/>
            <w:r w:rsidRPr="008D3CED">
              <w:rPr>
                <w:rFonts w:ascii="Times New Roman" w:hAnsi="Times New Roman" w:cs="Times New Roman"/>
                <w:b/>
                <w:color w:val="000000" w:themeColor="text1"/>
                <w:sz w:val="24"/>
                <w:szCs w:val="24"/>
                <w:lang w:val="ru-RU" w:eastAsia="ru-RU"/>
              </w:rPr>
              <w:t>ціль</w:t>
            </w:r>
            <w:proofErr w:type="spellEnd"/>
            <w:r w:rsidRPr="008D3CED">
              <w:rPr>
                <w:rFonts w:ascii="Times New Roman" w:hAnsi="Times New Roman" w:cs="Times New Roman"/>
                <w:b/>
                <w:color w:val="000000" w:themeColor="text1"/>
                <w:sz w:val="24"/>
                <w:szCs w:val="24"/>
                <w:lang w:val="ru-RU" w:eastAsia="ru-RU"/>
              </w:rPr>
              <w:t xml:space="preserve"> 1. </w:t>
            </w:r>
            <w:r w:rsidR="0038630C" w:rsidRPr="008D3CED">
              <w:rPr>
                <w:rFonts w:ascii="Times New Roman" w:eastAsia="Times New Roman" w:hAnsi="Times New Roman" w:cs="Times New Roman"/>
                <w:b/>
                <w:color w:val="000000" w:themeColor="text1"/>
                <w:sz w:val="24"/>
                <w:szCs w:val="24"/>
                <w:lang w:val="ru-RU"/>
              </w:rPr>
              <w:t xml:space="preserve"> </w:t>
            </w:r>
            <w:proofErr w:type="spellStart"/>
            <w:r w:rsidR="0038630C" w:rsidRPr="008D3CED">
              <w:rPr>
                <w:rFonts w:ascii="Times New Roman" w:eastAsia="Times New Roman" w:hAnsi="Times New Roman" w:cs="Times New Roman"/>
                <w:b/>
                <w:color w:val="000000" w:themeColor="text1"/>
                <w:sz w:val="24"/>
                <w:szCs w:val="24"/>
                <w:lang w:val="ru-RU"/>
              </w:rPr>
              <w:t>Згуртована</w:t>
            </w:r>
            <w:proofErr w:type="spellEnd"/>
            <w:r w:rsidR="0038630C" w:rsidRPr="008D3CED">
              <w:rPr>
                <w:rFonts w:ascii="Times New Roman" w:eastAsia="Times New Roman" w:hAnsi="Times New Roman" w:cs="Times New Roman"/>
                <w:b/>
                <w:color w:val="000000" w:themeColor="text1"/>
                <w:sz w:val="24"/>
                <w:szCs w:val="24"/>
                <w:lang w:val="ru-RU"/>
              </w:rPr>
              <w:t xml:space="preserve"> </w:t>
            </w:r>
            <w:proofErr w:type="spellStart"/>
            <w:r w:rsidR="0038630C" w:rsidRPr="008D3CED">
              <w:rPr>
                <w:rFonts w:ascii="Times New Roman" w:eastAsia="Times New Roman" w:hAnsi="Times New Roman" w:cs="Times New Roman"/>
                <w:b/>
                <w:color w:val="000000" w:themeColor="text1"/>
                <w:sz w:val="24"/>
                <w:szCs w:val="24"/>
                <w:lang w:val="ru-RU"/>
              </w:rPr>
              <w:t>спільнота</w:t>
            </w:r>
            <w:proofErr w:type="spellEnd"/>
            <w:r w:rsidR="0038630C" w:rsidRPr="008D3CED">
              <w:rPr>
                <w:rFonts w:ascii="Times New Roman" w:eastAsia="Times New Roman" w:hAnsi="Times New Roman" w:cs="Times New Roman"/>
                <w:b/>
                <w:color w:val="000000" w:themeColor="text1"/>
                <w:sz w:val="24"/>
                <w:szCs w:val="24"/>
                <w:lang w:val="ru-RU"/>
              </w:rPr>
              <w:t xml:space="preserve"> з </w:t>
            </w:r>
            <w:proofErr w:type="spellStart"/>
            <w:r w:rsidR="0038630C" w:rsidRPr="008D3CED">
              <w:rPr>
                <w:rFonts w:ascii="Times New Roman" w:eastAsia="Times New Roman" w:hAnsi="Times New Roman" w:cs="Times New Roman"/>
                <w:b/>
                <w:color w:val="000000" w:themeColor="text1"/>
                <w:sz w:val="24"/>
                <w:szCs w:val="24"/>
                <w:lang w:val="ru-RU"/>
              </w:rPr>
              <w:t>динамічним</w:t>
            </w:r>
            <w:proofErr w:type="spellEnd"/>
            <w:r w:rsidR="0038630C" w:rsidRPr="008D3CED">
              <w:rPr>
                <w:rFonts w:ascii="Times New Roman" w:eastAsia="Times New Roman" w:hAnsi="Times New Roman" w:cs="Times New Roman"/>
                <w:b/>
                <w:color w:val="000000" w:themeColor="text1"/>
                <w:sz w:val="24"/>
                <w:szCs w:val="24"/>
                <w:lang w:val="ru-RU"/>
              </w:rPr>
              <w:t xml:space="preserve"> </w:t>
            </w:r>
            <w:proofErr w:type="spellStart"/>
            <w:r w:rsidR="0038630C" w:rsidRPr="008D3CED">
              <w:rPr>
                <w:rFonts w:ascii="Times New Roman" w:eastAsia="Times New Roman" w:hAnsi="Times New Roman" w:cs="Times New Roman"/>
                <w:b/>
                <w:color w:val="000000" w:themeColor="text1"/>
                <w:sz w:val="24"/>
                <w:szCs w:val="24"/>
                <w:lang w:val="ru-RU"/>
              </w:rPr>
              <w:t>розвитком</w:t>
            </w:r>
            <w:proofErr w:type="spellEnd"/>
            <w:r w:rsidR="0038630C" w:rsidRPr="008D3CED">
              <w:rPr>
                <w:rFonts w:ascii="Times New Roman" w:eastAsia="Times New Roman" w:hAnsi="Times New Roman" w:cs="Times New Roman"/>
                <w:b/>
                <w:color w:val="000000" w:themeColor="text1"/>
                <w:sz w:val="24"/>
                <w:szCs w:val="24"/>
                <w:lang w:val="ru-RU"/>
              </w:rPr>
              <w:t xml:space="preserve"> </w:t>
            </w:r>
            <w:proofErr w:type="spellStart"/>
            <w:r w:rsidR="0038630C" w:rsidRPr="008D3CED">
              <w:rPr>
                <w:rFonts w:ascii="Times New Roman" w:eastAsia="Times New Roman" w:hAnsi="Times New Roman" w:cs="Times New Roman"/>
                <w:b/>
                <w:color w:val="000000" w:themeColor="text1"/>
                <w:sz w:val="24"/>
                <w:szCs w:val="24"/>
                <w:lang w:val="ru-RU"/>
              </w:rPr>
              <w:t>людського</w:t>
            </w:r>
            <w:proofErr w:type="spellEnd"/>
            <w:r w:rsidR="0038630C" w:rsidRPr="008D3CED">
              <w:rPr>
                <w:rFonts w:ascii="Times New Roman" w:eastAsia="Times New Roman" w:hAnsi="Times New Roman" w:cs="Times New Roman"/>
                <w:b/>
                <w:color w:val="000000" w:themeColor="text1"/>
                <w:sz w:val="24"/>
                <w:szCs w:val="24"/>
                <w:lang w:val="ru-RU"/>
              </w:rPr>
              <w:t xml:space="preserve"> </w:t>
            </w:r>
            <w:proofErr w:type="spellStart"/>
            <w:r w:rsidR="0038630C" w:rsidRPr="008D3CED">
              <w:rPr>
                <w:rFonts w:ascii="Times New Roman" w:eastAsia="Times New Roman" w:hAnsi="Times New Roman" w:cs="Times New Roman"/>
                <w:b/>
                <w:color w:val="000000" w:themeColor="text1"/>
                <w:sz w:val="24"/>
                <w:szCs w:val="24"/>
                <w:lang w:val="ru-RU"/>
              </w:rPr>
              <w:t>капіталу</w:t>
            </w:r>
            <w:proofErr w:type="spellEnd"/>
          </w:p>
        </w:tc>
      </w:tr>
      <w:tr w:rsidR="00823A47" w:rsidRPr="002B7748" w14:paraId="09DFAB1B" w14:textId="77777777" w:rsidTr="00117A6B">
        <w:trPr>
          <w:trHeight w:val="20"/>
        </w:trPr>
        <w:tc>
          <w:tcPr>
            <w:tcW w:w="2518" w:type="dxa"/>
            <w:shd w:val="clear" w:color="auto" w:fill="D6E3BC"/>
            <w:vAlign w:val="center"/>
          </w:tcPr>
          <w:p w14:paraId="3F65C603" w14:textId="77777777" w:rsidR="00823A47" w:rsidRPr="008D3CED" w:rsidRDefault="00823A47" w:rsidP="00EB3894">
            <w:pPr>
              <w:jc w:val="center"/>
              <w:rPr>
                <w:b/>
                <w:color w:val="000000" w:themeColor="text1"/>
                <w:lang w:eastAsia="ru-RU"/>
              </w:rPr>
            </w:pPr>
            <w:proofErr w:type="spellStart"/>
            <w:r w:rsidRPr="008D3CED">
              <w:rPr>
                <w:b/>
                <w:color w:val="000000" w:themeColor="text1"/>
                <w:lang w:eastAsia="ru-RU"/>
              </w:rPr>
              <w:t>Оперативні</w:t>
            </w:r>
            <w:proofErr w:type="spellEnd"/>
            <w:r w:rsidRPr="008D3CED">
              <w:rPr>
                <w:b/>
                <w:color w:val="000000" w:themeColor="text1"/>
                <w:lang w:eastAsia="ru-RU"/>
              </w:rPr>
              <w:t xml:space="preserve"> </w:t>
            </w:r>
            <w:proofErr w:type="spellStart"/>
            <w:r w:rsidRPr="008D3CED">
              <w:rPr>
                <w:b/>
                <w:color w:val="000000" w:themeColor="text1"/>
                <w:lang w:eastAsia="ru-RU"/>
              </w:rPr>
              <w:t>цілі</w:t>
            </w:r>
            <w:proofErr w:type="spellEnd"/>
          </w:p>
        </w:tc>
        <w:tc>
          <w:tcPr>
            <w:tcW w:w="7264" w:type="dxa"/>
            <w:shd w:val="clear" w:color="auto" w:fill="D6E3BC"/>
            <w:vAlign w:val="center"/>
          </w:tcPr>
          <w:p w14:paraId="3E6A2A25" w14:textId="77777777" w:rsidR="00823A47" w:rsidRPr="008D3CED" w:rsidRDefault="00823A47" w:rsidP="00EB3894">
            <w:pPr>
              <w:jc w:val="center"/>
              <w:rPr>
                <w:b/>
                <w:color w:val="000000" w:themeColor="text1"/>
                <w:lang w:eastAsia="ru-RU"/>
              </w:rPr>
            </w:pPr>
            <w:proofErr w:type="spellStart"/>
            <w:r w:rsidRPr="008D3CED">
              <w:rPr>
                <w:b/>
                <w:color w:val="000000" w:themeColor="text1"/>
                <w:lang w:eastAsia="ru-RU"/>
              </w:rPr>
              <w:t>Завдання</w:t>
            </w:r>
            <w:proofErr w:type="spellEnd"/>
          </w:p>
        </w:tc>
      </w:tr>
      <w:tr w:rsidR="00823A47" w:rsidRPr="008D3CED" w14:paraId="279206E4" w14:textId="77777777" w:rsidTr="00117A6B">
        <w:trPr>
          <w:trHeight w:val="20"/>
        </w:trPr>
        <w:tc>
          <w:tcPr>
            <w:tcW w:w="2518" w:type="dxa"/>
          </w:tcPr>
          <w:p w14:paraId="64B3E03B" w14:textId="3301DCAB" w:rsidR="00823A47" w:rsidRPr="008D3CED" w:rsidRDefault="0038630C" w:rsidP="008D3CED">
            <w:pPr>
              <w:spacing w:after="0"/>
              <w:ind w:right="-109"/>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t xml:space="preserve">1.1. </w:t>
            </w:r>
            <w:proofErr w:type="spellStart"/>
            <w:r w:rsidRPr="008D3CED">
              <w:rPr>
                <w:rFonts w:ascii="Times New Roman" w:eastAsia="Times New Roman" w:hAnsi="Times New Roman" w:cs="Times New Roman"/>
                <w:sz w:val="24"/>
                <w:szCs w:val="24"/>
                <w:lang w:val="ru-RU"/>
              </w:rPr>
              <w:t>Якісна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освіта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забезпечення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її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інклюзивності</w:t>
            </w:r>
            <w:proofErr w:type="spellEnd"/>
          </w:p>
        </w:tc>
        <w:tc>
          <w:tcPr>
            <w:tcW w:w="7264" w:type="dxa"/>
          </w:tcPr>
          <w:p w14:paraId="2294F5AE" w14:textId="77777777" w:rsidR="00823A47" w:rsidRPr="008D3CED" w:rsidRDefault="000B30CE" w:rsidP="008D3CED">
            <w:pPr>
              <w:spacing w:after="0"/>
              <w:contextualSpacing/>
              <w:jc w:val="both"/>
              <w:rPr>
                <w:rFonts w:ascii="Times New Roman" w:eastAsia="Times New Roman" w:hAnsi="Times New Roman" w:cs="Times New Roman"/>
                <w:sz w:val="24"/>
                <w:szCs w:val="24"/>
                <w:lang w:val="uk-UA"/>
              </w:rPr>
            </w:pPr>
            <w:r w:rsidRPr="00AE172D">
              <w:rPr>
                <w:rFonts w:ascii="Times New Roman" w:eastAsia="Times New Roman" w:hAnsi="Times New Roman" w:cs="Times New Roman"/>
                <w:sz w:val="24"/>
                <w:szCs w:val="24"/>
                <w:lang w:val="ru-RU"/>
              </w:rPr>
              <w:t xml:space="preserve">1.1.1. </w:t>
            </w:r>
            <w:proofErr w:type="spellStart"/>
            <w:r w:rsidRPr="00AE172D">
              <w:rPr>
                <w:rFonts w:ascii="Times New Roman" w:eastAsia="Times New Roman" w:hAnsi="Times New Roman" w:cs="Times New Roman"/>
                <w:sz w:val="24"/>
                <w:szCs w:val="24"/>
                <w:lang w:val="ru-RU"/>
              </w:rPr>
              <w:t>Підвищення</w:t>
            </w:r>
            <w:proofErr w:type="spellEnd"/>
            <w:r w:rsidRPr="00AE172D">
              <w:rPr>
                <w:rFonts w:ascii="Times New Roman" w:eastAsia="Times New Roman" w:hAnsi="Times New Roman" w:cs="Times New Roman"/>
                <w:sz w:val="24"/>
                <w:szCs w:val="24"/>
                <w:lang w:val="ru-RU"/>
              </w:rPr>
              <w:t xml:space="preserve"> </w:t>
            </w:r>
            <w:proofErr w:type="spellStart"/>
            <w:r w:rsidRPr="00AE172D">
              <w:rPr>
                <w:rFonts w:ascii="Times New Roman" w:eastAsia="Times New Roman" w:hAnsi="Times New Roman" w:cs="Times New Roman"/>
                <w:sz w:val="24"/>
                <w:szCs w:val="24"/>
                <w:lang w:val="ru-RU"/>
              </w:rPr>
              <w:t>кваліфікації</w:t>
            </w:r>
            <w:proofErr w:type="spellEnd"/>
            <w:r w:rsidRPr="00AE172D">
              <w:rPr>
                <w:rFonts w:ascii="Times New Roman" w:eastAsia="Times New Roman" w:hAnsi="Times New Roman" w:cs="Times New Roman"/>
                <w:sz w:val="24"/>
                <w:szCs w:val="24"/>
                <w:lang w:val="ru-RU"/>
              </w:rPr>
              <w:t xml:space="preserve"> </w:t>
            </w:r>
            <w:proofErr w:type="spellStart"/>
            <w:r w:rsidRPr="00AE172D">
              <w:rPr>
                <w:rFonts w:ascii="Times New Roman" w:eastAsia="Times New Roman" w:hAnsi="Times New Roman" w:cs="Times New Roman"/>
                <w:sz w:val="24"/>
                <w:szCs w:val="24"/>
                <w:lang w:val="ru-RU"/>
              </w:rPr>
              <w:t>кадрів</w:t>
            </w:r>
            <w:proofErr w:type="spellEnd"/>
          </w:p>
          <w:p w14:paraId="018D0277" w14:textId="19A44A47" w:rsidR="000B30CE" w:rsidRPr="008D3CED" w:rsidRDefault="000B30CE" w:rsidP="008D3CED">
            <w:pPr>
              <w:spacing w:after="0"/>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1.1.2. </w:t>
            </w:r>
            <w:proofErr w:type="spellStart"/>
            <w:r w:rsidRPr="008D3CED">
              <w:rPr>
                <w:rFonts w:ascii="Times New Roman" w:eastAsia="Times New Roman" w:hAnsi="Times New Roman" w:cs="Times New Roman"/>
                <w:sz w:val="24"/>
                <w:szCs w:val="24"/>
                <w:lang w:val="ru-RU"/>
              </w:rPr>
              <w:t>Облаштування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навчальних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класів</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модернізувати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заклади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позашкільної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освіти</w:t>
            </w:r>
            <w:proofErr w:type="spellEnd"/>
          </w:p>
          <w:p w14:paraId="1ECBA56E" w14:textId="05962862" w:rsidR="000B30CE" w:rsidRPr="008D3CED" w:rsidRDefault="000B30CE" w:rsidP="008D3CED">
            <w:pPr>
              <w:spacing w:after="0"/>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1.1.3. </w:t>
            </w:r>
            <w:proofErr w:type="spellStart"/>
            <w:r w:rsidRPr="008D3CED">
              <w:rPr>
                <w:rFonts w:ascii="Times New Roman" w:eastAsia="Times New Roman" w:hAnsi="Times New Roman" w:cs="Times New Roman"/>
                <w:sz w:val="24"/>
                <w:szCs w:val="24"/>
                <w:lang w:val="ru-RU"/>
              </w:rPr>
              <w:t>Покращення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раціону</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шкільного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харчування</w:t>
            </w:r>
            <w:proofErr w:type="spellEnd"/>
          </w:p>
          <w:p w14:paraId="2EBFACAC" w14:textId="060F285A" w:rsidR="000B30CE" w:rsidRPr="008D3CED" w:rsidRDefault="000B30CE" w:rsidP="008D3CED">
            <w:pPr>
              <w:spacing w:after="0"/>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1.1.4. </w:t>
            </w:r>
            <w:proofErr w:type="spellStart"/>
            <w:r w:rsidRPr="008D3CED">
              <w:rPr>
                <w:rFonts w:ascii="Times New Roman" w:eastAsia="Times New Roman" w:hAnsi="Times New Roman" w:cs="Times New Roman"/>
                <w:sz w:val="24"/>
                <w:szCs w:val="24"/>
                <w:lang w:val="ru-RU"/>
              </w:rPr>
              <w:t>Покращення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матеріально-технічної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бази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футбольне</w:t>
            </w:r>
            <w:proofErr w:type="spellEnd"/>
            <w:r w:rsidRPr="008D3CED">
              <w:rPr>
                <w:rFonts w:ascii="Times New Roman" w:eastAsia="Times New Roman" w:hAnsi="Times New Roman" w:cs="Times New Roman"/>
                <w:sz w:val="24"/>
                <w:szCs w:val="24"/>
                <w:lang w:val="ru-RU"/>
              </w:rPr>
              <w:t xml:space="preserve"> поле, </w:t>
            </w:r>
            <w:proofErr w:type="spellStart"/>
            <w:r w:rsidRPr="008D3CED">
              <w:rPr>
                <w:rFonts w:ascii="Times New Roman" w:eastAsia="Times New Roman" w:hAnsi="Times New Roman" w:cs="Times New Roman"/>
                <w:sz w:val="24"/>
                <w:szCs w:val="24"/>
                <w:lang w:val="ru-RU"/>
              </w:rPr>
              <w:t>спортивний</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інвентар</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облаштування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бомбосховища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відповідно</w:t>
            </w:r>
            <w:proofErr w:type="spellEnd"/>
            <w:r w:rsidRPr="008D3CED">
              <w:rPr>
                <w:rFonts w:ascii="Times New Roman" w:eastAsia="Times New Roman" w:hAnsi="Times New Roman" w:cs="Times New Roman"/>
                <w:sz w:val="24"/>
                <w:szCs w:val="24"/>
                <w:lang w:val="ru-RU"/>
              </w:rPr>
              <w:t xml:space="preserve"> норм)</w:t>
            </w:r>
          </w:p>
          <w:p w14:paraId="4B44C04C" w14:textId="4574C65D" w:rsidR="000B30CE" w:rsidRPr="008D3CED" w:rsidRDefault="000B30CE" w:rsidP="008D3CED">
            <w:pPr>
              <w:spacing w:after="0"/>
              <w:contextualSpacing/>
              <w:jc w:val="both"/>
              <w:rPr>
                <w:rFonts w:ascii="Times New Roman" w:hAnsi="Times New Roman" w:cs="Times New Roman"/>
                <w:color w:val="EE0000"/>
                <w:sz w:val="24"/>
                <w:szCs w:val="24"/>
                <w:lang w:val="uk-UA" w:eastAsia="ru-RU"/>
              </w:rPr>
            </w:pPr>
            <w:r w:rsidRPr="008D3CED">
              <w:rPr>
                <w:rFonts w:ascii="Times New Roman" w:eastAsia="Times New Roman" w:hAnsi="Times New Roman" w:cs="Times New Roman"/>
                <w:sz w:val="24"/>
                <w:szCs w:val="24"/>
              </w:rPr>
              <w:t xml:space="preserve">1.1.5. </w:t>
            </w:r>
            <w:proofErr w:type="spellStart"/>
            <w:r w:rsidRPr="008D3CED">
              <w:rPr>
                <w:rFonts w:ascii="Times New Roman" w:eastAsia="Times New Roman" w:hAnsi="Times New Roman" w:cs="Times New Roman"/>
                <w:sz w:val="24"/>
                <w:szCs w:val="24"/>
              </w:rPr>
              <w:t>Благоустрій</w:t>
            </w:r>
            <w:proofErr w:type="spellEnd"/>
            <w:r w:rsidRPr="008D3CED">
              <w:rPr>
                <w:rFonts w:ascii="Times New Roman" w:eastAsia="Times New Roman" w:hAnsi="Times New Roman" w:cs="Times New Roman"/>
                <w:sz w:val="24"/>
                <w:szCs w:val="24"/>
              </w:rPr>
              <w:t xml:space="preserve"> </w:t>
            </w:r>
            <w:proofErr w:type="spellStart"/>
            <w:r w:rsidRPr="008D3CED">
              <w:rPr>
                <w:rFonts w:ascii="Times New Roman" w:eastAsia="Times New Roman" w:hAnsi="Times New Roman" w:cs="Times New Roman"/>
                <w:sz w:val="24"/>
                <w:szCs w:val="24"/>
              </w:rPr>
              <w:t>територій</w:t>
            </w:r>
            <w:proofErr w:type="spellEnd"/>
            <w:r w:rsidRPr="008D3CED">
              <w:rPr>
                <w:rFonts w:ascii="Times New Roman" w:eastAsia="Times New Roman" w:hAnsi="Times New Roman" w:cs="Times New Roman"/>
                <w:sz w:val="24"/>
                <w:szCs w:val="24"/>
              </w:rPr>
              <w:t xml:space="preserve"> </w:t>
            </w:r>
            <w:proofErr w:type="spellStart"/>
            <w:r w:rsidRPr="008D3CED">
              <w:rPr>
                <w:rFonts w:ascii="Times New Roman" w:eastAsia="Times New Roman" w:hAnsi="Times New Roman" w:cs="Times New Roman"/>
                <w:sz w:val="24"/>
                <w:szCs w:val="24"/>
              </w:rPr>
              <w:t>закладів</w:t>
            </w:r>
            <w:proofErr w:type="spellEnd"/>
            <w:r w:rsidRPr="008D3CED">
              <w:rPr>
                <w:rFonts w:ascii="Times New Roman" w:eastAsia="Times New Roman" w:hAnsi="Times New Roman" w:cs="Times New Roman"/>
                <w:sz w:val="24"/>
                <w:szCs w:val="24"/>
              </w:rPr>
              <w:t xml:space="preserve"> </w:t>
            </w:r>
            <w:proofErr w:type="spellStart"/>
            <w:r w:rsidRPr="008D3CED">
              <w:rPr>
                <w:rFonts w:ascii="Times New Roman" w:eastAsia="Times New Roman" w:hAnsi="Times New Roman" w:cs="Times New Roman"/>
                <w:sz w:val="24"/>
                <w:szCs w:val="24"/>
              </w:rPr>
              <w:t>освіти</w:t>
            </w:r>
            <w:proofErr w:type="spellEnd"/>
          </w:p>
        </w:tc>
      </w:tr>
      <w:tr w:rsidR="00823A47" w:rsidRPr="009A1FA8" w14:paraId="0BF7CBF1" w14:textId="77777777" w:rsidTr="00117A6B">
        <w:trPr>
          <w:trHeight w:val="20"/>
        </w:trPr>
        <w:tc>
          <w:tcPr>
            <w:tcW w:w="2518" w:type="dxa"/>
          </w:tcPr>
          <w:p w14:paraId="4E079164" w14:textId="490388AC" w:rsidR="00823A47" w:rsidRPr="008D3CED" w:rsidRDefault="000B30CE" w:rsidP="008D3CED">
            <w:pPr>
              <w:ind w:right="34"/>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t xml:space="preserve">1.2. </w:t>
            </w:r>
            <w:proofErr w:type="spellStart"/>
            <w:r w:rsidRPr="008D3CED">
              <w:rPr>
                <w:rFonts w:ascii="Times New Roman" w:hAnsi="Times New Roman" w:cs="Times New Roman"/>
                <w:sz w:val="24"/>
                <w:szCs w:val="24"/>
                <w:lang w:val="ru-RU"/>
              </w:rPr>
              <w:t>Зміцнення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соціальної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згуртованості</w:t>
            </w:r>
            <w:proofErr w:type="spellEnd"/>
            <w:r w:rsidRPr="008D3CED">
              <w:rPr>
                <w:rFonts w:ascii="Times New Roman" w:hAnsi="Times New Roman" w:cs="Times New Roman"/>
                <w:sz w:val="24"/>
                <w:szCs w:val="24"/>
                <w:lang w:val="ru-RU"/>
              </w:rPr>
              <w:t xml:space="preserve"> через участь </w:t>
            </w:r>
            <w:proofErr w:type="spellStart"/>
            <w:r w:rsidRPr="008D3CED">
              <w:rPr>
                <w:rFonts w:ascii="Times New Roman" w:hAnsi="Times New Roman" w:cs="Times New Roman"/>
                <w:sz w:val="24"/>
                <w:szCs w:val="24"/>
                <w:lang w:val="ru-RU"/>
              </w:rPr>
              <w:t>жителів</w:t>
            </w:r>
            <w:proofErr w:type="spellEnd"/>
            <w:r w:rsidRPr="008D3CED">
              <w:rPr>
                <w:rFonts w:ascii="Times New Roman" w:hAnsi="Times New Roman" w:cs="Times New Roman"/>
                <w:sz w:val="24"/>
                <w:szCs w:val="24"/>
                <w:lang w:val="ru-RU"/>
              </w:rPr>
              <w:t xml:space="preserve"> у </w:t>
            </w:r>
            <w:proofErr w:type="spellStart"/>
            <w:r w:rsidRPr="008D3CED">
              <w:rPr>
                <w:rFonts w:ascii="Times New Roman" w:hAnsi="Times New Roman" w:cs="Times New Roman"/>
                <w:sz w:val="24"/>
                <w:szCs w:val="24"/>
                <w:lang w:val="ru-RU"/>
              </w:rPr>
              <w:t>культурних</w:t>
            </w:r>
            <w:proofErr w:type="spellEnd"/>
            <w:r w:rsidRPr="008D3CED">
              <w:rPr>
                <w:rFonts w:ascii="Times New Roman" w:hAnsi="Times New Roman" w:cs="Times New Roman"/>
                <w:sz w:val="24"/>
                <w:szCs w:val="24"/>
                <w:lang w:val="ru-RU"/>
              </w:rPr>
              <w:t xml:space="preserve"> і </w:t>
            </w:r>
            <w:proofErr w:type="spellStart"/>
            <w:r w:rsidRPr="008D3CED">
              <w:rPr>
                <w:rFonts w:ascii="Times New Roman" w:hAnsi="Times New Roman" w:cs="Times New Roman"/>
                <w:sz w:val="24"/>
                <w:szCs w:val="24"/>
                <w:lang w:val="ru-RU"/>
              </w:rPr>
              <w:t>громадських</w:t>
            </w:r>
            <w:proofErr w:type="spellEnd"/>
            <w:r w:rsidRPr="008D3CED">
              <w:rPr>
                <w:rFonts w:ascii="Times New Roman" w:hAnsi="Times New Roman" w:cs="Times New Roman"/>
                <w:sz w:val="24"/>
                <w:szCs w:val="24"/>
                <w:lang w:val="ru-RU"/>
              </w:rPr>
              <w:t xml:space="preserve"> заходах</w:t>
            </w:r>
            <w:r w:rsidRPr="008D3CED">
              <w:rPr>
                <w:rFonts w:ascii="Times New Roman" w:hAnsi="Times New Roman" w:cs="Times New Roman"/>
                <w:color w:val="EE0000"/>
                <w:sz w:val="24"/>
                <w:szCs w:val="24"/>
                <w:lang w:val="ru-RU" w:eastAsia="ru-RU"/>
              </w:rPr>
              <w:t xml:space="preserve"> </w:t>
            </w:r>
          </w:p>
        </w:tc>
        <w:tc>
          <w:tcPr>
            <w:tcW w:w="7264" w:type="dxa"/>
          </w:tcPr>
          <w:p w14:paraId="1473C861"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1.2.1. </w:t>
            </w:r>
            <w:proofErr w:type="spellStart"/>
            <w:r w:rsidRPr="008D3CED">
              <w:rPr>
                <w:rFonts w:ascii="Times New Roman" w:eastAsia="Times New Roman" w:hAnsi="Times New Roman" w:cs="Times New Roman"/>
                <w:sz w:val="24"/>
                <w:szCs w:val="24"/>
                <w:lang w:val="ru-RU"/>
              </w:rPr>
              <w:t>Популяризація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традицій</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гр</w:t>
            </w:r>
            <w:r w:rsidRPr="008D3CED">
              <w:rPr>
                <w:rFonts w:ascii="Times New Roman" w:hAnsi="Times New Roman" w:cs="Times New Roman"/>
                <w:sz w:val="24"/>
                <w:szCs w:val="24"/>
                <w:lang w:val="ru-RU"/>
              </w:rPr>
              <w:t>омади</w:t>
            </w:r>
            <w:proofErr w:type="spellEnd"/>
            <w:r w:rsidRPr="008D3CED">
              <w:rPr>
                <w:rFonts w:ascii="Times New Roman" w:hAnsi="Times New Roman" w:cs="Times New Roman"/>
                <w:sz w:val="24"/>
                <w:szCs w:val="24"/>
                <w:lang w:val="ru-RU"/>
              </w:rPr>
              <w:t xml:space="preserve"> шляхом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p>
          <w:p w14:paraId="38DAEE9B"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1.2.2. </w:t>
            </w:r>
            <w:proofErr w:type="spellStart"/>
            <w:r w:rsidRPr="008D3CED">
              <w:rPr>
                <w:rFonts w:ascii="Times New Roman" w:hAnsi="Times New Roman" w:cs="Times New Roman"/>
                <w:sz w:val="24"/>
                <w:szCs w:val="24"/>
                <w:lang w:val="ru-RU"/>
              </w:rPr>
              <w:t>Підвищення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рівня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поінформованості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жителів</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розвиток</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взаємодії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жителів</w:t>
            </w:r>
            <w:proofErr w:type="spellEnd"/>
            <w:r w:rsidRPr="008D3CED">
              <w:rPr>
                <w:rFonts w:ascii="Times New Roman" w:hAnsi="Times New Roman" w:cs="Times New Roman"/>
                <w:sz w:val="24"/>
                <w:szCs w:val="24"/>
                <w:lang w:val="ru-RU"/>
              </w:rPr>
              <w:t xml:space="preserve"> з органом </w:t>
            </w:r>
            <w:proofErr w:type="spellStart"/>
            <w:r w:rsidRPr="008D3CED">
              <w:rPr>
                <w:rFonts w:ascii="Times New Roman" w:hAnsi="Times New Roman" w:cs="Times New Roman"/>
                <w:sz w:val="24"/>
                <w:szCs w:val="24"/>
                <w:lang w:val="ru-RU"/>
              </w:rPr>
              <w:t>місцевого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самоврядування</w:t>
            </w:r>
            <w:proofErr w:type="spellEnd"/>
          </w:p>
          <w:p w14:paraId="42008115"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1.2.3. </w:t>
            </w:r>
            <w:proofErr w:type="spellStart"/>
            <w:r w:rsidRPr="008D3CED">
              <w:rPr>
                <w:rFonts w:ascii="Times New Roman" w:hAnsi="Times New Roman" w:cs="Times New Roman"/>
                <w:sz w:val="24"/>
                <w:szCs w:val="24"/>
                <w:lang w:val="ru-RU"/>
              </w:rPr>
              <w:t>Розвиток</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співпраці</w:t>
            </w:r>
            <w:proofErr w:type="spellEnd"/>
            <w:r w:rsidRPr="008D3CED">
              <w:rPr>
                <w:rFonts w:ascii="Times New Roman" w:hAnsi="Times New Roman" w:cs="Times New Roman"/>
                <w:sz w:val="24"/>
                <w:szCs w:val="24"/>
                <w:lang w:val="ru-RU"/>
              </w:rPr>
              <w:t xml:space="preserve"> з </w:t>
            </w:r>
            <w:proofErr w:type="spellStart"/>
            <w:r w:rsidRPr="008D3CED">
              <w:rPr>
                <w:rFonts w:ascii="Times New Roman" w:hAnsi="Times New Roman" w:cs="Times New Roman"/>
                <w:sz w:val="24"/>
                <w:szCs w:val="24"/>
                <w:lang w:val="ru-RU"/>
              </w:rPr>
              <w:t>громадськими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організаціями</w:t>
            </w:r>
            <w:proofErr w:type="spellEnd"/>
          </w:p>
          <w:p w14:paraId="4F22FAAE" w14:textId="5A47D294" w:rsidR="00823A47"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1.2.4. </w:t>
            </w:r>
            <w:proofErr w:type="spellStart"/>
            <w:r w:rsidRPr="008D3CED">
              <w:rPr>
                <w:rFonts w:ascii="Times New Roman" w:eastAsia="Times New Roman" w:hAnsi="Times New Roman" w:cs="Times New Roman"/>
                <w:sz w:val="24"/>
                <w:szCs w:val="24"/>
                <w:lang w:val="ru-RU"/>
              </w:rPr>
              <w:t>Впровадження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навчання</w:t>
            </w:r>
            <w:proofErr w:type="spellEnd"/>
            <w:r w:rsidRPr="008D3CED">
              <w:rPr>
                <w:rFonts w:ascii="Times New Roman" w:eastAsia="Times New Roman" w:hAnsi="Times New Roman" w:cs="Times New Roman"/>
                <w:sz w:val="24"/>
                <w:szCs w:val="24"/>
                <w:lang w:val="ru-RU"/>
              </w:rPr>
              <w:t xml:space="preserve"> з </w:t>
            </w:r>
            <w:proofErr w:type="spellStart"/>
            <w:r w:rsidRPr="008D3CED">
              <w:rPr>
                <w:rFonts w:ascii="Times New Roman" w:eastAsia="Times New Roman" w:hAnsi="Times New Roman" w:cs="Times New Roman"/>
                <w:sz w:val="24"/>
                <w:szCs w:val="24"/>
                <w:lang w:val="ru-RU"/>
              </w:rPr>
              <w:t>протидії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спеціальним</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інформаційно-психологічним</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операціям</w:t>
            </w:r>
            <w:proofErr w:type="spellEnd"/>
            <w:r w:rsidRPr="008D3CED">
              <w:rPr>
                <w:rFonts w:ascii="Times New Roman" w:eastAsia="Times New Roman" w:hAnsi="Times New Roman" w:cs="Times New Roman"/>
                <w:sz w:val="24"/>
                <w:szCs w:val="24"/>
                <w:lang w:val="ru-RU"/>
              </w:rPr>
              <w:t xml:space="preserve"> в </w:t>
            </w:r>
            <w:proofErr w:type="spellStart"/>
            <w:r w:rsidRPr="008D3CED">
              <w:rPr>
                <w:rFonts w:ascii="Times New Roman" w:eastAsia="Times New Roman" w:hAnsi="Times New Roman" w:cs="Times New Roman"/>
                <w:sz w:val="24"/>
                <w:szCs w:val="24"/>
                <w:lang w:val="ru-RU"/>
              </w:rPr>
              <w:t>умовах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військового</w:t>
            </w:r>
            <w:proofErr w:type="spellEnd"/>
            <w:r w:rsidRPr="008D3CED">
              <w:rPr>
                <w:rFonts w:ascii="Times New Roman" w:eastAsia="Times New Roman" w:hAnsi="Times New Roman" w:cs="Times New Roman"/>
                <w:sz w:val="24"/>
                <w:szCs w:val="24"/>
                <w:lang w:val="ru-RU"/>
              </w:rPr>
              <w:t xml:space="preserve"> стану</w:t>
            </w:r>
          </w:p>
        </w:tc>
      </w:tr>
      <w:tr w:rsidR="003E054D" w:rsidRPr="009A1FA8" w14:paraId="71BE99FE" w14:textId="77777777" w:rsidTr="00117A6B">
        <w:trPr>
          <w:trHeight w:val="20"/>
        </w:trPr>
        <w:tc>
          <w:tcPr>
            <w:tcW w:w="2518" w:type="dxa"/>
          </w:tcPr>
          <w:p w14:paraId="50B47162" w14:textId="4292F89A" w:rsidR="003E054D" w:rsidRPr="008D3CED" w:rsidRDefault="003E054D" w:rsidP="008D3CED">
            <w:pPr>
              <w:ind w:right="34"/>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1.3.</w:t>
            </w:r>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Підвищення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ефективності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управління</w:t>
            </w:r>
            <w:proofErr w:type="spellEnd"/>
            <w:r w:rsidRPr="008D3CED">
              <w:rPr>
                <w:rFonts w:ascii="Times New Roman" w:hAnsi="Times New Roman" w:cs="Times New Roman"/>
                <w:sz w:val="24"/>
                <w:szCs w:val="24"/>
                <w:lang w:val="ru-RU"/>
              </w:rPr>
              <w:t xml:space="preserve"> шляхом </w:t>
            </w:r>
            <w:proofErr w:type="spellStart"/>
            <w:r w:rsidRPr="008D3CED">
              <w:rPr>
                <w:rFonts w:ascii="Times New Roman" w:hAnsi="Times New Roman" w:cs="Times New Roman"/>
                <w:sz w:val="24"/>
                <w:szCs w:val="24"/>
                <w:lang w:val="ru-RU"/>
              </w:rPr>
              <w:t>впровадження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цифрових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технологій</w:t>
            </w:r>
            <w:proofErr w:type="spellEnd"/>
          </w:p>
        </w:tc>
        <w:tc>
          <w:tcPr>
            <w:tcW w:w="7264" w:type="dxa"/>
          </w:tcPr>
          <w:p w14:paraId="4E4ECC57" w14:textId="77777777" w:rsidR="003E054D" w:rsidRPr="008D3CED" w:rsidRDefault="003E054D" w:rsidP="008D3CED">
            <w:pPr>
              <w:widowControl w:val="0"/>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1.3.1. </w:t>
            </w:r>
            <w:proofErr w:type="spellStart"/>
            <w:r w:rsidRPr="008D3CED">
              <w:rPr>
                <w:rFonts w:ascii="Times New Roman" w:eastAsia="Times New Roman" w:hAnsi="Times New Roman" w:cs="Times New Roman"/>
                <w:sz w:val="24"/>
                <w:szCs w:val="24"/>
                <w:lang w:val="ru-RU"/>
              </w:rPr>
              <w:t>Запровадження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електронні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системи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збору</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надання</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візуалізації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інформації</w:t>
            </w:r>
            <w:proofErr w:type="spellEnd"/>
          </w:p>
          <w:p w14:paraId="356EABB9" w14:textId="28584296" w:rsidR="003E054D" w:rsidRPr="008D3CED" w:rsidRDefault="003E054D" w:rsidP="008D3CED">
            <w:pPr>
              <w:widowControl w:val="0"/>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1.3.2. </w:t>
            </w:r>
            <w:proofErr w:type="spellStart"/>
            <w:r w:rsidRPr="008D3CED">
              <w:rPr>
                <w:rFonts w:ascii="Times New Roman" w:eastAsia="Times New Roman" w:hAnsi="Times New Roman" w:cs="Times New Roman"/>
                <w:sz w:val="24"/>
                <w:szCs w:val="24"/>
                <w:lang w:val="ru-RU"/>
              </w:rPr>
              <w:t>Підвищення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кваліфікації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працівників</w:t>
            </w:r>
            <w:proofErr w:type="spellEnd"/>
            <w:r w:rsidRPr="008D3CED">
              <w:rPr>
                <w:rFonts w:ascii="Times New Roman" w:eastAsia="Times New Roman" w:hAnsi="Times New Roman" w:cs="Times New Roman"/>
                <w:sz w:val="24"/>
                <w:szCs w:val="24"/>
                <w:lang w:val="ru-RU"/>
              </w:rPr>
              <w:t xml:space="preserve"> — "Хаб </w:t>
            </w:r>
            <w:proofErr w:type="spellStart"/>
            <w:r w:rsidRPr="008D3CED">
              <w:rPr>
                <w:rFonts w:ascii="Times New Roman" w:eastAsia="Times New Roman" w:hAnsi="Times New Roman" w:cs="Times New Roman"/>
                <w:sz w:val="24"/>
                <w:szCs w:val="24"/>
                <w:lang w:val="ru-RU"/>
              </w:rPr>
              <w:t>цифрової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освіти</w:t>
            </w:r>
            <w:proofErr w:type="spellEnd"/>
            <w:r w:rsidRPr="008D3CED">
              <w:rPr>
                <w:rFonts w:ascii="Times New Roman" w:eastAsia="Times New Roman" w:hAnsi="Times New Roman" w:cs="Times New Roman"/>
                <w:sz w:val="24"/>
                <w:szCs w:val="24"/>
                <w:lang w:val="ru-RU"/>
              </w:rPr>
              <w:t>"</w:t>
            </w:r>
          </w:p>
        </w:tc>
      </w:tr>
      <w:tr w:rsidR="003E054D" w:rsidRPr="009A1FA8" w14:paraId="2397ABF2" w14:textId="77777777" w:rsidTr="00117A6B">
        <w:trPr>
          <w:trHeight w:val="20"/>
        </w:trPr>
        <w:tc>
          <w:tcPr>
            <w:tcW w:w="2518" w:type="dxa"/>
          </w:tcPr>
          <w:p w14:paraId="0F32E4E8" w14:textId="17F29543" w:rsidR="003E054D" w:rsidRPr="008D3CED" w:rsidRDefault="003E054D" w:rsidP="008D3CED">
            <w:pPr>
              <w:ind w:right="34"/>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1.4.</w:t>
            </w:r>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Підвищення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якості</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різноманітності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послуг</w:t>
            </w:r>
            <w:proofErr w:type="spellEnd"/>
            <w:r w:rsidRPr="008D3CED">
              <w:rPr>
                <w:rFonts w:ascii="Times New Roman" w:hAnsi="Times New Roman" w:cs="Times New Roman"/>
                <w:sz w:val="24"/>
                <w:szCs w:val="24"/>
                <w:lang w:val="ru-RU"/>
              </w:rPr>
              <w:t xml:space="preserve"> закладам </w:t>
            </w:r>
            <w:proofErr w:type="spellStart"/>
            <w:r w:rsidRPr="008D3CED">
              <w:rPr>
                <w:rFonts w:ascii="Times New Roman" w:hAnsi="Times New Roman" w:cs="Times New Roman"/>
                <w:sz w:val="24"/>
                <w:szCs w:val="24"/>
                <w:lang w:val="ru-RU"/>
              </w:rPr>
              <w:t>культури</w:t>
            </w:r>
            <w:proofErr w:type="spellEnd"/>
          </w:p>
        </w:tc>
        <w:tc>
          <w:tcPr>
            <w:tcW w:w="7264" w:type="dxa"/>
          </w:tcPr>
          <w:p w14:paraId="3597EE54"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1.4.1. </w:t>
            </w:r>
            <w:proofErr w:type="spellStart"/>
            <w:r w:rsidRPr="008D3CED">
              <w:rPr>
                <w:rFonts w:ascii="Times New Roman" w:hAnsi="Times New Roman" w:cs="Times New Roman"/>
                <w:sz w:val="24"/>
                <w:szCs w:val="24"/>
                <w:lang w:val="ru-RU"/>
              </w:rPr>
              <w:t>Впровадження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сучасних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підходів</w:t>
            </w:r>
            <w:proofErr w:type="spellEnd"/>
            <w:r w:rsidRPr="008D3CED">
              <w:rPr>
                <w:rFonts w:ascii="Times New Roman" w:hAnsi="Times New Roman" w:cs="Times New Roman"/>
                <w:sz w:val="24"/>
                <w:szCs w:val="24"/>
                <w:lang w:val="ru-RU"/>
              </w:rPr>
              <w:t xml:space="preserve"> до </w:t>
            </w:r>
            <w:proofErr w:type="spellStart"/>
            <w:r w:rsidRPr="008D3CED">
              <w:rPr>
                <w:rFonts w:ascii="Times New Roman" w:hAnsi="Times New Roman" w:cs="Times New Roman"/>
                <w:sz w:val="24"/>
                <w:szCs w:val="24"/>
                <w:lang w:val="ru-RU"/>
              </w:rPr>
              <w:t>організації</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змісту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діяльності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закладів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культури</w:t>
            </w:r>
            <w:proofErr w:type="spellEnd"/>
            <w:r w:rsidRPr="008D3CED">
              <w:rPr>
                <w:rFonts w:ascii="Times New Roman" w:hAnsi="Times New Roman" w:cs="Times New Roman"/>
                <w:sz w:val="24"/>
                <w:szCs w:val="24"/>
                <w:lang w:val="ru-RU"/>
              </w:rPr>
              <w:t>.</w:t>
            </w:r>
          </w:p>
          <w:p w14:paraId="209ED127"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1.4.2. </w:t>
            </w:r>
            <w:proofErr w:type="spellStart"/>
            <w:r w:rsidRPr="008D3CED">
              <w:rPr>
                <w:rFonts w:ascii="Times New Roman" w:eastAsia="Times New Roman" w:hAnsi="Times New Roman" w:cs="Times New Roman"/>
                <w:sz w:val="24"/>
                <w:szCs w:val="24"/>
                <w:lang w:val="ru-RU"/>
              </w:rPr>
              <w:t>Планування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заходів</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різних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вікових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категорій</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населення</w:t>
            </w:r>
            <w:proofErr w:type="spellEnd"/>
          </w:p>
          <w:p w14:paraId="07CA8755"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1.4.3. </w:t>
            </w:r>
            <w:proofErr w:type="spellStart"/>
            <w:r w:rsidRPr="008D3CED">
              <w:rPr>
                <w:rFonts w:ascii="Times New Roman" w:hAnsi="Times New Roman" w:cs="Times New Roman"/>
                <w:sz w:val="24"/>
                <w:szCs w:val="24"/>
                <w:lang w:val="ru-RU"/>
              </w:rPr>
              <w:t>Організація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культурних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 xml:space="preserve"> з </w:t>
            </w:r>
            <w:proofErr w:type="spellStart"/>
            <w:r w:rsidRPr="008D3CED">
              <w:rPr>
                <w:rFonts w:ascii="Times New Roman" w:hAnsi="Times New Roman" w:cs="Times New Roman"/>
                <w:sz w:val="24"/>
                <w:szCs w:val="24"/>
                <w:lang w:val="ru-RU"/>
              </w:rPr>
              <w:t>урахуванням</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інтересів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різних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вікових</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соціальних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груп</w:t>
            </w:r>
            <w:proofErr w:type="spellEnd"/>
            <w:r w:rsidRPr="008D3CED">
              <w:rPr>
                <w:rFonts w:ascii="Times New Roman" w:hAnsi="Times New Roman" w:cs="Times New Roman"/>
                <w:sz w:val="24"/>
                <w:szCs w:val="24"/>
                <w:lang w:val="ru-RU"/>
              </w:rPr>
              <w:t>.</w:t>
            </w:r>
          </w:p>
          <w:p w14:paraId="7FB68A43"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1.4.4. </w:t>
            </w:r>
            <w:proofErr w:type="spellStart"/>
            <w:r w:rsidRPr="008D3CED">
              <w:rPr>
                <w:rFonts w:ascii="Times New Roman" w:eastAsia="Times New Roman" w:hAnsi="Times New Roman" w:cs="Times New Roman"/>
                <w:sz w:val="24"/>
                <w:szCs w:val="24"/>
                <w:lang w:val="ru-RU"/>
              </w:rPr>
              <w:t>Збільшення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кількості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гурткової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роботи</w:t>
            </w:r>
            <w:proofErr w:type="spellEnd"/>
            <w:r w:rsidRPr="008D3CED">
              <w:rPr>
                <w:rFonts w:ascii="Times New Roman" w:eastAsia="Times New Roman" w:hAnsi="Times New Roman" w:cs="Times New Roman"/>
                <w:sz w:val="24"/>
                <w:szCs w:val="24"/>
                <w:lang w:val="ru-RU"/>
              </w:rPr>
              <w:t xml:space="preserve"> в закладах </w:t>
            </w:r>
            <w:proofErr w:type="spellStart"/>
            <w:r w:rsidRPr="008D3CED">
              <w:rPr>
                <w:rFonts w:ascii="Times New Roman" w:eastAsia="Times New Roman" w:hAnsi="Times New Roman" w:cs="Times New Roman"/>
                <w:sz w:val="24"/>
                <w:szCs w:val="24"/>
                <w:lang w:val="ru-RU"/>
              </w:rPr>
              <w:t>освіти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позашкілля</w:t>
            </w:r>
            <w:proofErr w:type="spellEnd"/>
          </w:p>
          <w:p w14:paraId="18E329FF"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1.4.5. </w:t>
            </w:r>
            <w:proofErr w:type="spellStart"/>
            <w:r w:rsidRPr="008D3CED">
              <w:rPr>
                <w:rFonts w:ascii="Times New Roman" w:eastAsia="Times New Roman" w:hAnsi="Times New Roman" w:cs="Times New Roman"/>
                <w:sz w:val="24"/>
                <w:szCs w:val="24"/>
                <w:lang w:val="ru-RU"/>
              </w:rPr>
              <w:t>Облаштування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просторів</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проведення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заходів</w:t>
            </w:r>
            <w:proofErr w:type="spellEnd"/>
          </w:p>
          <w:p w14:paraId="5DCEE6A3"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1.4.6.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аналізу</w:t>
            </w:r>
            <w:proofErr w:type="spellEnd"/>
            <w:r w:rsidRPr="008D3CED">
              <w:rPr>
                <w:rFonts w:ascii="Times New Roman" w:hAnsi="Times New Roman" w:cs="Times New Roman"/>
                <w:sz w:val="24"/>
                <w:szCs w:val="24"/>
                <w:lang w:val="ru-RU"/>
              </w:rPr>
              <w:t xml:space="preserve"> стану </w:t>
            </w:r>
            <w:proofErr w:type="spellStart"/>
            <w:r w:rsidRPr="008D3CED">
              <w:rPr>
                <w:rFonts w:ascii="Times New Roman" w:hAnsi="Times New Roman" w:cs="Times New Roman"/>
                <w:sz w:val="24"/>
                <w:szCs w:val="24"/>
                <w:lang w:val="ru-RU"/>
              </w:rPr>
              <w:t>матеріально-технічної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бази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закладів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культури</w:t>
            </w:r>
            <w:proofErr w:type="spellEnd"/>
            <w:r w:rsidRPr="008D3CED">
              <w:rPr>
                <w:rFonts w:ascii="Times New Roman" w:hAnsi="Times New Roman" w:cs="Times New Roman"/>
                <w:sz w:val="24"/>
                <w:szCs w:val="24"/>
                <w:lang w:val="ru-RU"/>
              </w:rPr>
              <w:t xml:space="preserve"> з метою </w:t>
            </w:r>
            <w:proofErr w:type="spellStart"/>
            <w:r w:rsidRPr="008D3CED">
              <w:rPr>
                <w:rFonts w:ascii="Times New Roman" w:hAnsi="Times New Roman" w:cs="Times New Roman"/>
                <w:sz w:val="24"/>
                <w:szCs w:val="24"/>
                <w:lang w:val="ru-RU"/>
              </w:rPr>
              <w:t>подальшої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модернізації</w:t>
            </w:r>
            <w:proofErr w:type="spellEnd"/>
          </w:p>
          <w:p w14:paraId="2E8446AA" w14:textId="1A0285DE"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1.4.7. </w:t>
            </w:r>
            <w:proofErr w:type="spellStart"/>
            <w:r w:rsidRPr="008D3CED">
              <w:rPr>
                <w:rFonts w:ascii="Times New Roman" w:eastAsia="Times New Roman" w:hAnsi="Times New Roman" w:cs="Times New Roman"/>
                <w:sz w:val="24"/>
                <w:szCs w:val="24"/>
                <w:lang w:val="ru-RU"/>
              </w:rPr>
              <w:t>Реалізація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програми</w:t>
            </w:r>
            <w:proofErr w:type="spellEnd"/>
            <w:r w:rsidRPr="008D3CED">
              <w:rPr>
                <w:rFonts w:ascii="Times New Roman" w:eastAsia="Times New Roman" w:hAnsi="Times New Roman" w:cs="Times New Roman"/>
                <w:sz w:val="24"/>
                <w:szCs w:val="24"/>
                <w:lang w:val="ru-RU"/>
              </w:rPr>
              <w:t xml:space="preserve"> культурно-</w:t>
            </w:r>
            <w:proofErr w:type="spellStart"/>
            <w:r w:rsidRPr="008D3CED">
              <w:rPr>
                <w:rFonts w:ascii="Times New Roman" w:eastAsia="Times New Roman" w:hAnsi="Times New Roman" w:cs="Times New Roman"/>
                <w:sz w:val="24"/>
                <w:szCs w:val="24"/>
                <w:lang w:val="ru-RU"/>
              </w:rPr>
              <w:t>мистецьких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заходів</w:t>
            </w:r>
            <w:proofErr w:type="spellEnd"/>
            <w:r w:rsidRPr="008D3CED">
              <w:rPr>
                <w:rFonts w:ascii="Times New Roman" w:eastAsia="Times New Roman" w:hAnsi="Times New Roman" w:cs="Times New Roman"/>
                <w:sz w:val="24"/>
                <w:szCs w:val="24"/>
                <w:lang w:val="ru-RU"/>
              </w:rPr>
              <w:t xml:space="preserve"> (з </w:t>
            </w:r>
            <w:proofErr w:type="spellStart"/>
            <w:r w:rsidRPr="008D3CED">
              <w:rPr>
                <w:rFonts w:ascii="Times New Roman" w:eastAsia="Times New Roman" w:hAnsi="Times New Roman" w:cs="Times New Roman"/>
                <w:sz w:val="24"/>
                <w:szCs w:val="24"/>
                <w:lang w:val="ru-RU"/>
              </w:rPr>
              <w:t>урахуванням</w:t>
            </w:r>
            <w:proofErr w:type="spellEnd"/>
            <w:r w:rsidRPr="008D3CED">
              <w:rPr>
                <w:rFonts w:ascii="Times New Roman" w:eastAsia="Times New Roman" w:hAnsi="Times New Roman" w:cs="Times New Roman"/>
                <w:sz w:val="24"/>
                <w:szCs w:val="24"/>
                <w:lang w:val="ru-RU"/>
              </w:rPr>
              <w:t xml:space="preserve"> потреб </w:t>
            </w:r>
            <w:proofErr w:type="spellStart"/>
            <w:r w:rsidRPr="008D3CED">
              <w:rPr>
                <w:rFonts w:ascii="Times New Roman" w:eastAsia="Times New Roman" w:hAnsi="Times New Roman" w:cs="Times New Roman"/>
                <w:sz w:val="24"/>
                <w:szCs w:val="24"/>
                <w:lang w:val="ru-RU"/>
              </w:rPr>
              <w:t>осіб</w:t>
            </w:r>
            <w:proofErr w:type="spellEnd"/>
            <w:r w:rsidRPr="008D3CED">
              <w:rPr>
                <w:rFonts w:ascii="Times New Roman" w:eastAsia="Times New Roman" w:hAnsi="Times New Roman" w:cs="Times New Roman"/>
                <w:sz w:val="24"/>
                <w:szCs w:val="24"/>
                <w:lang w:val="ru-RU"/>
              </w:rPr>
              <w:t xml:space="preserve"> з </w:t>
            </w:r>
            <w:proofErr w:type="spellStart"/>
            <w:r w:rsidRPr="008D3CED">
              <w:rPr>
                <w:rFonts w:ascii="Times New Roman" w:eastAsia="Times New Roman" w:hAnsi="Times New Roman" w:cs="Times New Roman"/>
                <w:sz w:val="24"/>
                <w:szCs w:val="24"/>
                <w:lang w:val="ru-RU"/>
              </w:rPr>
              <w:t>обмеженими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фізичними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можливостями</w:t>
            </w:r>
            <w:proofErr w:type="spellEnd"/>
            <w:r w:rsidRPr="008D3CED">
              <w:rPr>
                <w:rFonts w:ascii="Times New Roman" w:eastAsia="Times New Roman" w:hAnsi="Times New Roman" w:cs="Times New Roman"/>
                <w:sz w:val="24"/>
                <w:szCs w:val="24"/>
                <w:lang w:val="ru-RU"/>
              </w:rPr>
              <w:t>)</w:t>
            </w:r>
          </w:p>
        </w:tc>
      </w:tr>
      <w:tr w:rsidR="003E054D" w:rsidRPr="009A1FA8" w14:paraId="76904DE2" w14:textId="77777777" w:rsidTr="00117A6B">
        <w:trPr>
          <w:trHeight w:val="20"/>
        </w:trPr>
        <w:tc>
          <w:tcPr>
            <w:tcW w:w="2518" w:type="dxa"/>
          </w:tcPr>
          <w:p w14:paraId="0C4152E4" w14:textId="5069E62D" w:rsidR="003E054D" w:rsidRPr="008D3CED" w:rsidRDefault="003E054D" w:rsidP="008D3CED">
            <w:pPr>
              <w:ind w:right="34"/>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1.5. З</w:t>
            </w:r>
            <w:proofErr w:type="spellStart"/>
            <w:r w:rsidRPr="008D3CED">
              <w:rPr>
                <w:rFonts w:ascii="Times New Roman" w:eastAsia="Times New Roman" w:hAnsi="Times New Roman" w:cs="Times New Roman"/>
                <w:sz w:val="24"/>
                <w:szCs w:val="24"/>
                <w:lang w:val="ru-RU"/>
              </w:rPr>
              <w:t>абезпечення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комфортних</w:t>
            </w:r>
            <w:proofErr w:type="spellEnd"/>
            <w:r w:rsidRPr="008D3CED">
              <w:rPr>
                <w:rFonts w:ascii="Times New Roman" w:eastAsia="Times New Roman" w:hAnsi="Times New Roman" w:cs="Times New Roman"/>
                <w:sz w:val="24"/>
                <w:szCs w:val="24"/>
                <w:lang w:val="ru-RU"/>
              </w:rPr>
              <w:t xml:space="preserve"> умов та </w:t>
            </w:r>
            <w:proofErr w:type="spellStart"/>
            <w:r w:rsidRPr="008D3CED">
              <w:rPr>
                <w:rFonts w:ascii="Times New Roman" w:eastAsia="Times New Roman" w:hAnsi="Times New Roman" w:cs="Times New Roman"/>
                <w:sz w:val="24"/>
                <w:szCs w:val="24"/>
                <w:lang w:val="ru-RU"/>
              </w:rPr>
              <w:t>популяризація</w:t>
            </w:r>
            <w:proofErr w:type="spellEnd"/>
            <w:r w:rsidRPr="008D3CED">
              <w:rPr>
                <w:rFonts w:ascii="Times New Roman" w:eastAsia="Times New Roman" w:hAnsi="Times New Roman" w:cs="Times New Roman"/>
                <w:sz w:val="24"/>
                <w:szCs w:val="24"/>
                <w:lang w:val="ru-RU"/>
              </w:rPr>
              <w:t xml:space="preserve"> спорту, активного </w:t>
            </w:r>
            <w:proofErr w:type="spellStart"/>
            <w:r w:rsidRPr="008D3CED">
              <w:rPr>
                <w:rFonts w:ascii="Times New Roman" w:eastAsia="Times New Roman" w:hAnsi="Times New Roman" w:cs="Times New Roman"/>
                <w:sz w:val="24"/>
                <w:szCs w:val="24"/>
                <w:lang w:val="ru-RU"/>
              </w:rPr>
              <w:t>відпочинку</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всіх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lastRenderedPageBreak/>
              <w:t>жителів</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громади</w:t>
            </w:r>
            <w:proofErr w:type="spellEnd"/>
          </w:p>
        </w:tc>
        <w:tc>
          <w:tcPr>
            <w:tcW w:w="7264" w:type="dxa"/>
          </w:tcPr>
          <w:p w14:paraId="34A74D7A"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lastRenderedPageBreak/>
              <w:t xml:space="preserve">1.5.1. </w:t>
            </w:r>
            <w:proofErr w:type="spellStart"/>
            <w:r w:rsidRPr="008D3CED">
              <w:rPr>
                <w:rFonts w:ascii="Times New Roman" w:eastAsia="Times New Roman" w:hAnsi="Times New Roman" w:cs="Times New Roman"/>
                <w:sz w:val="24"/>
                <w:szCs w:val="24"/>
                <w:lang w:val="ru-RU"/>
              </w:rPr>
              <w:t>Облаштування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спортивних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майданчиків</w:t>
            </w:r>
            <w:proofErr w:type="spellEnd"/>
            <w:r w:rsidRPr="008D3CED">
              <w:rPr>
                <w:rFonts w:ascii="Times New Roman" w:eastAsia="Times New Roman" w:hAnsi="Times New Roman" w:cs="Times New Roman"/>
                <w:sz w:val="24"/>
                <w:szCs w:val="24"/>
                <w:lang w:val="ru-RU"/>
              </w:rPr>
              <w:t xml:space="preserve"> </w:t>
            </w:r>
            <w:r w:rsidRPr="008D3CED">
              <w:rPr>
                <w:rFonts w:ascii="Times New Roman" w:hAnsi="Times New Roman" w:cs="Times New Roman"/>
                <w:sz w:val="24"/>
                <w:szCs w:val="24"/>
                <w:lang w:val="ru-RU"/>
              </w:rPr>
              <w:t xml:space="preserve">та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r w:rsidRPr="008D3CED">
              <w:rPr>
                <w:rFonts w:ascii="Times New Roman" w:eastAsia="Times New Roman" w:hAnsi="Times New Roman" w:cs="Times New Roman"/>
                <w:sz w:val="24"/>
                <w:szCs w:val="24"/>
                <w:lang w:val="ru-RU"/>
              </w:rPr>
              <w:t xml:space="preserve">спортивного </w:t>
            </w:r>
            <w:proofErr w:type="spellStart"/>
            <w:r w:rsidRPr="008D3CED">
              <w:rPr>
                <w:rFonts w:ascii="Times New Roman" w:eastAsia="Times New Roman" w:hAnsi="Times New Roman" w:cs="Times New Roman"/>
                <w:sz w:val="24"/>
                <w:szCs w:val="24"/>
                <w:lang w:val="ru-RU"/>
              </w:rPr>
              <w:t>інвентаря</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вуличного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користування</w:t>
            </w:r>
            <w:proofErr w:type="spellEnd"/>
          </w:p>
          <w:p w14:paraId="1154238E"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1.5.2. </w:t>
            </w:r>
            <w:proofErr w:type="spellStart"/>
            <w:r w:rsidRPr="008D3CED">
              <w:rPr>
                <w:rFonts w:ascii="Times New Roman" w:hAnsi="Times New Roman" w:cs="Times New Roman"/>
                <w:sz w:val="24"/>
                <w:szCs w:val="24"/>
                <w:lang w:val="ru-RU"/>
              </w:rPr>
              <w:t>Організація</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спортивних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 xml:space="preserve"> і </w:t>
            </w:r>
            <w:proofErr w:type="spellStart"/>
            <w:r w:rsidRPr="008D3CED">
              <w:rPr>
                <w:rFonts w:ascii="Times New Roman" w:hAnsi="Times New Roman" w:cs="Times New Roman"/>
                <w:sz w:val="24"/>
                <w:szCs w:val="24"/>
                <w:lang w:val="ru-RU"/>
              </w:rPr>
              <w:t>змагань</w:t>
            </w:r>
            <w:proofErr w:type="spellEnd"/>
            <w:r w:rsidRPr="008D3CED">
              <w:rPr>
                <w:rFonts w:ascii="Times New Roman" w:hAnsi="Times New Roman" w:cs="Times New Roman"/>
                <w:sz w:val="24"/>
                <w:szCs w:val="24"/>
                <w:lang w:val="ru-RU"/>
              </w:rPr>
              <w:t xml:space="preserve"> у </w:t>
            </w:r>
            <w:proofErr w:type="spellStart"/>
            <w:r w:rsidRPr="008D3CED">
              <w:rPr>
                <w:rFonts w:ascii="Times New Roman" w:hAnsi="Times New Roman" w:cs="Times New Roman"/>
                <w:sz w:val="24"/>
                <w:szCs w:val="24"/>
                <w:lang w:val="ru-RU"/>
              </w:rPr>
              <w:t>громаді</w:t>
            </w:r>
            <w:proofErr w:type="spellEnd"/>
          </w:p>
          <w:p w14:paraId="63E4B714"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1.5.3. </w:t>
            </w:r>
            <w:proofErr w:type="spellStart"/>
            <w:r w:rsidRPr="008D3CED">
              <w:rPr>
                <w:rFonts w:ascii="Times New Roman" w:eastAsia="Times New Roman" w:hAnsi="Times New Roman" w:cs="Times New Roman"/>
                <w:sz w:val="24"/>
                <w:szCs w:val="24"/>
                <w:lang w:val="ru-RU"/>
              </w:rPr>
              <w:t>Розширення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мережі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спортивних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гуртків</w:t>
            </w:r>
            <w:proofErr w:type="spellEnd"/>
          </w:p>
          <w:p w14:paraId="585078D1"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lastRenderedPageBreak/>
              <w:t xml:space="preserve">1.5.4. </w:t>
            </w:r>
            <w:proofErr w:type="spellStart"/>
            <w:r w:rsidRPr="008D3CED">
              <w:rPr>
                <w:rFonts w:ascii="Times New Roman" w:eastAsia="Times New Roman" w:hAnsi="Times New Roman" w:cs="Times New Roman"/>
                <w:sz w:val="24"/>
                <w:szCs w:val="24"/>
                <w:lang w:val="ru-RU"/>
              </w:rPr>
              <w:t>Проведення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оцінки</w:t>
            </w:r>
            <w:proofErr w:type="spellEnd"/>
            <w:r w:rsidRPr="008D3CED">
              <w:rPr>
                <w:rFonts w:ascii="Times New Roman" w:eastAsia="Times New Roman" w:hAnsi="Times New Roman" w:cs="Times New Roman"/>
                <w:sz w:val="24"/>
                <w:szCs w:val="24"/>
                <w:lang w:val="ru-RU"/>
              </w:rPr>
              <w:t xml:space="preserve"> потреб </w:t>
            </w:r>
            <w:proofErr w:type="spellStart"/>
            <w:r w:rsidRPr="008D3CED">
              <w:rPr>
                <w:rFonts w:ascii="Times New Roman" w:eastAsia="Times New Roman" w:hAnsi="Times New Roman" w:cs="Times New Roman"/>
                <w:sz w:val="24"/>
                <w:szCs w:val="24"/>
                <w:lang w:val="ru-RU"/>
              </w:rPr>
              <w:t>населення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щодо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їхнього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бачення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популяризації</w:t>
            </w:r>
            <w:proofErr w:type="spellEnd"/>
            <w:r w:rsidRPr="008D3CED">
              <w:rPr>
                <w:rFonts w:ascii="Times New Roman" w:eastAsia="Times New Roman" w:hAnsi="Times New Roman" w:cs="Times New Roman"/>
                <w:sz w:val="24"/>
                <w:szCs w:val="24"/>
                <w:lang w:val="ru-RU"/>
              </w:rPr>
              <w:t xml:space="preserve"> спорту та активного </w:t>
            </w:r>
            <w:proofErr w:type="spellStart"/>
            <w:r w:rsidRPr="008D3CED">
              <w:rPr>
                <w:rFonts w:ascii="Times New Roman" w:eastAsia="Times New Roman" w:hAnsi="Times New Roman" w:cs="Times New Roman"/>
                <w:sz w:val="24"/>
                <w:szCs w:val="24"/>
                <w:lang w:val="ru-RU"/>
              </w:rPr>
              <w:t>відпочинку</w:t>
            </w:r>
            <w:proofErr w:type="spellEnd"/>
          </w:p>
          <w:p w14:paraId="2237E21D"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1.5.5. </w:t>
            </w:r>
            <w:proofErr w:type="spellStart"/>
            <w:r w:rsidRPr="008D3CED">
              <w:rPr>
                <w:rFonts w:ascii="Times New Roman" w:eastAsia="Times New Roman" w:hAnsi="Times New Roman" w:cs="Times New Roman"/>
                <w:sz w:val="24"/>
                <w:szCs w:val="24"/>
                <w:lang w:val="ru-RU"/>
              </w:rPr>
              <w:t>Залучення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фахівців-тренерів</w:t>
            </w:r>
            <w:proofErr w:type="spellEnd"/>
            <w:r w:rsidRPr="008D3CED">
              <w:rPr>
                <w:rFonts w:ascii="Times New Roman" w:hAnsi="Times New Roman" w:cs="Times New Roman"/>
                <w:sz w:val="24"/>
                <w:szCs w:val="24"/>
                <w:lang w:val="ru-RU"/>
              </w:rPr>
              <w:t xml:space="preserve"> для </w:t>
            </w:r>
            <w:proofErr w:type="spellStart"/>
            <w:r w:rsidRPr="008D3CED">
              <w:rPr>
                <w:rFonts w:ascii="Times New Roman" w:hAnsi="Times New Roman" w:cs="Times New Roman"/>
                <w:sz w:val="24"/>
                <w:szCs w:val="24"/>
                <w:lang w:val="ru-RU"/>
              </w:rPr>
              <w:t>організації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спортивних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секцій</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тренувань</w:t>
            </w:r>
            <w:proofErr w:type="spellEnd"/>
            <w:r w:rsidRPr="008D3CED">
              <w:rPr>
                <w:rFonts w:ascii="Times New Roman" w:hAnsi="Times New Roman" w:cs="Times New Roman"/>
                <w:sz w:val="24"/>
                <w:szCs w:val="24"/>
                <w:lang w:val="ru-RU"/>
              </w:rPr>
              <w:t xml:space="preserve"> у </w:t>
            </w:r>
            <w:proofErr w:type="spellStart"/>
            <w:r w:rsidRPr="008D3CED">
              <w:rPr>
                <w:rFonts w:ascii="Times New Roman" w:hAnsi="Times New Roman" w:cs="Times New Roman"/>
                <w:sz w:val="24"/>
                <w:szCs w:val="24"/>
                <w:lang w:val="ru-RU"/>
              </w:rPr>
              <w:t>громаді</w:t>
            </w:r>
            <w:proofErr w:type="spellEnd"/>
          </w:p>
          <w:p w14:paraId="54EA337F"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1.5.6.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просторів</w:t>
            </w:r>
            <w:proofErr w:type="spellEnd"/>
            <w:r w:rsidRPr="008D3CED">
              <w:rPr>
                <w:rFonts w:ascii="Times New Roman" w:eastAsia="Times New Roman" w:hAnsi="Times New Roman" w:cs="Times New Roman"/>
                <w:sz w:val="24"/>
                <w:szCs w:val="24"/>
                <w:lang w:val="ru-RU"/>
              </w:rPr>
              <w:t xml:space="preserve"> для активного </w:t>
            </w:r>
            <w:proofErr w:type="spellStart"/>
            <w:r w:rsidRPr="008D3CED">
              <w:rPr>
                <w:rFonts w:ascii="Times New Roman" w:eastAsia="Times New Roman" w:hAnsi="Times New Roman" w:cs="Times New Roman"/>
                <w:sz w:val="24"/>
                <w:szCs w:val="24"/>
                <w:lang w:val="ru-RU"/>
              </w:rPr>
              <w:t>відпочинку</w:t>
            </w:r>
            <w:proofErr w:type="spellEnd"/>
            <w:r w:rsidRPr="008D3CED">
              <w:rPr>
                <w:rFonts w:ascii="Times New Roman" w:eastAsia="Times New Roman" w:hAnsi="Times New Roman" w:cs="Times New Roman"/>
                <w:sz w:val="24"/>
                <w:szCs w:val="24"/>
                <w:lang w:val="ru-RU"/>
              </w:rPr>
              <w:t xml:space="preserve"> і занять спортом</w:t>
            </w:r>
          </w:p>
          <w:p w14:paraId="4115A60E" w14:textId="6E1C8D7C"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1.5.7. </w:t>
            </w:r>
            <w:proofErr w:type="spellStart"/>
            <w:r w:rsidRPr="008D3CED">
              <w:rPr>
                <w:rFonts w:ascii="Times New Roman" w:eastAsia="Times New Roman" w:hAnsi="Times New Roman" w:cs="Times New Roman"/>
                <w:sz w:val="24"/>
                <w:szCs w:val="24"/>
                <w:lang w:val="ru-RU"/>
              </w:rPr>
              <w:t>Проведення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інформаційної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кампанії</w:t>
            </w:r>
            <w:proofErr w:type="spellEnd"/>
            <w:r w:rsidRPr="008D3CED">
              <w:rPr>
                <w:rFonts w:ascii="Times New Roman" w:eastAsia="Times New Roman" w:hAnsi="Times New Roman" w:cs="Times New Roman"/>
                <w:sz w:val="24"/>
                <w:szCs w:val="24"/>
                <w:lang w:val="ru-RU"/>
              </w:rPr>
              <w:t xml:space="preserve"> </w:t>
            </w:r>
            <w:proofErr w:type="gramStart"/>
            <w:r w:rsidRPr="008D3CED">
              <w:rPr>
                <w:rFonts w:ascii="Times New Roman" w:eastAsia="Times New Roman" w:hAnsi="Times New Roman" w:cs="Times New Roman"/>
                <w:sz w:val="24"/>
                <w:szCs w:val="24"/>
                <w:lang w:val="ru-RU"/>
              </w:rPr>
              <w:t>про здоровий</w:t>
            </w:r>
            <w:proofErr w:type="gram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спосіб</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життя</w:t>
            </w:r>
            <w:proofErr w:type="spellEnd"/>
          </w:p>
        </w:tc>
      </w:tr>
      <w:tr w:rsidR="003E054D" w:rsidRPr="009A1FA8" w14:paraId="06684C47" w14:textId="77777777" w:rsidTr="008D3CED">
        <w:trPr>
          <w:trHeight w:val="20"/>
        </w:trPr>
        <w:tc>
          <w:tcPr>
            <w:tcW w:w="9782" w:type="dxa"/>
            <w:gridSpan w:val="2"/>
            <w:shd w:val="clear" w:color="auto" w:fill="D6E3BC"/>
          </w:tcPr>
          <w:p w14:paraId="3C579127" w14:textId="445878E8" w:rsidR="003E054D" w:rsidRPr="008D3CED" w:rsidRDefault="003E054D" w:rsidP="008D3CED">
            <w:pPr>
              <w:spacing w:line="235" w:lineRule="auto"/>
              <w:contextualSpacing/>
              <w:jc w:val="center"/>
              <w:rPr>
                <w:rFonts w:ascii="Times New Roman" w:hAnsi="Times New Roman" w:cs="Times New Roman"/>
                <w:b/>
                <w:color w:val="000000" w:themeColor="text1"/>
                <w:sz w:val="24"/>
                <w:szCs w:val="24"/>
                <w:lang w:val="ru-RU" w:eastAsia="ru-RU"/>
              </w:rPr>
            </w:pPr>
            <w:proofErr w:type="spellStart"/>
            <w:r w:rsidRPr="008D3CED">
              <w:rPr>
                <w:rFonts w:ascii="Times New Roman" w:hAnsi="Times New Roman" w:cs="Times New Roman"/>
                <w:b/>
                <w:color w:val="000000" w:themeColor="text1"/>
                <w:sz w:val="24"/>
                <w:szCs w:val="24"/>
                <w:lang w:val="ru-RU" w:eastAsia="ru-RU"/>
              </w:rPr>
              <w:lastRenderedPageBreak/>
              <w:t>Стратегічна</w:t>
            </w:r>
            <w:proofErr w:type="spellEnd"/>
            <w:r w:rsidRPr="008D3CED">
              <w:rPr>
                <w:rFonts w:ascii="Times New Roman" w:hAnsi="Times New Roman" w:cs="Times New Roman"/>
                <w:b/>
                <w:color w:val="000000" w:themeColor="text1"/>
                <w:sz w:val="24"/>
                <w:szCs w:val="24"/>
                <w:lang w:val="ru-RU" w:eastAsia="ru-RU"/>
              </w:rPr>
              <w:t xml:space="preserve"> </w:t>
            </w:r>
            <w:proofErr w:type="spellStart"/>
            <w:r w:rsidRPr="008D3CED">
              <w:rPr>
                <w:rFonts w:ascii="Times New Roman" w:hAnsi="Times New Roman" w:cs="Times New Roman"/>
                <w:b/>
                <w:color w:val="000000" w:themeColor="text1"/>
                <w:sz w:val="24"/>
                <w:szCs w:val="24"/>
                <w:lang w:val="ru-RU" w:eastAsia="ru-RU"/>
              </w:rPr>
              <w:t>ціль</w:t>
            </w:r>
            <w:proofErr w:type="spellEnd"/>
            <w:r w:rsidRPr="008D3CED">
              <w:rPr>
                <w:rFonts w:ascii="Times New Roman" w:hAnsi="Times New Roman" w:cs="Times New Roman"/>
                <w:b/>
                <w:color w:val="000000" w:themeColor="text1"/>
                <w:sz w:val="24"/>
                <w:szCs w:val="24"/>
                <w:lang w:val="ru-RU" w:eastAsia="ru-RU"/>
              </w:rPr>
              <w:t xml:space="preserve"> </w:t>
            </w:r>
            <w:proofErr w:type="gramStart"/>
            <w:r w:rsidRPr="008D3CED">
              <w:rPr>
                <w:rFonts w:ascii="Times New Roman" w:hAnsi="Times New Roman" w:cs="Times New Roman"/>
                <w:b/>
                <w:color w:val="000000" w:themeColor="text1"/>
                <w:sz w:val="24"/>
                <w:szCs w:val="24"/>
                <w:lang w:val="ru-RU" w:eastAsia="ru-RU"/>
              </w:rPr>
              <w:t xml:space="preserve">2 </w:t>
            </w:r>
            <w:r w:rsidRPr="008D3CED">
              <w:rPr>
                <w:rFonts w:ascii="Times New Roman" w:hAnsi="Times New Roman" w:cs="Times New Roman"/>
                <w:b/>
                <w:color w:val="000000" w:themeColor="text1"/>
                <w:sz w:val="24"/>
                <w:szCs w:val="24"/>
                <w:lang w:val="ru-RU"/>
              </w:rPr>
              <w:t xml:space="preserve"> Громада</w:t>
            </w:r>
            <w:proofErr w:type="gramEnd"/>
            <w:r w:rsidRPr="008D3CED">
              <w:rPr>
                <w:rFonts w:ascii="Times New Roman" w:hAnsi="Times New Roman" w:cs="Times New Roman"/>
                <w:b/>
                <w:color w:val="000000" w:themeColor="text1"/>
                <w:sz w:val="24"/>
                <w:szCs w:val="24"/>
                <w:lang w:val="ru-RU"/>
              </w:rPr>
              <w:t xml:space="preserve"> </w:t>
            </w:r>
            <w:proofErr w:type="spellStart"/>
            <w:proofErr w:type="gramStart"/>
            <w:r w:rsidRPr="008D3CED">
              <w:rPr>
                <w:rFonts w:ascii="Times New Roman" w:hAnsi="Times New Roman" w:cs="Times New Roman"/>
                <w:b/>
                <w:color w:val="000000" w:themeColor="text1"/>
                <w:sz w:val="24"/>
                <w:szCs w:val="24"/>
                <w:lang w:val="ru-RU"/>
              </w:rPr>
              <w:t>орієнтована</w:t>
            </w:r>
            <w:proofErr w:type="spellEnd"/>
            <w:r w:rsidRPr="008D3CED">
              <w:rPr>
                <w:rFonts w:ascii="Times New Roman" w:hAnsi="Times New Roman" w:cs="Times New Roman"/>
                <w:b/>
                <w:color w:val="000000" w:themeColor="text1"/>
                <w:sz w:val="24"/>
                <w:szCs w:val="24"/>
                <w:lang w:val="ru-RU"/>
              </w:rPr>
              <w:t xml:space="preserve">  на</w:t>
            </w:r>
            <w:proofErr w:type="gram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впровадження</w:t>
            </w:r>
            <w:proofErr w:type="spell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сучасних</w:t>
            </w:r>
            <w:proofErr w:type="spell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інновацій</w:t>
            </w:r>
            <w:proofErr w:type="spellEnd"/>
            <w:r w:rsidRPr="008D3CED">
              <w:rPr>
                <w:rFonts w:ascii="Times New Roman" w:hAnsi="Times New Roman" w:cs="Times New Roman"/>
                <w:b/>
                <w:color w:val="000000" w:themeColor="text1"/>
                <w:sz w:val="24"/>
                <w:szCs w:val="24"/>
                <w:lang w:val="ru-RU"/>
              </w:rPr>
              <w:t xml:space="preserve"> та </w:t>
            </w:r>
            <w:proofErr w:type="spellStart"/>
            <w:r w:rsidRPr="008D3CED">
              <w:rPr>
                <w:rFonts w:ascii="Times New Roman" w:hAnsi="Times New Roman" w:cs="Times New Roman"/>
                <w:b/>
                <w:color w:val="000000" w:themeColor="text1"/>
                <w:sz w:val="24"/>
                <w:szCs w:val="24"/>
                <w:lang w:val="ru-RU"/>
              </w:rPr>
              <w:t>новітніх</w:t>
            </w:r>
            <w:proofErr w:type="spell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технологій</w:t>
            </w:r>
            <w:proofErr w:type="spellEnd"/>
          </w:p>
        </w:tc>
      </w:tr>
      <w:tr w:rsidR="003E054D" w:rsidRPr="009A1FA8" w14:paraId="53400B3F" w14:textId="77777777" w:rsidTr="00117A6B">
        <w:trPr>
          <w:trHeight w:val="20"/>
        </w:trPr>
        <w:tc>
          <w:tcPr>
            <w:tcW w:w="2518" w:type="dxa"/>
          </w:tcPr>
          <w:p w14:paraId="6A4301BA" w14:textId="694BC1FE" w:rsidR="003E054D" w:rsidRPr="008D3CED" w:rsidRDefault="003E054D" w:rsidP="008D3CED">
            <w:pPr>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t xml:space="preserve">2.1. </w:t>
            </w:r>
            <w:proofErr w:type="spellStart"/>
            <w:r w:rsidRPr="008D3CED">
              <w:rPr>
                <w:rFonts w:ascii="Times New Roman" w:hAnsi="Times New Roman" w:cs="Times New Roman"/>
                <w:sz w:val="24"/>
                <w:szCs w:val="24"/>
                <w:lang w:val="ru-RU"/>
              </w:rPr>
              <w:t>Розвиток</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підприємництва</w:t>
            </w:r>
            <w:proofErr w:type="spellEnd"/>
            <w:r w:rsidRPr="008D3CED">
              <w:rPr>
                <w:rFonts w:ascii="Times New Roman" w:eastAsia="Times New Roman" w:hAnsi="Times New Roman" w:cs="Times New Roman"/>
                <w:sz w:val="24"/>
                <w:szCs w:val="24"/>
                <w:lang w:val="ru-RU"/>
              </w:rPr>
              <w:t xml:space="preserve">, фермерства, </w:t>
            </w:r>
            <w:proofErr w:type="spellStart"/>
            <w:r w:rsidRPr="008D3CED">
              <w:rPr>
                <w:rFonts w:ascii="Times New Roman" w:eastAsia="Times New Roman" w:hAnsi="Times New Roman" w:cs="Times New Roman"/>
                <w:sz w:val="24"/>
                <w:szCs w:val="24"/>
                <w:lang w:val="ru-RU"/>
              </w:rPr>
              <w:t>інших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мікро</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малих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товаровиробників</w:t>
            </w:r>
            <w:proofErr w:type="spellEnd"/>
          </w:p>
        </w:tc>
        <w:tc>
          <w:tcPr>
            <w:tcW w:w="7264" w:type="dxa"/>
          </w:tcPr>
          <w:p w14:paraId="6A150CE6"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2.1.1.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участі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місцевих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виробників</w:t>
            </w:r>
            <w:proofErr w:type="spellEnd"/>
            <w:r w:rsidRPr="008D3CED">
              <w:rPr>
                <w:rFonts w:ascii="Times New Roman" w:hAnsi="Times New Roman" w:cs="Times New Roman"/>
                <w:sz w:val="24"/>
                <w:szCs w:val="24"/>
                <w:lang w:val="ru-RU"/>
              </w:rPr>
              <w:t xml:space="preserve"> у </w:t>
            </w:r>
            <w:proofErr w:type="spellStart"/>
            <w:r w:rsidRPr="008D3CED">
              <w:rPr>
                <w:rFonts w:ascii="Times New Roman" w:hAnsi="Times New Roman" w:cs="Times New Roman"/>
                <w:sz w:val="24"/>
                <w:szCs w:val="24"/>
                <w:lang w:val="ru-RU"/>
              </w:rPr>
              <w:t>державних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програмах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підтримки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бізнесу</w:t>
            </w:r>
            <w:proofErr w:type="spellEnd"/>
            <w:r w:rsidRPr="008D3CED">
              <w:rPr>
                <w:rFonts w:ascii="Times New Roman" w:hAnsi="Times New Roman" w:cs="Times New Roman"/>
                <w:sz w:val="24"/>
                <w:szCs w:val="24"/>
                <w:lang w:val="ru-RU"/>
              </w:rPr>
              <w:t xml:space="preserve"> та агросектору.</w:t>
            </w:r>
          </w:p>
          <w:p w14:paraId="449CCAC4"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2.1.2. </w:t>
            </w:r>
            <w:proofErr w:type="spellStart"/>
            <w:r w:rsidRPr="008D3CED">
              <w:rPr>
                <w:rFonts w:ascii="Times New Roman" w:hAnsi="Times New Roman" w:cs="Times New Roman"/>
                <w:sz w:val="24"/>
                <w:szCs w:val="24"/>
                <w:lang w:val="ru-RU"/>
              </w:rPr>
              <w:t>Сприяння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залученню</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міжнародної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технічної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допомоги</w:t>
            </w:r>
            <w:proofErr w:type="spellEnd"/>
            <w:r w:rsidRPr="008D3CED">
              <w:rPr>
                <w:rFonts w:ascii="Times New Roman" w:hAnsi="Times New Roman" w:cs="Times New Roman"/>
                <w:sz w:val="24"/>
                <w:szCs w:val="24"/>
                <w:lang w:val="ru-RU"/>
              </w:rPr>
              <w:t xml:space="preserve"> та партнерств для </w:t>
            </w:r>
            <w:proofErr w:type="spellStart"/>
            <w:r w:rsidRPr="008D3CED">
              <w:rPr>
                <w:rFonts w:ascii="Times New Roman" w:hAnsi="Times New Roman" w:cs="Times New Roman"/>
                <w:sz w:val="24"/>
                <w:szCs w:val="24"/>
                <w:lang w:val="ru-RU"/>
              </w:rPr>
              <w:t>підтримки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місцевого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підприємництва</w:t>
            </w:r>
            <w:proofErr w:type="spellEnd"/>
            <w:r w:rsidRPr="008D3CED">
              <w:rPr>
                <w:rFonts w:ascii="Times New Roman" w:hAnsi="Times New Roman" w:cs="Times New Roman"/>
                <w:sz w:val="24"/>
                <w:szCs w:val="24"/>
                <w:lang w:val="ru-RU"/>
              </w:rPr>
              <w:t>.</w:t>
            </w:r>
          </w:p>
          <w:p w14:paraId="4E1B9AAB"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2.1.3.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інфраструктури</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підтримки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діяльності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мікропідприємництва</w:t>
            </w:r>
            <w:proofErr w:type="spellEnd"/>
            <w:r w:rsidRPr="008D3CED">
              <w:rPr>
                <w:rFonts w:ascii="Times New Roman" w:eastAsia="Times New Roman" w:hAnsi="Times New Roman" w:cs="Times New Roman"/>
                <w:sz w:val="24"/>
                <w:szCs w:val="24"/>
                <w:lang w:val="ru-RU"/>
              </w:rPr>
              <w:t xml:space="preserve"> (провести </w:t>
            </w:r>
            <w:proofErr w:type="spellStart"/>
            <w:r w:rsidRPr="008D3CED">
              <w:rPr>
                <w:rFonts w:ascii="Times New Roman" w:eastAsia="Times New Roman" w:hAnsi="Times New Roman" w:cs="Times New Roman"/>
                <w:sz w:val="24"/>
                <w:szCs w:val="24"/>
                <w:lang w:val="ru-RU"/>
              </w:rPr>
              <w:t>інвентаризацію</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реконструкція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торговельних</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майданчиків</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жителів</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громади</w:t>
            </w:r>
            <w:proofErr w:type="spellEnd"/>
            <w:r w:rsidRPr="008D3CED">
              <w:rPr>
                <w:rFonts w:ascii="Times New Roman" w:eastAsia="Times New Roman" w:hAnsi="Times New Roman" w:cs="Times New Roman"/>
                <w:sz w:val="24"/>
                <w:szCs w:val="24"/>
                <w:lang w:val="ru-RU"/>
              </w:rPr>
              <w:t xml:space="preserve"> у </w:t>
            </w:r>
            <w:proofErr w:type="spellStart"/>
            <w:r w:rsidRPr="008D3CED">
              <w:rPr>
                <w:rFonts w:ascii="Times New Roman" w:eastAsia="Times New Roman" w:hAnsi="Times New Roman" w:cs="Times New Roman"/>
                <w:sz w:val="24"/>
                <w:szCs w:val="24"/>
                <w:lang w:val="ru-RU"/>
              </w:rPr>
              <w:t>її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населених</w:t>
            </w:r>
            <w:proofErr w:type="spellEnd"/>
            <w:r w:rsidRPr="008D3CED">
              <w:rPr>
                <w:rFonts w:ascii="Times New Roman" w:eastAsia="Times New Roman" w:hAnsi="Times New Roman" w:cs="Times New Roman"/>
                <w:sz w:val="24"/>
                <w:szCs w:val="24"/>
                <w:lang w:val="ru-RU"/>
              </w:rPr>
              <w:t xml:space="preserve"> пунктах,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торговельно-сервісного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осередку</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представників</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мікробізнесу</w:t>
            </w:r>
            <w:proofErr w:type="spellEnd"/>
            <w:r w:rsidRPr="008D3CED">
              <w:rPr>
                <w:rFonts w:ascii="Times New Roman" w:eastAsia="Times New Roman" w:hAnsi="Times New Roman" w:cs="Times New Roman"/>
                <w:sz w:val="24"/>
                <w:szCs w:val="24"/>
                <w:lang w:val="ru-RU"/>
              </w:rPr>
              <w:t>)</w:t>
            </w:r>
          </w:p>
          <w:p w14:paraId="71F15B14" w14:textId="0E447F45"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2.1.4. </w:t>
            </w:r>
            <w:proofErr w:type="spellStart"/>
            <w:r w:rsidRPr="008D3CED">
              <w:rPr>
                <w:rFonts w:ascii="Times New Roman" w:eastAsia="Times New Roman" w:hAnsi="Times New Roman" w:cs="Times New Roman"/>
                <w:sz w:val="24"/>
                <w:szCs w:val="24"/>
                <w:lang w:val="ru-RU"/>
              </w:rPr>
              <w:t>Сприяння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розвитку</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підприємництва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серед</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дітей</w:t>
            </w:r>
            <w:proofErr w:type="spellEnd"/>
            <w:r w:rsidRPr="008D3CED">
              <w:rPr>
                <w:rFonts w:ascii="Times New Roman" w:eastAsia="Times New Roman" w:hAnsi="Times New Roman" w:cs="Times New Roman"/>
                <w:sz w:val="24"/>
                <w:szCs w:val="24"/>
                <w:lang w:val="ru-RU"/>
              </w:rPr>
              <w:t xml:space="preserve"> (уроки </w:t>
            </w:r>
            <w:proofErr w:type="spellStart"/>
            <w:r w:rsidRPr="008D3CED">
              <w:rPr>
                <w:rFonts w:ascii="Times New Roman" w:eastAsia="Times New Roman" w:hAnsi="Times New Roman" w:cs="Times New Roman"/>
                <w:sz w:val="24"/>
                <w:szCs w:val="24"/>
                <w:lang w:val="ru-RU"/>
              </w:rPr>
              <w:t>підприємництва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зустрічі</w:t>
            </w:r>
            <w:proofErr w:type="spellEnd"/>
            <w:r w:rsidRPr="008D3CED">
              <w:rPr>
                <w:rFonts w:ascii="Times New Roman" w:eastAsia="Times New Roman" w:hAnsi="Times New Roman" w:cs="Times New Roman"/>
                <w:sz w:val="24"/>
                <w:szCs w:val="24"/>
                <w:lang w:val="ru-RU"/>
              </w:rPr>
              <w:t xml:space="preserve"> з </w:t>
            </w:r>
            <w:proofErr w:type="spellStart"/>
            <w:r w:rsidRPr="008D3CED">
              <w:rPr>
                <w:rFonts w:ascii="Times New Roman" w:eastAsia="Times New Roman" w:hAnsi="Times New Roman" w:cs="Times New Roman"/>
                <w:sz w:val="24"/>
                <w:szCs w:val="24"/>
                <w:lang w:val="ru-RU"/>
              </w:rPr>
              <w:t>підприємцями</w:t>
            </w:r>
            <w:proofErr w:type="spellEnd"/>
            <w:r w:rsidRPr="008D3CED">
              <w:rPr>
                <w:rFonts w:ascii="Times New Roman" w:eastAsia="Times New Roman" w:hAnsi="Times New Roman" w:cs="Times New Roman"/>
                <w:sz w:val="24"/>
                <w:szCs w:val="24"/>
                <w:lang w:val="ru-RU"/>
              </w:rPr>
              <w:t xml:space="preserve"> для </w:t>
            </w:r>
            <w:proofErr w:type="spellStart"/>
            <w:r w:rsidRPr="008D3CED">
              <w:rPr>
                <w:rFonts w:ascii="Times New Roman" w:eastAsia="Times New Roman" w:hAnsi="Times New Roman" w:cs="Times New Roman"/>
                <w:sz w:val="24"/>
                <w:szCs w:val="24"/>
                <w:lang w:val="ru-RU"/>
              </w:rPr>
              <w:t>школярів</w:t>
            </w:r>
            <w:proofErr w:type="spellEnd"/>
            <w:r w:rsidRPr="008D3CED">
              <w:rPr>
                <w:rFonts w:ascii="Times New Roman" w:eastAsia="Times New Roman" w:hAnsi="Times New Roman" w:cs="Times New Roman"/>
                <w:sz w:val="24"/>
                <w:szCs w:val="24"/>
                <w:lang w:val="ru-RU"/>
              </w:rPr>
              <w:t>)</w:t>
            </w:r>
          </w:p>
        </w:tc>
      </w:tr>
      <w:tr w:rsidR="003E054D" w:rsidRPr="009A1FA8" w14:paraId="0B6E39CE" w14:textId="77777777" w:rsidTr="00117A6B">
        <w:trPr>
          <w:trHeight w:val="603"/>
        </w:trPr>
        <w:tc>
          <w:tcPr>
            <w:tcW w:w="2518" w:type="dxa"/>
          </w:tcPr>
          <w:p w14:paraId="5AFC48D3" w14:textId="292BDCB1" w:rsidR="003E054D" w:rsidRPr="008D3CED" w:rsidRDefault="003E054D" w:rsidP="008D3CED">
            <w:pPr>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t>2.2. П</w:t>
            </w:r>
            <w:proofErr w:type="spellStart"/>
            <w:r w:rsidRPr="008D3CED">
              <w:rPr>
                <w:rFonts w:ascii="Times New Roman" w:eastAsia="Times New Roman" w:hAnsi="Times New Roman" w:cs="Times New Roman"/>
                <w:sz w:val="24"/>
                <w:szCs w:val="24"/>
                <w:lang w:val="ru-RU"/>
              </w:rPr>
              <w:t>ланування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просторового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розвитку</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території</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просування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інвестиційної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привабливості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громади</w:t>
            </w:r>
            <w:proofErr w:type="spellEnd"/>
          </w:p>
        </w:tc>
        <w:tc>
          <w:tcPr>
            <w:tcW w:w="7264" w:type="dxa"/>
          </w:tcPr>
          <w:p w14:paraId="38FCEFCC"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2.2.1. </w:t>
            </w:r>
            <w:proofErr w:type="spellStart"/>
            <w:r w:rsidRPr="008D3CED">
              <w:rPr>
                <w:rFonts w:ascii="Times New Roman" w:eastAsia="Times New Roman" w:hAnsi="Times New Roman" w:cs="Times New Roman"/>
                <w:sz w:val="24"/>
                <w:szCs w:val="24"/>
                <w:lang w:val="ru-RU"/>
              </w:rPr>
              <w:t>Раціональне</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використання</w:t>
            </w:r>
            <w:proofErr w:type="spellEnd"/>
            <w:r w:rsidRPr="008D3CED">
              <w:rPr>
                <w:rFonts w:ascii="Times New Roman" w:eastAsia="Times New Roman" w:hAnsi="Times New Roman" w:cs="Times New Roman"/>
                <w:sz w:val="24"/>
                <w:szCs w:val="24"/>
                <w:lang w:val="ru-RU"/>
              </w:rPr>
              <w:t xml:space="preserve"> земель (для </w:t>
            </w:r>
            <w:proofErr w:type="spellStart"/>
            <w:r w:rsidRPr="008D3CED">
              <w:rPr>
                <w:rFonts w:ascii="Times New Roman" w:eastAsia="Times New Roman" w:hAnsi="Times New Roman" w:cs="Times New Roman"/>
                <w:sz w:val="24"/>
                <w:szCs w:val="24"/>
                <w:lang w:val="ru-RU"/>
              </w:rPr>
              <w:t>житла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комерції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промисловості</w:t>
            </w:r>
            <w:proofErr w:type="spellEnd"/>
            <w:r w:rsidRPr="008D3CED">
              <w:rPr>
                <w:rFonts w:ascii="Times New Roman" w:eastAsia="Times New Roman" w:hAnsi="Times New Roman" w:cs="Times New Roman"/>
                <w:sz w:val="24"/>
                <w:szCs w:val="24"/>
                <w:lang w:val="ru-RU"/>
              </w:rPr>
              <w:t>)</w:t>
            </w:r>
          </w:p>
          <w:p w14:paraId="5A88386E"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2.2.2. </w:t>
            </w:r>
            <w:proofErr w:type="spellStart"/>
            <w:r w:rsidRPr="008D3CED">
              <w:rPr>
                <w:rFonts w:ascii="Times New Roman" w:eastAsia="Times New Roman" w:hAnsi="Times New Roman" w:cs="Times New Roman"/>
                <w:sz w:val="24"/>
                <w:szCs w:val="24"/>
                <w:lang w:val="ru-RU"/>
              </w:rPr>
              <w:t>Просування</w:t>
            </w:r>
            <w:proofErr w:type="spellEnd"/>
            <w:r w:rsidRPr="008D3CED">
              <w:rPr>
                <w:rFonts w:ascii="Times New Roman" w:eastAsia="Times New Roman" w:hAnsi="Times New Roman" w:cs="Times New Roman"/>
                <w:sz w:val="24"/>
                <w:szCs w:val="24"/>
                <w:lang w:val="ru-RU"/>
              </w:rPr>
              <w:t xml:space="preserve"> позитивного бренду </w:t>
            </w:r>
            <w:proofErr w:type="spellStart"/>
            <w:r w:rsidRPr="008D3CED">
              <w:rPr>
                <w:rFonts w:ascii="Times New Roman" w:eastAsia="Times New Roman" w:hAnsi="Times New Roman" w:cs="Times New Roman"/>
                <w:sz w:val="24"/>
                <w:szCs w:val="24"/>
                <w:lang w:val="ru-RU"/>
              </w:rPr>
              <w:t>громади</w:t>
            </w:r>
            <w:proofErr w:type="spellEnd"/>
          </w:p>
          <w:p w14:paraId="36E9AD34"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2.2.3.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інвестиційного</w:t>
            </w:r>
            <w:proofErr w:type="spellEnd"/>
            <w:r w:rsidRPr="008D3CED">
              <w:rPr>
                <w:rFonts w:ascii="Times New Roman" w:eastAsia="Times New Roman" w:hAnsi="Times New Roman" w:cs="Times New Roman"/>
                <w:sz w:val="24"/>
                <w:szCs w:val="24"/>
                <w:lang w:val="ru-RU"/>
              </w:rPr>
              <w:t xml:space="preserve"> паспорту</w:t>
            </w:r>
          </w:p>
          <w:p w14:paraId="3DA6642E"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2.2.4. </w:t>
            </w:r>
            <w:proofErr w:type="spellStart"/>
            <w:r w:rsidRPr="008D3CED">
              <w:rPr>
                <w:rFonts w:ascii="Times New Roman" w:eastAsia="Times New Roman" w:hAnsi="Times New Roman" w:cs="Times New Roman"/>
                <w:sz w:val="24"/>
                <w:szCs w:val="24"/>
                <w:lang w:val="ru-RU"/>
              </w:rPr>
              <w:t>Розробка</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документів</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містобудівного</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просторового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планування</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громади</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землевпорядної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документації</w:t>
            </w:r>
            <w:proofErr w:type="spellEnd"/>
          </w:p>
          <w:p w14:paraId="00D1CB3B" w14:textId="11A557DA"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2.2.5. </w:t>
            </w:r>
            <w:proofErr w:type="spellStart"/>
            <w:r w:rsidRPr="008D3CED">
              <w:rPr>
                <w:rFonts w:ascii="Times New Roman" w:eastAsia="Times New Roman" w:hAnsi="Times New Roman" w:cs="Times New Roman"/>
                <w:sz w:val="24"/>
                <w:szCs w:val="24"/>
                <w:lang w:val="ru-RU"/>
              </w:rPr>
              <w:t>Проведення</w:t>
            </w:r>
            <w:proofErr w:type="spellEnd"/>
            <w:r w:rsidRPr="008D3CED">
              <w:rPr>
                <w:rFonts w:ascii="Times New Roman" w:eastAsia="Times New Roman" w:hAnsi="Times New Roman" w:cs="Times New Roman"/>
                <w:sz w:val="24"/>
                <w:szCs w:val="24"/>
                <w:lang w:val="ru-RU"/>
              </w:rPr>
              <w:t xml:space="preserve"> нормативно-</w:t>
            </w:r>
            <w:proofErr w:type="spellStart"/>
            <w:r w:rsidRPr="008D3CED">
              <w:rPr>
                <w:rFonts w:ascii="Times New Roman" w:eastAsia="Times New Roman" w:hAnsi="Times New Roman" w:cs="Times New Roman"/>
                <w:sz w:val="24"/>
                <w:szCs w:val="24"/>
                <w:lang w:val="ru-RU"/>
              </w:rPr>
              <w:t>грошової</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оцінки</w:t>
            </w:r>
            <w:proofErr w:type="spellEnd"/>
            <w:r w:rsidRPr="008D3CED">
              <w:rPr>
                <w:rFonts w:ascii="Times New Roman" w:eastAsia="Times New Roman" w:hAnsi="Times New Roman" w:cs="Times New Roman"/>
                <w:sz w:val="24"/>
                <w:szCs w:val="24"/>
                <w:lang w:val="ru-RU"/>
              </w:rPr>
              <w:t xml:space="preserve"> земель </w:t>
            </w:r>
            <w:proofErr w:type="spellStart"/>
            <w:r w:rsidRPr="008D3CED">
              <w:rPr>
                <w:rFonts w:ascii="Times New Roman" w:eastAsia="Times New Roman" w:hAnsi="Times New Roman" w:cs="Times New Roman"/>
                <w:sz w:val="24"/>
                <w:szCs w:val="24"/>
                <w:lang w:val="ru-RU"/>
              </w:rPr>
              <w:t>громади</w:t>
            </w:r>
            <w:proofErr w:type="spellEnd"/>
          </w:p>
        </w:tc>
      </w:tr>
      <w:tr w:rsidR="003E054D" w:rsidRPr="008D3CED" w14:paraId="391B102A" w14:textId="77777777" w:rsidTr="00117A6B">
        <w:trPr>
          <w:trHeight w:val="1376"/>
        </w:trPr>
        <w:tc>
          <w:tcPr>
            <w:tcW w:w="2518" w:type="dxa"/>
          </w:tcPr>
          <w:p w14:paraId="1EAC3D20" w14:textId="618518F2" w:rsidR="003E054D" w:rsidRPr="008D3CED" w:rsidRDefault="003E054D" w:rsidP="008D3CED">
            <w:pPr>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t>2.3. С</w:t>
            </w:r>
            <w:proofErr w:type="spellStart"/>
            <w:r w:rsidRPr="008D3CED">
              <w:rPr>
                <w:rFonts w:ascii="Times New Roman" w:eastAsia="Times New Roman" w:hAnsi="Times New Roman" w:cs="Times New Roman"/>
                <w:sz w:val="24"/>
                <w:szCs w:val="24"/>
                <w:lang w:val="ru-RU"/>
              </w:rPr>
              <w:t>творення</w:t>
            </w:r>
            <w:proofErr w:type="spellEnd"/>
            <w:r w:rsidRPr="008D3CED">
              <w:rPr>
                <w:rFonts w:ascii="Times New Roman" w:eastAsia="Times New Roman" w:hAnsi="Times New Roman" w:cs="Times New Roman"/>
                <w:sz w:val="24"/>
                <w:szCs w:val="24"/>
                <w:lang w:val="ru-RU"/>
              </w:rPr>
              <w:t xml:space="preserve"> в </w:t>
            </w:r>
            <w:proofErr w:type="spellStart"/>
            <w:r w:rsidRPr="008D3CED">
              <w:rPr>
                <w:rFonts w:ascii="Times New Roman" w:eastAsia="Times New Roman" w:hAnsi="Times New Roman" w:cs="Times New Roman"/>
                <w:sz w:val="24"/>
                <w:szCs w:val="24"/>
                <w:lang w:val="ru-RU"/>
              </w:rPr>
              <w:t>громаді</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туристичного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середовища</w:t>
            </w:r>
            <w:proofErr w:type="spellEnd"/>
            <w:r w:rsidRPr="008D3CED">
              <w:rPr>
                <w:rFonts w:ascii="Times New Roman" w:eastAsia="Times New Roman" w:hAnsi="Times New Roman" w:cs="Times New Roman"/>
                <w:sz w:val="24"/>
                <w:szCs w:val="24"/>
                <w:lang w:val="ru-RU"/>
              </w:rPr>
              <w:t xml:space="preserve"> та </w:t>
            </w:r>
            <w:proofErr w:type="spellStart"/>
            <w:r w:rsidRPr="008D3CED">
              <w:rPr>
                <w:rFonts w:ascii="Times New Roman" w:eastAsia="Times New Roman" w:hAnsi="Times New Roman" w:cs="Times New Roman"/>
                <w:sz w:val="24"/>
                <w:szCs w:val="24"/>
                <w:lang w:val="ru-RU"/>
              </w:rPr>
              <w:t>його</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популяризація</w:t>
            </w:r>
            <w:proofErr w:type="spellEnd"/>
          </w:p>
        </w:tc>
        <w:tc>
          <w:tcPr>
            <w:tcW w:w="7264" w:type="dxa"/>
          </w:tcPr>
          <w:p w14:paraId="1C7A317E"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2.3.1.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"Гастро туру"</w:t>
            </w:r>
          </w:p>
          <w:p w14:paraId="16C9718A"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2.3.2. </w:t>
            </w:r>
            <w:proofErr w:type="spellStart"/>
            <w:r w:rsidRPr="008D3CED">
              <w:rPr>
                <w:rFonts w:ascii="Times New Roman" w:eastAsia="Times New Roman" w:hAnsi="Times New Roman" w:cs="Times New Roman"/>
                <w:sz w:val="24"/>
                <w:szCs w:val="24"/>
                <w:lang w:val="ru-RU"/>
              </w:rPr>
              <w:t>Створення</w:t>
            </w:r>
            <w:proofErr w:type="spellEnd"/>
            <w:r w:rsidRPr="008D3CED">
              <w:rPr>
                <w:rFonts w:ascii="Times New Roman" w:eastAsia="Times New Roman" w:hAnsi="Times New Roman" w:cs="Times New Roman"/>
                <w:sz w:val="24"/>
                <w:szCs w:val="24"/>
                <w:lang w:val="ru-RU"/>
              </w:rPr>
              <w:t xml:space="preserve"> онлайн-</w:t>
            </w:r>
            <w:proofErr w:type="spellStart"/>
            <w:r w:rsidRPr="008D3CED">
              <w:rPr>
                <w:rFonts w:ascii="Times New Roman" w:eastAsia="Times New Roman" w:hAnsi="Times New Roman" w:cs="Times New Roman"/>
                <w:sz w:val="24"/>
                <w:szCs w:val="24"/>
                <w:lang w:val="ru-RU"/>
              </w:rPr>
              <w:t>джерела</w:t>
            </w:r>
            <w:proofErr w:type="spellEnd"/>
            <w:r w:rsidRPr="008D3CED">
              <w:rPr>
                <w:rFonts w:ascii="Times New Roman" w:eastAsia="Times New Roman" w:hAnsi="Times New Roman" w:cs="Times New Roman"/>
                <w:sz w:val="24"/>
                <w:szCs w:val="24"/>
                <w:lang w:val="ru-RU"/>
              </w:rPr>
              <w:t xml:space="preserve"> про туризм у </w:t>
            </w:r>
            <w:proofErr w:type="spellStart"/>
            <w:r w:rsidRPr="008D3CED">
              <w:rPr>
                <w:rFonts w:ascii="Times New Roman" w:eastAsia="Times New Roman" w:hAnsi="Times New Roman" w:cs="Times New Roman"/>
                <w:sz w:val="24"/>
                <w:szCs w:val="24"/>
                <w:lang w:val="ru-RU"/>
              </w:rPr>
              <w:t>громаді</w:t>
            </w:r>
            <w:proofErr w:type="spellEnd"/>
            <w:r w:rsidRPr="008D3CED">
              <w:rPr>
                <w:rFonts w:ascii="Times New Roman" w:eastAsia="Times New Roman" w:hAnsi="Times New Roman" w:cs="Times New Roman"/>
                <w:sz w:val="24"/>
                <w:szCs w:val="24"/>
                <w:lang w:val="ru-RU"/>
              </w:rPr>
              <w:t xml:space="preserve"> — сайт </w:t>
            </w:r>
            <w:proofErr w:type="spellStart"/>
            <w:r w:rsidRPr="008D3CED">
              <w:rPr>
                <w:rFonts w:ascii="Times New Roman" w:eastAsia="Times New Roman" w:hAnsi="Times New Roman" w:cs="Times New Roman"/>
                <w:sz w:val="24"/>
                <w:szCs w:val="24"/>
                <w:lang w:val="ru-RU"/>
              </w:rPr>
              <w:t>із</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туристичною</w:t>
            </w:r>
            <w:proofErr w:type="spellEnd"/>
            <w:r w:rsidRPr="008D3CED">
              <w:rPr>
                <w:rFonts w:ascii="Times New Roman" w:eastAsia="Times New Roman" w:hAnsi="Times New Roman" w:cs="Times New Roman"/>
                <w:sz w:val="24"/>
                <w:szCs w:val="24"/>
                <w:lang w:val="ru-RU"/>
              </w:rPr>
              <w:t xml:space="preserve"> </w:t>
            </w:r>
            <w:proofErr w:type="spellStart"/>
            <w:r w:rsidRPr="008D3CED">
              <w:rPr>
                <w:rFonts w:ascii="Times New Roman" w:eastAsia="Times New Roman" w:hAnsi="Times New Roman" w:cs="Times New Roman"/>
                <w:sz w:val="24"/>
                <w:szCs w:val="24"/>
                <w:lang w:val="ru-RU"/>
              </w:rPr>
              <w:t>інформацією</w:t>
            </w:r>
            <w:proofErr w:type="spellEnd"/>
          </w:p>
          <w:p w14:paraId="49D986F4" w14:textId="7853DB17" w:rsidR="003E054D" w:rsidRPr="008D3CED" w:rsidRDefault="003E054D" w:rsidP="008D3CED">
            <w:pPr>
              <w:widowControl w:val="0"/>
              <w:contextualSpacing/>
              <w:jc w:val="both"/>
              <w:rPr>
                <w:rFonts w:ascii="Times New Roman" w:hAnsi="Times New Roman" w:cs="Times New Roman"/>
                <w:sz w:val="24"/>
                <w:szCs w:val="24"/>
                <w:lang w:val="uk-UA"/>
              </w:rPr>
            </w:pPr>
            <w:r w:rsidRPr="008D3CED">
              <w:rPr>
                <w:rFonts w:ascii="Times New Roman" w:eastAsia="Times New Roman" w:hAnsi="Times New Roman" w:cs="Times New Roman"/>
                <w:sz w:val="24"/>
                <w:szCs w:val="24"/>
              </w:rPr>
              <w:t xml:space="preserve">2.3.3. Навчання </w:t>
            </w:r>
            <w:proofErr w:type="spellStart"/>
            <w:r w:rsidRPr="008D3CED">
              <w:rPr>
                <w:rFonts w:ascii="Times New Roman" w:eastAsia="Times New Roman" w:hAnsi="Times New Roman" w:cs="Times New Roman"/>
                <w:sz w:val="24"/>
                <w:szCs w:val="24"/>
              </w:rPr>
              <w:t>спеціалістів</w:t>
            </w:r>
            <w:proofErr w:type="spellEnd"/>
            <w:r w:rsidRPr="008D3CED">
              <w:rPr>
                <w:rFonts w:ascii="Times New Roman" w:eastAsia="Times New Roman" w:hAnsi="Times New Roman" w:cs="Times New Roman"/>
                <w:sz w:val="24"/>
                <w:szCs w:val="24"/>
              </w:rPr>
              <w:t xml:space="preserve"> (</w:t>
            </w:r>
            <w:proofErr w:type="spellStart"/>
            <w:r w:rsidRPr="008D3CED">
              <w:rPr>
                <w:rFonts w:ascii="Times New Roman" w:eastAsia="Times New Roman" w:hAnsi="Times New Roman" w:cs="Times New Roman"/>
                <w:sz w:val="24"/>
                <w:szCs w:val="24"/>
              </w:rPr>
              <w:t>гіди</w:t>
            </w:r>
            <w:proofErr w:type="spellEnd"/>
            <w:r w:rsidRPr="008D3CED">
              <w:rPr>
                <w:rFonts w:ascii="Times New Roman" w:eastAsia="Times New Roman" w:hAnsi="Times New Roman" w:cs="Times New Roman"/>
                <w:sz w:val="24"/>
                <w:szCs w:val="24"/>
              </w:rPr>
              <w:t>)</w:t>
            </w:r>
          </w:p>
        </w:tc>
      </w:tr>
      <w:tr w:rsidR="003E054D" w:rsidRPr="009A1FA8" w14:paraId="076AAA97" w14:textId="77777777" w:rsidTr="008D3CED">
        <w:trPr>
          <w:trHeight w:val="555"/>
        </w:trPr>
        <w:tc>
          <w:tcPr>
            <w:tcW w:w="9782" w:type="dxa"/>
            <w:gridSpan w:val="2"/>
            <w:shd w:val="clear" w:color="auto" w:fill="D6E3BC"/>
          </w:tcPr>
          <w:p w14:paraId="5E47E6B6" w14:textId="313ED6B0" w:rsidR="003E054D" w:rsidRPr="008D3CED" w:rsidRDefault="003E054D" w:rsidP="008D3CED">
            <w:pPr>
              <w:ind w:left="113" w:right="113"/>
              <w:contextualSpacing/>
              <w:jc w:val="center"/>
              <w:rPr>
                <w:rFonts w:ascii="Times New Roman" w:hAnsi="Times New Roman" w:cs="Times New Roman"/>
                <w:b/>
                <w:color w:val="EE0000"/>
                <w:sz w:val="24"/>
                <w:szCs w:val="24"/>
                <w:lang w:val="ru-RU" w:eastAsia="ru-RU"/>
              </w:rPr>
            </w:pPr>
            <w:proofErr w:type="spellStart"/>
            <w:r w:rsidRPr="008D3CED">
              <w:rPr>
                <w:rFonts w:ascii="Times New Roman" w:hAnsi="Times New Roman" w:cs="Times New Roman"/>
                <w:b/>
                <w:color w:val="000000" w:themeColor="text1"/>
                <w:sz w:val="24"/>
                <w:szCs w:val="24"/>
                <w:lang w:val="ru-RU" w:eastAsia="ru-RU"/>
              </w:rPr>
              <w:t>Стратегічна</w:t>
            </w:r>
            <w:proofErr w:type="spellEnd"/>
            <w:r w:rsidRPr="008D3CED">
              <w:rPr>
                <w:rFonts w:ascii="Times New Roman" w:hAnsi="Times New Roman" w:cs="Times New Roman"/>
                <w:b/>
                <w:color w:val="000000" w:themeColor="text1"/>
                <w:sz w:val="24"/>
                <w:szCs w:val="24"/>
                <w:lang w:val="ru-RU" w:eastAsia="ru-RU"/>
              </w:rPr>
              <w:t xml:space="preserve"> </w:t>
            </w:r>
            <w:proofErr w:type="spellStart"/>
            <w:r w:rsidRPr="008D3CED">
              <w:rPr>
                <w:rFonts w:ascii="Times New Roman" w:hAnsi="Times New Roman" w:cs="Times New Roman"/>
                <w:b/>
                <w:color w:val="000000" w:themeColor="text1"/>
                <w:sz w:val="24"/>
                <w:szCs w:val="24"/>
                <w:lang w:val="ru-RU" w:eastAsia="ru-RU"/>
              </w:rPr>
              <w:t>ціль</w:t>
            </w:r>
            <w:proofErr w:type="spellEnd"/>
            <w:r w:rsidRPr="008D3CED">
              <w:rPr>
                <w:rFonts w:ascii="Times New Roman" w:hAnsi="Times New Roman" w:cs="Times New Roman"/>
                <w:b/>
                <w:color w:val="000000" w:themeColor="text1"/>
                <w:sz w:val="24"/>
                <w:szCs w:val="24"/>
                <w:lang w:val="ru-RU" w:eastAsia="ru-RU"/>
              </w:rPr>
              <w:t xml:space="preserve"> 3. </w:t>
            </w:r>
            <w:r w:rsidRPr="008D3CED">
              <w:rPr>
                <w:rFonts w:ascii="Times New Roman" w:hAnsi="Times New Roman" w:cs="Times New Roman"/>
                <w:b/>
                <w:color w:val="000000" w:themeColor="text1"/>
                <w:sz w:val="24"/>
                <w:szCs w:val="24"/>
                <w:lang w:val="ru-RU"/>
              </w:rPr>
              <w:t xml:space="preserve"> Комфортна, </w:t>
            </w:r>
            <w:proofErr w:type="spellStart"/>
            <w:r w:rsidRPr="008D3CED">
              <w:rPr>
                <w:rFonts w:ascii="Times New Roman" w:hAnsi="Times New Roman" w:cs="Times New Roman"/>
                <w:b/>
                <w:color w:val="000000" w:themeColor="text1"/>
                <w:sz w:val="24"/>
                <w:szCs w:val="24"/>
                <w:lang w:val="ru-RU"/>
              </w:rPr>
              <w:t>безпечна</w:t>
            </w:r>
            <w:proofErr w:type="spellEnd"/>
            <w:r w:rsidRPr="008D3CED">
              <w:rPr>
                <w:rFonts w:ascii="Times New Roman" w:hAnsi="Times New Roman" w:cs="Times New Roman"/>
                <w:b/>
                <w:color w:val="000000" w:themeColor="text1"/>
                <w:sz w:val="24"/>
                <w:szCs w:val="24"/>
                <w:lang w:val="ru-RU"/>
              </w:rPr>
              <w:t xml:space="preserve"> та </w:t>
            </w:r>
            <w:proofErr w:type="spellStart"/>
            <w:r w:rsidRPr="008D3CED">
              <w:rPr>
                <w:rFonts w:ascii="Times New Roman" w:hAnsi="Times New Roman" w:cs="Times New Roman"/>
                <w:b/>
                <w:color w:val="000000" w:themeColor="text1"/>
                <w:sz w:val="24"/>
                <w:szCs w:val="24"/>
                <w:lang w:val="ru-RU"/>
              </w:rPr>
              <w:t>інфраструктурно</w:t>
            </w:r>
            <w:proofErr w:type="spell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розвинена</w:t>
            </w:r>
            <w:proofErr w:type="spellEnd"/>
            <w:r w:rsidRPr="008D3CED">
              <w:rPr>
                <w:rFonts w:ascii="Times New Roman" w:hAnsi="Times New Roman" w:cs="Times New Roman"/>
                <w:b/>
                <w:color w:val="000000" w:themeColor="text1"/>
                <w:sz w:val="24"/>
                <w:szCs w:val="24"/>
                <w:lang w:val="ru-RU"/>
              </w:rPr>
              <w:t xml:space="preserve"> громада для </w:t>
            </w:r>
            <w:proofErr w:type="spellStart"/>
            <w:r w:rsidRPr="008D3CED">
              <w:rPr>
                <w:rFonts w:ascii="Times New Roman" w:hAnsi="Times New Roman" w:cs="Times New Roman"/>
                <w:b/>
                <w:color w:val="000000" w:themeColor="text1"/>
                <w:sz w:val="24"/>
                <w:szCs w:val="24"/>
                <w:lang w:val="ru-RU"/>
              </w:rPr>
              <w:t>гідного</w:t>
            </w:r>
            <w:proofErr w:type="spellEnd"/>
            <w:r w:rsidRPr="008D3CED">
              <w:rPr>
                <w:rFonts w:ascii="Times New Roman" w:hAnsi="Times New Roman" w:cs="Times New Roman"/>
                <w:b/>
                <w:color w:val="000000" w:themeColor="text1"/>
                <w:sz w:val="24"/>
                <w:szCs w:val="24"/>
                <w:lang w:val="ru-RU"/>
              </w:rPr>
              <w:t xml:space="preserve"> </w:t>
            </w:r>
            <w:proofErr w:type="spellStart"/>
            <w:r w:rsidRPr="008D3CED">
              <w:rPr>
                <w:rFonts w:ascii="Times New Roman" w:hAnsi="Times New Roman" w:cs="Times New Roman"/>
                <w:b/>
                <w:color w:val="000000" w:themeColor="text1"/>
                <w:sz w:val="24"/>
                <w:szCs w:val="24"/>
                <w:lang w:val="ru-RU"/>
              </w:rPr>
              <w:t>життя</w:t>
            </w:r>
            <w:proofErr w:type="spellEnd"/>
          </w:p>
        </w:tc>
      </w:tr>
      <w:tr w:rsidR="003E054D" w:rsidRPr="009A1FA8" w14:paraId="0C384E39" w14:textId="77777777" w:rsidTr="00117A6B">
        <w:trPr>
          <w:trHeight w:val="1139"/>
        </w:trPr>
        <w:tc>
          <w:tcPr>
            <w:tcW w:w="2518" w:type="dxa"/>
          </w:tcPr>
          <w:p w14:paraId="221F077F" w14:textId="67D5137F" w:rsidR="003E054D" w:rsidRPr="008D3CED" w:rsidRDefault="003E054D" w:rsidP="008D3CED">
            <w:pPr>
              <w:contextualSpacing/>
              <w:jc w:val="both"/>
              <w:rPr>
                <w:rFonts w:ascii="Times New Roman" w:hAnsi="Times New Roman" w:cs="Times New Roman"/>
                <w:b/>
                <w:color w:val="EE0000"/>
                <w:sz w:val="24"/>
                <w:szCs w:val="24"/>
                <w:lang w:val="ru-RU" w:eastAsia="ru-RU"/>
              </w:rPr>
            </w:pPr>
            <w:r w:rsidRPr="008D3CED">
              <w:rPr>
                <w:rFonts w:ascii="Times New Roman" w:eastAsia="Times New Roman" w:hAnsi="Times New Roman" w:cs="Times New Roman"/>
                <w:sz w:val="24"/>
                <w:szCs w:val="24"/>
                <w:lang w:val="ru-RU"/>
              </w:rPr>
              <w:t xml:space="preserve">3.1. </w:t>
            </w:r>
            <w:proofErr w:type="spellStart"/>
            <w:r w:rsidRPr="008D3CED">
              <w:rPr>
                <w:rFonts w:ascii="Times New Roman" w:hAnsi="Times New Roman" w:cs="Times New Roman"/>
                <w:sz w:val="24"/>
                <w:szCs w:val="24"/>
                <w:lang w:val="ru-RU"/>
              </w:rPr>
              <w:t>Покращення</w:t>
            </w:r>
            <w:proofErr w:type="spellEnd"/>
            <w:r w:rsidRPr="008D3CED">
              <w:rPr>
                <w:rFonts w:ascii="Times New Roman" w:hAnsi="Times New Roman" w:cs="Times New Roman"/>
                <w:sz w:val="24"/>
                <w:szCs w:val="24"/>
                <w:lang w:val="ru-RU"/>
              </w:rPr>
              <w:t xml:space="preserve"> стану </w:t>
            </w:r>
            <w:proofErr w:type="spellStart"/>
            <w:r w:rsidRPr="008D3CED">
              <w:rPr>
                <w:rFonts w:ascii="Times New Roman" w:hAnsi="Times New Roman" w:cs="Times New Roman"/>
                <w:sz w:val="24"/>
                <w:szCs w:val="24"/>
                <w:lang w:val="ru-RU"/>
              </w:rPr>
              <w:t>дорожньої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інфраструктури</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доступності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усіх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населених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пунктів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w:t>
            </w:r>
          </w:p>
        </w:tc>
        <w:tc>
          <w:tcPr>
            <w:tcW w:w="7264" w:type="dxa"/>
            <w:shd w:val="clear" w:color="auto" w:fill="FFFFFF"/>
          </w:tcPr>
          <w:p w14:paraId="4387BC25"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3.1.1. </w:t>
            </w:r>
            <w:proofErr w:type="spellStart"/>
            <w:r w:rsidRPr="008D3CED">
              <w:rPr>
                <w:rFonts w:ascii="Times New Roman" w:hAnsi="Times New Roman" w:cs="Times New Roman"/>
                <w:sz w:val="24"/>
                <w:szCs w:val="24"/>
                <w:lang w:val="ru-RU"/>
              </w:rPr>
              <w:t>Організація</w:t>
            </w:r>
            <w:proofErr w:type="spellEnd"/>
            <w:r w:rsidRPr="008D3CED">
              <w:rPr>
                <w:rFonts w:ascii="Times New Roman" w:hAnsi="Times New Roman" w:cs="Times New Roman"/>
                <w:sz w:val="24"/>
                <w:szCs w:val="24"/>
                <w:lang w:val="ru-RU"/>
              </w:rPr>
              <w:t xml:space="preserve"> ремонту </w:t>
            </w:r>
            <w:proofErr w:type="spellStart"/>
            <w:r w:rsidRPr="008D3CED">
              <w:rPr>
                <w:rFonts w:ascii="Times New Roman" w:hAnsi="Times New Roman" w:cs="Times New Roman"/>
                <w:sz w:val="24"/>
                <w:szCs w:val="24"/>
                <w:lang w:val="ru-RU"/>
              </w:rPr>
              <w:t>доріг</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місцевого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значення</w:t>
            </w:r>
            <w:proofErr w:type="spellEnd"/>
            <w:r w:rsidRPr="008D3CED">
              <w:rPr>
                <w:rFonts w:ascii="Times New Roman" w:hAnsi="Times New Roman" w:cs="Times New Roman"/>
                <w:sz w:val="24"/>
                <w:szCs w:val="24"/>
                <w:lang w:val="ru-RU"/>
              </w:rPr>
              <w:t xml:space="preserve"> </w:t>
            </w:r>
            <w:proofErr w:type="gramStart"/>
            <w:r w:rsidRPr="008D3CED">
              <w:rPr>
                <w:rFonts w:ascii="Times New Roman" w:hAnsi="Times New Roman" w:cs="Times New Roman"/>
                <w:sz w:val="24"/>
                <w:szCs w:val="24"/>
                <w:lang w:val="ru-RU"/>
              </w:rPr>
              <w:t xml:space="preserve">та  </w:t>
            </w:r>
            <w:proofErr w:type="spellStart"/>
            <w:r w:rsidRPr="008D3CED">
              <w:rPr>
                <w:rFonts w:ascii="Times New Roman" w:hAnsi="Times New Roman" w:cs="Times New Roman"/>
                <w:sz w:val="24"/>
                <w:szCs w:val="24"/>
                <w:lang w:val="ru-RU"/>
              </w:rPr>
              <w:t>облаштування</w:t>
            </w:r>
            <w:proofErr w:type="spellEnd"/>
            <w:proofErr w:type="gram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тротуарів</w:t>
            </w:r>
            <w:proofErr w:type="spellEnd"/>
            <w:r w:rsidRPr="008D3CED">
              <w:rPr>
                <w:rFonts w:ascii="Times New Roman" w:hAnsi="Times New Roman" w:cs="Times New Roman"/>
                <w:sz w:val="24"/>
                <w:szCs w:val="24"/>
                <w:lang w:val="ru-RU"/>
              </w:rPr>
              <w:t>.</w:t>
            </w:r>
          </w:p>
          <w:p w14:paraId="4949A751"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3.1.2. </w:t>
            </w:r>
            <w:proofErr w:type="spellStart"/>
            <w:r w:rsidRPr="008D3CED">
              <w:rPr>
                <w:rFonts w:ascii="Times New Roman" w:hAnsi="Times New Roman" w:cs="Times New Roman"/>
                <w:sz w:val="24"/>
                <w:szCs w:val="24"/>
                <w:lang w:val="ru-RU"/>
              </w:rPr>
              <w:t>Налагодження</w:t>
            </w:r>
            <w:proofErr w:type="spellEnd"/>
            <w:r w:rsidRPr="008D3CED">
              <w:rPr>
                <w:rFonts w:ascii="Times New Roman" w:hAnsi="Times New Roman" w:cs="Times New Roman"/>
                <w:sz w:val="24"/>
                <w:szCs w:val="24"/>
                <w:lang w:val="ru-RU"/>
              </w:rPr>
              <w:t xml:space="preserve"> регулярного транспортного </w:t>
            </w:r>
            <w:proofErr w:type="spellStart"/>
            <w:r w:rsidRPr="008D3CED">
              <w:rPr>
                <w:rFonts w:ascii="Times New Roman" w:hAnsi="Times New Roman" w:cs="Times New Roman"/>
                <w:sz w:val="24"/>
                <w:szCs w:val="24"/>
                <w:lang w:val="ru-RU"/>
              </w:rPr>
              <w:t>сполучення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між</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адміністративним</w:t>
            </w:r>
            <w:proofErr w:type="spellEnd"/>
            <w:r w:rsidRPr="008D3CED">
              <w:rPr>
                <w:rFonts w:ascii="Times New Roman" w:hAnsi="Times New Roman" w:cs="Times New Roman"/>
                <w:sz w:val="24"/>
                <w:szCs w:val="24"/>
                <w:lang w:val="ru-RU"/>
              </w:rPr>
              <w:t xml:space="preserve"> центром та </w:t>
            </w:r>
            <w:proofErr w:type="spellStart"/>
            <w:r w:rsidRPr="008D3CED">
              <w:rPr>
                <w:rFonts w:ascii="Times New Roman" w:hAnsi="Times New Roman" w:cs="Times New Roman"/>
                <w:sz w:val="24"/>
                <w:szCs w:val="24"/>
                <w:lang w:val="ru-RU"/>
              </w:rPr>
              <w:t>старостинський</w:t>
            </w:r>
            <w:proofErr w:type="spellEnd"/>
            <w:r w:rsidRPr="008D3CED">
              <w:rPr>
                <w:rFonts w:ascii="Times New Roman" w:hAnsi="Times New Roman" w:cs="Times New Roman"/>
                <w:sz w:val="24"/>
                <w:szCs w:val="24"/>
                <w:lang w:val="ru-RU"/>
              </w:rPr>
              <w:t xml:space="preserve"> округами</w:t>
            </w:r>
          </w:p>
          <w:p w14:paraId="29A49A08"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3.1.3. </w:t>
            </w:r>
            <w:proofErr w:type="spellStart"/>
            <w:r w:rsidRPr="008D3CED">
              <w:rPr>
                <w:rFonts w:ascii="Times New Roman" w:hAnsi="Times New Roman" w:cs="Times New Roman"/>
                <w:sz w:val="24"/>
                <w:szCs w:val="24"/>
                <w:lang w:val="ru-RU"/>
              </w:rPr>
              <w:t>Облаштування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місць</w:t>
            </w:r>
            <w:proofErr w:type="spellEnd"/>
            <w:r w:rsidRPr="008D3CED">
              <w:rPr>
                <w:rFonts w:ascii="Times New Roman" w:hAnsi="Times New Roman" w:cs="Times New Roman"/>
                <w:sz w:val="24"/>
                <w:szCs w:val="24"/>
                <w:lang w:val="ru-RU"/>
              </w:rPr>
              <w:t xml:space="preserve"> для </w:t>
            </w:r>
            <w:proofErr w:type="spellStart"/>
            <w:r w:rsidRPr="008D3CED">
              <w:rPr>
                <w:rFonts w:ascii="Times New Roman" w:hAnsi="Times New Roman" w:cs="Times New Roman"/>
                <w:sz w:val="24"/>
                <w:szCs w:val="24"/>
                <w:lang w:val="ru-RU"/>
              </w:rPr>
              <w:t>паркування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зупинок</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громадського</w:t>
            </w:r>
            <w:proofErr w:type="spellEnd"/>
            <w:r w:rsidRPr="008D3CED">
              <w:rPr>
                <w:rFonts w:ascii="Times New Roman" w:hAnsi="Times New Roman" w:cs="Times New Roman"/>
                <w:sz w:val="24"/>
                <w:szCs w:val="24"/>
                <w:lang w:val="ru-RU"/>
              </w:rPr>
              <w:t xml:space="preserve"> транспорту.</w:t>
            </w:r>
          </w:p>
          <w:p w14:paraId="4A6B2A08" w14:textId="0EF74B03"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3.1.4. </w:t>
            </w:r>
            <w:proofErr w:type="spellStart"/>
            <w:r w:rsidRPr="008D3CED">
              <w:rPr>
                <w:rFonts w:ascii="Times New Roman" w:hAnsi="Times New Roman" w:cs="Times New Roman"/>
                <w:sz w:val="24"/>
                <w:szCs w:val="24"/>
                <w:lang w:val="ru-RU"/>
              </w:rPr>
              <w:t>Встановлення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сучасного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вуличного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освітлення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вздовж</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доріг</w:t>
            </w:r>
            <w:proofErr w:type="spellEnd"/>
            <w:r w:rsidRPr="008D3CED">
              <w:rPr>
                <w:rFonts w:ascii="Times New Roman" w:hAnsi="Times New Roman" w:cs="Times New Roman"/>
                <w:sz w:val="24"/>
                <w:szCs w:val="24"/>
                <w:lang w:val="ru-RU"/>
              </w:rPr>
              <w:t>.</w:t>
            </w:r>
          </w:p>
        </w:tc>
      </w:tr>
      <w:tr w:rsidR="003E054D" w:rsidRPr="009A1FA8" w14:paraId="115A2B5C" w14:textId="77777777" w:rsidTr="00117A6B">
        <w:trPr>
          <w:trHeight w:val="20"/>
        </w:trPr>
        <w:tc>
          <w:tcPr>
            <w:tcW w:w="2518" w:type="dxa"/>
          </w:tcPr>
          <w:p w14:paraId="671DA7F6" w14:textId="5DE5C4E9" w:rsidR="003E054D" w:rsidRPr="008D3CED" w:rsidRDefault="003E054D" w:rsidP="008D3CED">
            <w:pPr>
              <w:contextualSpacing/>
              <w:jc w:val="both"/>
              <w:rPr>
                <w:rFonts w:ascii="Times New Roman" w:hAnsi="Times New Roman" w:cs="Times New Roman"/>
                <w:b/>
                <w:color w:val="EE0000"/>
                <w:sz w:val="24"/>
                <w:szCs w:val="24"/>
                <w:lang w:val="ru-RU" w:eastAsia="ru-RU"/>
              </w:rPr>
            </w:pPr>
            <w:r w:rsidRPr="008D3CED">
              <w:rPr>
                <w:rFonts w:ascii="Times New Roman" w:eastAsia="Times New Roman" w:hAnsi="Times New Roman" w:cs="Times New Roman"/>
                <w:sz w:val="24"/>
                <w:szCs w:val="24"/>
                <w:lang w:val="ru-RU"/>
              </w:rPr>
              <w:t xml:space="preserve">3.2. </w:t>
            </w:r>
            <w:proofErr w:type="spellStart"/>
            <w:r w:rsidRPr="008D3CED">
              <w:rPr>
                <w:rFonts w:ascii="Times New Roman" w:hAnsi="Times New Roman" w:cs="Times New Roman"/>
                <w:sz w:val="24"/>
                <w:szCs w:val="24"/>
                <w:lang w:val="ru-RU"/>
              </w:rPr>
              <w:t>Організація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ефективної</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сталої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системи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управління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lastRenderedPageBreak/>
              <w:t>твердими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побутовими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відходами</w:t>
            </w:r>
            <w:proofErr w:type="spellEnd"/>
            <w:r w:rsidRPr="008D3CED">
              <w:rPr>
                <w:rFonts w:ascii="Times New Roman" w:hAnsi="Times New Roman" w:cs="Times New Roman"/>
                <w:sz w:val="24"/>
                <w:szCs w:val="24"/>
                <w:lang w:val="ru-RU"/>
              </w:rPr>
              <w:t>.</w:t>
            </w:r>
          </w:p>
        </w:tc>
        <w:tc>
          <w:tcPr>
            <w:tcW w:w="7264" w:type="dxa"/>
          </w:tcPr>
          <w:p w14:paraId="57BEBB62"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lastRenderedPageBreak/>
              <w:t xml:space="preserve">3.2.1.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старостинських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округів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технікою</w:t>
            </w:r>
            <w:proofErr w:type="spellEnd"/>
            <w:r w:rsidRPr="008D3CED">
              <w:rPr>
                <w:rFonts w:ascii="Times New Roman" w:hAnsi="Times New Roman" w:cs="Times New Roman"/>
                <w:sz w:val="24"/>
                <w:szCs w:val="24"/>
                <w:lang w:val="ru-RU"/>
              </w:rPr>
              <w:t xml:space="preserve"> для </w:t>
            </w:r>
            <w:proofErr w:type="spellStart"/>
            <w:r w:rsidRPr="008D3CED">
              <w:rPr>
                <w:rFonts w:ascii="Times New Roman" w:hAnsi="Times New Roman" w:cs="Times New Roman"/>
                <w:sz w:val="24"/>
                <w:szCs w:val="24"/>
                <w:lang w:val="ru-RU"/>
              </w:rPr>
              <w:t>своєчасного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вивезення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сміття</w:t>
            </w:r>
            <w:proofErr w:type="spellEnd"/>
            <w:r w:rsidRPr="008D3CED">
              <w:rPr>
                <w:rFonts w:ascii="Times New Roman" w:hAnsi="Times New Roman" w:cs="Times New Roman"/>
                <w:sz w:val="24"/>
                <w:szCs w:val="24"/>
                <w:lang w:val="ru-RU"/>
              </w:rPr>
              <w:t>.</w:t>
            </w:r>
          </w:p>
          <w:p w14:paraId="4B2775F8"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3.2.2.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інформаційної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роботи</w:t>
            </w:r>
            <w:proofErr w:type="spellEnd"/>
            <w:r w:rsidRPr="008D3CED">
              <w:rPr>
                <w:rFonts w:ascii="Times New Roman" w:hAnsi="Times New Roman" w:cs="Times New Roman"/>
                <w:sz w:val="24"/>
                <w:szCs w:val="24"/>
                <w:lang w:val="ru-RU"/>
              </w:rPr>
              <w:t xml:space="preserve"> з </w:t>
            </w:r>
            <w:proofErr w:type="spellStart"/>
            <w:r w:rsidRPr="008D3CED">
              <w:rPr>
                <w:rFonts w:ascii="Times New Roman" w:hAnsi="Times New Roman" w:cs="Times New Roman"/>
                <w:sz w:val="24"/>
                <w:szCs w:val="24"/>
                <w:lang w:val="ru-RU"/>
              </w:rPr>
              <w:t>населенням</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щодо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lastRenderedPageBreak/>
              <w:t>поводження</w:t>
            </w:r>
            <w:proofErr w:type="spellEnd"/>
            <w:r w:rsidRPr="008D3CED">
              <w:rPr>
                <w:rFonts w:ascii="Times New Roman" w:hAnsi="Times New Roman" w:cs="Times New Roman"/>
                <w:sz w:val="24"/>
                <w:szCs w:val="24"/>
                <w:lang w:val="ru-RU"/>
              </w:rPr>
              <w:t xml:space="preserve"> з ТПВ</w:t>
            </w:r>
          </w:p>
          <w:p w14:paraId="43E57CFE"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3.2.3. </w:t>
            </w:r>
            <w:proofErr w:type="spellStart"/>
            <w:r w:rsidRPr="008D3CED">
              <w:rPr>
                <w:rFonts w:ascii="Times New Roman" w:hAnsi="Times New Roman" w:cs="Times New Roman"/>
                <w:sz w:val="24"/>
                <w:szCs w:val="24"/>
                <w:lang w:val="ru-RU"/>
              </w:rPr>
              <w:t>Виявлення</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усунення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стихійних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сміттєзвалищ</w:t>
            </w:r>
            <w:proofErr w:type="spellEnd"/>
            <w:r w:rsidRPr="008D3CED">
              <w:rPr>
                <w:rFonts w:ascii="Times New Roman" w:hAnsi="Times New Roman" w:cs="Times New Roman"/>
                <w:sz w:val="24"/>
                <w:szCs w:val="24"/>
                <w:lang w:val="ru-RU"/>
              </w:rPr>
              <w:t xml:space="preserve"> на </w:t>
            </w:r>
            <w:proofErr w:type="spellStart"/>
            <w:r w:rsidRPr="008D3CED">
              <w:rPr>
                <w:rFonts w:ascii="Times New Roman" w:hAnsi="Times New Roman" w:cs="Times New Roman"/>
                <w:sz w:val="24"/>
                <w:szCs w:val="24"/>
                <w:lang w:val="ru-RU"/>
              </w:rPr>
              <w:t>території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w:t>
            </w:r>
          </w:p>
          <w:p w14:paraId="55F8E434"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3.2.4. </w:t>
            </w:r>
            <w:proofErr w:type="spellStart"/>
            <w:r w:rsidRPr="008D3CED">
              <w:rPr>
                <w:rFonts w:ascii="Times New Roman" w:hAnsi="Times New Roman" w:cs="Times New Roman"/>
                <w:sz w:val="24"/>
                <w:szCs w:val="24"/>
                <w:lang w:val="ru-RU"/>
              </w:rPr>
              <w:t>Проєктування</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будівництво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сучасних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очисних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споруд</w:t>
            </w:r>
            <w:proofErr w:type="spellEnd"/>
          </w:p>
          <w:p w14:paraId="32F58E20" w14:textId="59570CC1"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3.2.5. </w:t>
            </w:r>
            <w:r w:rsidRPr="008D3CED">
              <w:rPr>
                <w:rFonts w:ascii="Times New Roman" w:hAnsi="Times New Roman" w:cs="Times New Roman"/>
                <w:sz w:val="24"/>
                <w:szCs w:val="24"/>
                <w:lang w:val="ru-RU"/>
              </w:rPr>
              <w:t xml:space="preserve">Контроль за </w:t>
            </w:r>
            <w:proofErr w:type="spellStart"/>
            <w:r w:rsidRPr="008D3CED">
              <w:rPr>
                <w:rFonts w:ascii="Times New Roman" w:hAnsi="Times New Roman" w:cs="Times New Roman"/>
                <w:sz w:val="24"/>
                <w:szCs w:val="24"/>
                <w:lang w:val="ru-RU"/>
              </w:rPr>
              <w:t>дотриманням</w:t>
            </w:r>
            <w:proofErr w:type="spellEnd"/>
            <w:r w:rsidRPr="008D3CED">
              <w:rPr>
                <w:rFonts w:ascii="Times New Roman" w:hAnsi="Times New Roman" w:cs="Times New Roman"/>
                <w:sz w:val="24"/>
                <w:szCs w:val="24"/>
                <w:lang w:val="ru-RU"/>
              </w:rPr>
              <w:t xml:space="preserve"> норм та </w:t>
            </w:r>
            <w:proofErr w:type="spellStart"/>
            <w:r w:rsidRPr="008D3CED">
              <w:rPr>
                <w:rFonts w:ascii="Times New Roman" w:hAnsi="Times New Roman" w:cs="Times New Roman"/>
                <w:sz w:val="24"/>
                <w:szCs w:val="24"/>
                <w:lang w:val="ru-RU"/>
              </w:rPr>
              <w:t>вимог</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поводження</w:t>
            </w:r>
            <w:proofErr w:type="spellEnd"/>
            <w:r w:rsidRPr="008D3CED">
              <w:rPr>
                <w:rFonts w:ascii="Times New Roman" w:hAnsi="Times New Roman" w:cs="Times New Roman"/>
                <w:sz w:val="24"/>
                <w:szCs w:val="24"/>
                <w:lang w:val="ru-RU"/>
              </w:rPr>
              <w:t xml:space="preserve"> з </w:t>
            </w:r>
            <w:proofErr w:type="spellStart"/>
            <w:r w:rsidRPr="008D3CED">
              <w:rPr>
                <w:rFonts w:ascii="Times New Roman" w:hAnsi="Times New Roman" w:cs="Times New Roman"/>
                <w:sz w:val="24"/>
                <w:szCs w:val="24"/>
                <w:lang w:val="ru-RU"/>
              </w:rPr>
              <w:t>твердими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побутовими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відходами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включаючи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їх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утилізацію</w:t>
            </w:r>
            <w:proofErr w:type="spellEnd"/>
            <w:r w:rsidRPr="008D3CED">
              <w:rPr>
                <w:rFonts w:ascii="Times New Roman" w:hAnsi="Times New Roman" w:cs="Times New Roman"/>
                <w:sz w:val="24"/>
                <w:szCs w:val="24"/>
                <w:lang w:val="ru-RU"/>
              </w:rPr>
              <w:t>.</w:t>
            </w:r>
          </w:p>
        </w:tc>
      </w:tr>
      <w:tr w:rsidR="003E054D" w:rsidRPr="009A1FA8" w14:paraId="0590354B" w14:textId="77777777" w:rsidTr="00117A6B">
        <w:trPr>
          <w:trHeight w:val="20"/>
        </w:trPr>
        <w:tc>
          <w:tcPr>
            <w:tcW w:w="2518" w:type="dxa"/>
          </w:tcPr>
          <w:p w14:paraId="4B3E11B5" w14:textId="124E9B9F" w:rsidR="003E054D" w:rsidRPr="008D3CED" w:rsidRDefault="003E054D" w:rsidP="008D3CED">
            <w:pPr>
              <w:contextualSpacing/>
              <w:jc w:val="both"/>
              <w:rPr>
                <w:rFonts w:ascii="Times New Roman" w:hAnsi="Times New Roman" w:cs="Times New Roman"/>
                <w:color w:val="EE0000"/>
                <w:sz w:val="24"/>
                <w:szCs w:val="24"/>
                <w:lang w:val="ru-RU" w:eastAsia="ru-RU"/>
              </w:rPr>
            </w:pPr>
            <w:r w:rsidRPr="008D3CED">
              <w:rPr>
                <w:rFonts w:ascii="Times New Roman" w:eastAsia="Times New Roman" w:hAnsi="Times New Roman" w:cs="Times New Roman"/>
                <w:sz w:val="24"/>
                <w:szCs w:val="24"/>
                <w:lang w:val="ru-RU"/>
              </w:rPr>
              <w:lastRenderedPageBreak/>
              <w:t xml:space="preserve">3.3.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функціонування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якісної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інфраструктури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зв’язку</w:t>
            </w:r>
            <w:proofErr w:type="spellEnd"/>
            <w:r w:rsidRPr="008D3CED">
              <w:rPr>
                <w:rFonts w:ascii="Times New Roman" w:hAnsi="Times New Roman" w:cs="Times New Roman"/>
                <w:sz w:val="24"/>
                <w:szCs w:val="24"/>
                <w:lang w:val="ru-RU"/>
              </w:rPr>
              <w:t xml:space="preserve"> в </w:t>
            </w:r>
            <w:proofErr w:type="spellStart"/>
            <w:r w:rsidRPr="008D3CED">
              <w:rPr>
                <w:rFonts w:ascii="Times New Roman" w:hAnsi="Times New Roman" w:cs="Times New Roman"/>
                <w:sz w:val="24"/>
                <w:szCs w:val="24"/>
                <w:lang w:val="ru-RU"/>
              </w:rPr>
              <w:t>громаді</w:t>
            </w:r>
            <w:proofErr w:type="spellEnd"/>
          </w:p>
        </w:tc>
        <w:tc>
          <w:tcPr>
            <w:tcW w:w="7264" w:type="dxa"/>
          </w:tcPr>
          <w:p w14:paraId="29AB1EC5"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3.3.1. </w:t>
            </w:r>
            <w:proofErr w:type="spellStart"/>
            <w:r w:rsidRPr="008D3CED">
              <w:rPr>
                <w:rFonts w:ascii="Times New Roman" w:hAnsi="Times New Roman" w:cs="Times New Roman"/>
                <w:sz w:val="24"/>
                <w:szCs w:val="24"/>
                <w:lang w:val="ru-RU"/>
              </w:rPr>
              <w:t>Проведення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аналізу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наявної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телекомунікаційної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інфраструктури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визначення</w:t>
            </w:r>
            <w:proofErr w:type="spellEnd"/>
            <w:r w:rsidRPr="008D3CED">
              <w:rPr>
                <w:rFonts w:ascii="Times New Roman" w:hAnsi="Times New Roman" w:cs="Times New Roman"/>
                <w:sz w:val="24"/>
                <w:szCs w:val="24"/>
                <w:lang w:val="ru-RU"/>
              </w:rPr>
              <w:t xml:space="preserve"> потреб у </w:t>
            </w:r>
            <w:proofErr w:type="spellStart"/>
            <w:r w:rsidRPr="008D3CED">
              <w:rPr>
                <w:rFonts w:ascii="Times New Roman" w:hAnsi="Times New Roman" w:cs="Times New Roman"/>
                <w:sz w:val="24"/>
                <w:szCs w:val="24"/>
                <w:lang w:val="ru-RU"/>
              </w:rPr>
              <w:t>будівництві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нових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базових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станцій</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прокладанні</w:t>
            </w:r>
            <w:proofErr w:type="spellEnd"/>
            <w:r w:rsidRPr="008D3CED">
              <w:rPr>
                <w:rFonts w:ascii="Times New Roman" w:hAnsi="Times New Roman" w:cs="Times New Roman"/>
                <w:sz w:val="24"/>
                <w:szCs w:val="24"/>
                <w:lang w:val="ru-RU"/>
              </w:rPr>
              <w:t xml:space="preserve"> оптико-</w:t>
            </w:r>
            <w:proofErr w:type="spellStart"/>
            <w:r w:rsidRPr="008D3CED">
              <w:rPr>
                <w:rFonts w:ascii="Times New Roman" w:hAnsi="Times New Roman" w:cs="Times New Roman"/>
                <w:sz w:val="24"/>
                <w:szCs w:val="24"/>
                <w:lang w:val="ru-RU"/>
              </w:rPr>
              <w:t>волоконних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ліній</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зв’язку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модернізації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обладнання</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залучення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інвестицій</w:t>
            </w:r>
            <w:proofErr w:type="spellEnd"/>
            <w:r w:rsidRPr="008D3CED">
              <w:rPr>
                <w:rFonts w:ascii="Times New Roman" w:hAnsi="Times New Roman" w:cs="Times New Roman"/>
                <w:sz w:val="24"/>
                <w:szCs w:val="24"/>
                <w:lang w:val="ru-RU"/>
              </w:rPr>
              <w:t xml:space="preserve"> для </w:t>
            </w:r>
            <w:proofErr w:type="spellStart"/>
            <w:r w:rsidRPr="008D3CED">
              <w:rPr>
                <w:rFonts w:ascii="Times New Roman" w:hAnsi="Times New Roman" w:cs="Times New Roman"/>
                <w:sz w:val="24"/>
                <w:szCs w:val="24"/>
                <w:lang w:val="ru-RU"/>
              </w:rPr>
              <w:t>реалізації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цих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w:t>
            </w:r>
          </w:p>
          <w:p w14:paraId="24C82723"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3.3.2. </w:t>
            </w:r>
            <w:proofErr w:type="spellStart"/>
            <w:r w:rsidRPr="008D3CED">
              <w:rPr>
                <w:rFonts w:ascii="Times New Roman" w:hAnsi="Times New Roman" w:cs="Times New Roman"/>
                <w:sz w:val="24"/>
                <w:szCs w:val="24"/>
                <w:lang w:val="ru-RU"/>
              </w:rPr>
              <w:t>Організація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навчальних</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 xml:space="preserve"> для </w:t>
            </w:r>
            <w:proofErr w:type="spellStart"/>
            <w:r w:rsidRPr="008D3CED">
              <w:rPr>
                <w:rFonts w:ascii="Times New Roman" w:hAnsi="Times New Roman" w:cs="Times New Roman"/>
                <w:sz w:val="24"/>
                <w:szCs w:val="24"/>
                <w:lang w:val="ru-RU"/>
              </w:rPr>
              <w:t>жителів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 xml:space="preserve"> з </w:t>
            </w:r>
            <w:proofErr w:type="spellStart"/>
            <w:r w:rsidRPr="008D3CED">
              <w:rPr>
                <w:rFonts w:ascii="Times New Roman" w:hAnsi="Times New Roman" w:cs="Times New Roman"/>
                <w:sz w:val="24"/>
                <w:szCs w:val="24"/>
                <w:lang w:val="ru-RU"/>
              </w:rPr>
              <w:t>користування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Інтернетом</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цифровими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технологіями</w:t>
            </w:r>
            <w:proofErr w:type="spellEnd"/>
            <w:r w:rsidRPr="008D3CED">
              <w:rPr>
                <w:rFonts w:ascii="Times New Roman" w:hAnsi="Times New Roman" w:cs="Times New Roman"/>
                <w:sz w:val="24"/>
                <w:szCs w:val="24"/>
                <w:lang w:val="ru-RU"/>
              </w:rPr>
              <w:t>.</w:t>
            </w:r>
          </w:p>
          <w:p w14:paraId="5A36DB84" w14:textId="2A4CEAD0"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3.3.3. </w:t>
            </w:r>
            <w:proofErr w:type="spellStart"/>
            <w:r w:rsidRPr="008D3CED">
              <w:rPr>
                <w:rFonts w:ascii="Times New Roman" w:hAnsi="Times New Roman" w:cs="Times New Roman"/>
                <w:sz w:val="24"/>
                <w:szCs w:val="24"/>
                <w:lang w:val="ru-RU"/>
              </w:rPr>
              <w:t>Покращення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якості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мобільного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зв’язку</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доступу до </w:t>
            </w:r>
            <w:proofErr w:type="spellStart"/>
            <w:r w:rsidRPr="008D3CED">
              <w:rPr>
                <w:rFonts w:ascii="Times New Roman" w:hAnsi="Times New Roman" w:cs="Times New Roman"/>
                <w:sz w:val="24"/>
                <w:szCs w:val="24"/>
                <w:lang w:val="ru-RU"/>
              </w:rPr>
              <w:t>високошвидкісного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Інтернету</w:t>
            </w:r>
            <w:proofErr w:type="spellEnd"/>
            <w:r w:rsidRPr="008D3CED">
              <w:rPr>
                <w:rFonts w:ascii="Times New Roman" w:hAnsi="Times New Roman" w:cs="Times New Roman"/>
                <w:sz w:val="24"/>
                <w:szCs w:val="24"/>
                <w:lang w:val="ru-RU"/>
              </w:rPr>
              <w:t xml:space="preserve"> (4</w:t>
            </w:r>
            <w:r w:rsidRPr="008D3CED">
              <w:rPr>
                <w:rFonts w:ascii="Times New Roman" w:hAnsi="Times New Roman" w:cs="Times New Roman"/>
                <w:sz w:val="24"/>
                <w:szCs w:val="24"/>
              </w:rPr>
              <w:t>G</w:t>
            </w:r>
            <w:r w:rsidRPr="008D3CED">
              <w:rPr>
                <w:rFonts w:ascii="Times New Roman" w:hAnsi="Times New Roman" w:cs="Times New Roman"/>
                <w:sz w:val="24"/>
                <w:szCs w:val="24"/>
                <w:lang w:val="ru-RU"/>
              </w:rPr>
              <w:t>/5</w:t>
            </w:r>
            <w:r w:rsidRPr="008D3CED">
              <w:rPr>
                <w:rFonts w:ascii="Times New Roman" w:hAnsi="Times New Roman" w:cs="Times New Roman"/>
                <w:sz w:val="24"/>
                <w:szCs w:val="24"/>
              </w:rPr>
              <w:t>G</w:t>
            </w:r>
            <w:r w:rsidRPr="008D3CED">
              <w:rPr>
                <w:rFonts w:ascii="Times New Roman" w:hAnsi="Times New Roman" w:cs="Times New Roman"/>
                <w:sz w:val="24"/>
                <w:szCs w:val="24"/>
                <w:lang w:val="ru-RU"/>
              </w:rPr>
              <w:t xml:space="preserve">) на </w:t>
            </w:r>
            <w:proofErr w:type="spellStart"/>
            <w:r w:rsidRPr="008D3CED">
              <w:rPr>
                <w:rFonts w:ascii="Times New Roman" w:hAnsi="Times New Roman" w:cs="Times New Roman"/>
                <w:sz w:val="24"/>
                <w:szCs w:val="24"/>
                <w:lang w:val="ru-RU"/>
              </w:rPr>
              <w:t>всій</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території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p>
        </w:tc>
      </w:tr>
      <w:tr w:rsidR="003E054D" w:rsidRPr="009A1FA8" w14:paraId="1A2BD716" w14:textId="77777777" w:rsidTr="00117A6B">
        <w:trPr>
          <w:trHeight w:val="20"/>
        </w:trPr>
        <w:tc>
          <w:tcPr>
            <w:tcW w:w="2518" w:type="dxa"/>
          </w:tcPr>
          <w:p w14:paraId="52700F05" w14:textId="1EE719B9" w:rsidR="003E054D" w:rsidRPr="008D3CED" w:rsidRDefault="003E054D" w:rsidP="008D3CED">
            <w:pPr>
              <w:contextualSpacing/>
              <w:jc w:val="both"/>
              <w:rPr>
                <w:rFonts w:ascii="Times New Roman" w:eastAsia="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3.4.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належного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рівня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цивільного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захисту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громадської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безпеки</w:t>
            </w:r>
            <w:proofErr w:type="spellEnd"/>
            <w:r w:rsidRPr="008D3CED">
              <w:rPr>
                <w:rFonts w:ascii="Times New Roman" w:hAnsi="Times New Roman" w:cs="Times New Roman"/>
                <w:sz w:val="24"/>
                <w:szCs w:val="24"/>
                <w:lang w:val="ru-RU"/>
              </w:rPr>
              <w:t xml:space="preserve">, правопорядку та </w:t>
            </w:r>
            <w:proofErr w:type="spellStart"/>
            <w:r w:rsidRPr="008D3CED">
              <w:rPr>
                <w:rFonts w:ascii="Times New Roman" w:hAnsi="Times New Roman" w:cs="Times New Roman"/>
                <w:sz w:val="24"/>
                <w:szCs w:val="24"/>
                <w:lang w:val="ru-RU"/>
              </w:rPr>
              <w:t>оборонної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спроможності</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w:t>
            </w:r>
          </w:p>
        </w:tc>
        <w:tc>
          <w:tcPr>
            <w:tcW w:w="7264" w:type="dxa"/>
          </w:tcPr>
          <w:p w14:paraId="62CFA567"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3.4.1. </w:t>
            </w:r>
            <w:proofErr w:type="spellStart"/>
            <w:r w:rsidRPr="008D3CED">
              <w:rPr>
                <w:rFonts w:ascii="Times New Roman" w:hAnsi="Times New Roman" w:cs="Times New Roman"/>
                <w:sz w:val="24"/>
                <w:szCs w:val="24"/>
                <w:lang w:val="ru-RU"/>
              </w:rPr>
              <w:t>Впровадження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програми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Поліцейський</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офіцер</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w:t>
            </w:r>
          </w:p>
          <w:p w14:paraId="530959BA"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3.4.2. </w:t>
            </w:r>
            <w:proofErr w:type="spellStart"/>
            <w:r w:rsidRPr="008D3CED">
              <w:rPr>
                <w:rFonts w:ascii="Times New Roman" w:hAnsi="Times New Roman" w:cs="Times New Roman"/>
                <w:sz w:val="24"/>
                <w:szCs w:val="24"/>
                <w:lang w:val="ru-RU"/>
              </w:rPr>
              <w:t>Актуалізація</w:t>
            </w:r>
            <w:proofErr w:type="spellEnd"/>
            <w:r w:rsidRPr="008D3CED">
              <w:rPr>
                <w:rFonts w:ascii="Times New Roman" w:hAnsi="Times New Roman" w:cs="Times New Roman"/>
                <w:sz w:val="24"/>
                <w:szCs w:val="24"/>
                <w:lang w:val="ru-RU"/>
              </w:rPr>
              <w:t xml:space="preserve"> та </w:t>
            </w:r>
            <w:proofErr w:type="spellStart"/>
            <w:r w:rsidRPr="008D3CED">
              <w:rPr>
                <w:rFonts w:ascii="Times New Roman" w:hAnsi="Times New Roman" w:cs="Times New Roman"/>
                <w:sz w:val="24"/>
                <w:szCs w:val="24"/>
                <w:lang w:val="ru-RU"/>
              </w:rPr>
              <w:t>реалізація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програми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профілактики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правопорушень</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Безпечне</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місто</w:t>
            </w:r>
            <w:proofErr w:type="spellEnd"/>
            <w:r w:rsidRPr="008D3CED">
              <w:rPr>
                <w:rFonts w:ascii="Times New Roman" w:hAnsi="Times New Roman" w:cs="Times New Roman"/>
                <w:sz w:val="24"/>
                <w:szCs w:val="24"/>
                <w:lang w:val="ru-RU"/>
              </w:rPr>
              <w:t>"</w:t>
            </w:r>
          </w:p>
          <w:p w14:paraId="28C41155" w14:textId="77777777"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3.4.3. </w:t>
            </w:r>
            <w:proofErr w:type="spellStart"/>
            <w:r w:rsidRPr="008D3CED">
              <w:rPr>
                <w:rFonts w:ascii="Times New Roman" w:hAnsi="Times New Roman" w:cs="Times New Roman"/>
                <w:sz w:val="24"/>
                <w:szCs w:val="24"/>
                <w:lang w:val="ru-RU"/>
              </w:rPr>
              <w:t>Реалізація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програми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забезпечення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пожежної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безпеки</w:t>
            </w:r>
            <w:proofErr w:type="spellEnd"/>
            <w:r w:rsidRPr="008D3CED">
              <w:rPr>
                <w:rFonts w:ascii="Times New Roman" w:hAnsi="Times New Roman" w:cs="Times New Roman"/>
                <w:sz w:val="24"/>
                <w:szCs w:val="24"/>
                <w:lang w:val="ru-RU"/>
              </w:rPr>
              <w:t xml:space="preserve"> на </w:t>
            </w:r>
            <w:proofErr w:type="spellStart"/>
            <w:r w:rsidRPr="008D3CED">
              <w:rPr>
                <w:rFonts w:ascii="Times New Roman" w:hAnsi="Times New Roman" w:cs="Times New Roman"/>
                <w:sz w:val="24"/>
                <w:szCs w:val="24"/>
                <w:lang w:val="ru-RU"/>
              </w:rPr>
              <w:t>території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Березнянської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територіальної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r w:rsidRPr="008D3CED">
              <w:rPr>
                <w:rFonts w:ascii="Times New Roman" w:hAnsi="Times New Roman" w:cs="Times New Roman"/>
                <w:sz w:val="24"/>
                <w:szCs w:val="24"/>
                <w:lang w:val="ru-RU"/>
              </w:rPr>
              <w:t>.</w:t>
            </w:r>
          </w:p>
          <w:p w14:paraId="2FFD0EC1" w14:textId="3BEE650C" w:rsidR="003E054D" w:rsidRPr="008D3CED" w:rsidRDefault="003E054D" w:rsidP="008D3CED">
            <w:pPr>
              <w:widowControl w:val="0"/>
              <w:contextualSpacing/>
              <w:jc w:val="both"/>
              <w:rPr>
                <w:rFonts w:ascii="Times New Roman" w:hAnsi="Times New Roman" w:cs="Times New Roman"/>
                <w:sz w:val="24"/>
                <w:szCs w:val="24"/>
                <w:lang w:val="ru-RU"/>
              </w:rPr>
            </w:pPr>
            <w:r w:rsidRPr="008D3CED">
              <w:rPr>
                <w:rFonts w:ascii="Times New Roman" w:eastAsia="Times New Roman" w:hAnsi="Times New Roman" w:cs="Times New Roman"/>
                <w:sz w:val="24"/>
                <w:szCs w:val="24"/>
                <w:lang w:val="ru-RU"/>
              </w:rPr>
              <w:t xml:space="preserve">3.4.4. </w:t>
            </w:r>
            <w:proofErr w:type="spellStart"/>
            <w:r w:rsidRPr="008D3CED">
              <w:rPr>
                <w:rFonts w:ascii="Times New Roman" w:hAnsi="Times New Roman" w:cs="Times New Roman"/>
                <w:sz w:val="24"/>
                <w:szCs w:val="24"/>
                <w:lang w:val="ru-RU"/>
              </w:rPr>
              <w:t>Реалізація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заходів</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із</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розвитку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системи</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цивільного</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захисту</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населення</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Березнянської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територіальної</w:t>
            </w:r>
            <w:proofErr w:type="spellEnd"/>
            <w:r w:rsidRPr="008D3CED">
              <w:rPr>
                <w:rFonts w:ascii="Times New Roman" w:hAnsi="Times New Roman" w:cs="Times New Roman"/>
                <w:sz w:val="24"/>
                <w:szCs w:val="24"/>
                <w:lang w:val="ru-RU"/>
              </w:rPr>
              <w:t xml:space="preserve"> </w:t>
            </w:r>
            <w:proofErr w:type="spellStart"/>
            <w:r w:rsidRPr="008D3CED">
              <w:rPr>
                <w:rFonts w:ascii="Times New Roman" w:hAnsi="Times New Roman" w:cs="Times New Roman"/>
                <w:sz w:val="24"/>
                <w:szCs w:val="24"/>
                <w:lang w:val="ru-RU"/>
              </w:rPr>
              <w:t>громади</w:t>
            </w:r>
            <w:proofErr w:type="spellEnd"/>
          </w:p>
        </w:tc>
      </w:tr>
    </w:tbl>
    <w:p w14:paraId="167355C1" w14:textId="77777777" w:rsidR="00CF0FF6" w:rsidRPr="00CF0FF6" w:rsidRDefault="00CF0FF6" w:rsidP="008D3CED">
      <w:pPr>
        <w:spacing w:after="0" w:line="240" w:lineRule="auto"/>
        <w:ind w:firstLine="567"/>
        <w:jc w:val="both"/>
        <w:rPr>
          <w:rFonts w:ascii="Times New Roman" w:eastAsia="Times New Roman" w:hAnsi="Times New Roman" w:cs="Times New Roman"/>
          <w:sz w:val="28"/>
          <w:szCs w:val="28"/>
          <w:lang w:val="ru-RU" w:eastAsia="ru-RU"/>
        </w:rPr>
      </w:pPr>
    </w:p>
    <w:p w14:paraId="11655DFA" w14:textId="1207508B" w:rsidR="00787488" w:rsidRPr="00C66132" w:rsidRDefault="00F859EC" w:rsidP="00787488">
      <w:pPr>
        <w:spacing w:after="0" w:line="240" w:lineRule="auto"/>
        <w:ind w:firstLine="567"/>
        <w:jc w:val="both"/>
        <w:rPr>
          <w:color w:val="000000" w:themeColor="text1"/>
          <w:lang w:val="ru-RU"/>
        </w:rPr>
      </w:pPr>
      <w:r w:rsidRPr="00C66132">
        <w:rPr>
          <w:rFonts w:ascii="Times New Roman" w:eastAsia="Times New Roman" w:hAnsi="Times New Roman" w:cs="Times New Roman"/>
          <w:color w:val="000000" w:themeColor="text1"/>
          <w:sz w:val="28"/>
          <w:szCs w:val="28"/>
          <w:lang w:val="uk-UA" w:eastAsia="ru-RU"/>
        </w:rPr>
        <w:t xml:space="preserve">Формування основних напрямів публічного інвестування здійснювалося </w:t>
      </w:r>
      <w:r w:rsidR="00823A47" w:rsidRPr="00C66132">
        <w:rPr>
          <w:rFonts w:ascii="Times New Roman" w:eastAsia="Times New Roman" w:hAnsi="Times New Roman" w:cs="Times New Roman"/>
          <w:bCs/>
          <w:color w:val="000000" w:themeColor="text1"/>
          <w:sz w:val="28"/>
          <w:szCs w:val="28"/>
          <w:lang w:val="uk-UA" w:eastAsia="ru-RU"/>
        </w:rPr>
        <w:t xml:space="preserve">сектором економічного розвитку, </w:t>
      </w:r>
      <w:proofErr w:type="spellStart"/>
      <w:r w:rsidR="00823A47" w:rsidRPr="00C66132">
        <w:rPr>
          <w:rFonts w:ascii="Times New Roman" w:eastAsia="Times New Roman" w:hAnsi="Times New Roman" w:cs="Times New Roman"/>
          <w:bCs/>
          <w:color w:val="000000" w:themeColor="text1"/>
          <w:sz w:val="28"/>
          <w:szCs w:val="28"/>
          <w:lang w:val="uk-UA" w:eastAsia="ru-RU"/>
        </w:rPr>
        <w:t>проєктно</w:t>
      </w:r>
      <w:proofErr w:type="spellEnd"/>
      <w:r w:rsidR="00823A47" w:rsidRPr="00C66132">
        <w:rPr>
          <w:rFonts w:ascii="Times New Roman" w:eastAsia="Times New Roman" w:hAnsi="Times New Roman" w:cs="Times New Roman"/>
          <w:bCs/>
          <w:color w:val="000000" w:themeColor="text1"/>
          <w:sz w:val="28"/>
          <w:szCs w:val="28"/>
          <w:lang w:val="uk-UA" w:eastAsia="ru-RU"/>
        </w:rPr>
        <w:t xml:space="preserve">-інвестиційної діяльності та </w:t>
      </w:r>
      <w:proofErr w:type="spellStart"/>
      <w:r w:rsidR="00823A47" w:rsidRPr="00C66132">
        <w:rPr>
          <w:rFonts w:ascii="Times New Roman" w:eastAsia="Times New Roman" w:hAnsi="Times New Roman" w:cs="Times New Roman"/>
          <w:bCs/>
          <w:color w:val="000000" w:themeColor="text1"/>
          <w:sz w:val="28"/>
          <w:szCs w:val="28"/>
          <w:lang w:val="uk-UA" w:eastAsia="ru-RU"/>
        </w:rPr>
        <w:t>цифровізації</w:t>
      </w:r>
      <w:proofErr w:type="spellEnd"/>
      <w:r w:rsidR="00C16685" w:rsidRPr="00C66132">
        <w:rPr>
          <w:rFonts w:ascii="Times New Roman" w:eastAsia="Times New Roman" w:hAnsi="Times New Roman" w:cs="Times New Roman"/>
          <w:color w:val="000000" w:themeColor="text1"/>
          <w:sz w:val="28"/>
          <w:szCs w:val="28"/>
          <w:lang w:val="uk-UA" w:eastAsia="ru-RU"/>
        </w:rPr>
        <w:t xml:space="preserve"> на основі пропозицій </w:t>
      </w:r>
      <w:r w:rsidR="007075FE" w:rsidRPr="00C66132">
        <w:rPr>
          <w:rFonts w:ascii="Times New Roman" w:eastAsia="Times New Roman" w:hAnsi="Times New Roman" w:cs="Times New Roman"/>
          <w:color w:val="000000" w:themeColor="text1"/>
          <w:sz w:val="28"/>
          <w:szCs w:val="28"/>
          <w:lang w:val="uk-UA" w:eastAsia="ru-RU"/>
        </w:rPr>
        <w:t>виконавчих органів</w:t>
      </w:r>
      <w:r w:rsidR="00C16685" w:rsidRPr="00C66132">
        <w:rPr>
          <w:rFonts w:ascii="Times New Roman" w:eastAsia="Times New Roman" w:hAnsi="Times New Roman" w:cs="Times New Roman"/>
          <w:color w:val="000000" w:themeColor="text1"/>
          <w:sz w:val="28"/>
          <w:szCs w:val="28"/>
          <w:lang w:val="uk-UA" w:eastAsia="ru-RU"/>
        </w:rPr>
        <w:t xml:space="preserve"> </w:t>
      </w:r>
      <w:r w:rsidR="00787488" w:rsidRPr="00C66132">
        <w:rPr>
          <w:rFonts w:ascii="Times New Roman" w:hAnsi="Times New Roman" w:cs="Times New Roman"/>
          <w:color w:val="000000" w:themeColor="text1"/>
          <w:sz w:val="28"/>
          <w:szCs w:val="28"/>
          <w:lang w:val="uk-UA"/>
        </w:rPr>
        <w:t>селищної</w:t>
      </w:r>
      <w:r w:rsidR="00C16685" w:rsidRPr="00C66132">
        <w:rPr>
          <w:rFonts w:ascii="Times New Roman" w:hAnsi="Times New Roman" w:cs="Times New Roman"/>
          <w:color w:val="000000" w:themeColor="text1"/>
          <w:sz w:val="28"/>
          <w:szCs w:val="28"/>
          <w:lang w:val="uk-UA"/>
        </w:rPr>
        <w:t xml:space="preserve"> ради, відповідальних за галузі (сектори) для публічного інвестування (далі - головні розпорядники коштів), з урахуванням завдань, визначених </w:t>
      </w:r>
      <w:proofErr w:type="spellStart"/>
      <w:r w:rsidR="00787488" w:rsidRPr="00C66132">
        <w:rPr>
          <w:rFonts w:ascii="Times New Roman" w:hAnsi="Times New Roman" w:cs="Times New Roman"/>
          <w:color w:val="000000" w:themeColor="text1"/>
          <w:sz w:val="28"/>
          <w:szCs w:val="28"/>
          <w:lang w:val="ru-RU"/>
        </w:rPr>
        <w:t>галузевими</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секторальними</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стратегіями</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програмними</w:t>
      </w:r>
      <w:proofErr w:type="spellEnd"/>
      <w:r w:rsidR="00787488" w:rsidRPr="00C66132">
        <w:rPr>
          <w:rFonts w:ascii="Times New Roman" w:hAnsi="Times New Roman" w:cs="Times New Roman"/>
          <w:color w:val="000000" w:themeColor="text1"/>
          <w:sz w:val="28"/>
          <w:szCs w:val="28"/>
          <w:lang w:val="ru-RU"/>
        </w:rPr>
        <w:t xml:space="preserve"> документами та </w:t>
      </w:r>
      <w:r w:rsidR="00117A6B" w:rsidRPr="00C66132">
        <w:rPr>
          <w:rFonts w:ascii="Times New Roman" w:eastAsia="Times New Roman" w:hAnsi="Times New Roman" w:cs="Times New Roman"/>
          <w:bCs/>
          <w:color w:val="000000" w:themeColor="text1"/>
          <w:sz w:val="28"/>
          <w:szCs w:val="28"/>
          <w:lang w:val="uk-UA" w:eastAsia="ru-RU"/>
        </w:rPr>
        <w:t xml:space="preserve">Стратегією розвитку </w:t>
      </w:r>
      <w:proofErr w:type="spellStart"/>
      <w:r w:rsidR="00117A6B" w:rsidRPr="00C66132">
        <w:rPr>
          <w:rFonts w:ascii="Times New Roman" w:eastAsia="Times New Roman" w:hAnsi="Times New Roman" w:cs="Times New Roman"/>
          <w:bCs/>
          <w:color w:val="000000" w:themeColor="text1"/>
          <w:sz w:val="28"/>
          <w:szCs w:val="28"/>
          <w:lang w:val="uk-UA" w:eastAsia="ru-RU"/>
        </w:rPr>
        <w:t>Березнянської</w:t>
      </w:r>
      <w:proofErr w:type="spellEnd"/>
      <w:r w:rsidR="00117A6B" w:rsidRPr="00C66132">
        <w:rPr>
          <w:rFonts w:ascii="Times New Roman" w:eastAsia="Times New Roman" w:hAnsi="Times New Roman" w:cs="Times New Roman"/>
          <w:bCs/>
          <w:color w:val="000000" w:themeColor="text1"/>
          <w:sz w:val="28"/>
          <w:szCs w:val="28"/>
          <w:lang w:val="uk-UA" w:eastAsia="ru-RU"/>
        </w:rPr>
        <w:t xml:space="preserve"> селищної територіальної громади до 2027 року</w:t>
      </w:r>
      <w:r w:rsidR="00787488" w:rsidRPr="00C66132">
        <w:rPr>
          <w:rFonts w:ascii="Times New Roman" w:hAnsi="Times New Roman" w:cs="Times New Roman"/>
          <w:color w:val="000000" w:themeColor="text1"/>
          <w:sz w:val="28"/>
          <w:szCs w:val="28"/>
          <w:lang w:val="ru-RU"/>
        </w:rPr>
        <w:t xml:space="preserve">, а також з </w:t>
      </w:r>
      <w:proofErr w:type="spellStart"/>
      <w:r w:rsidR="00787488" w:rsidRPr="00C66132">
        <w:rPr>
          <w:rFonts w:ascii="Times New Roman" w:hAnsi="Times New Roman" w:cs="Times New Roman"/>
          <w:color w:val="000000" w:themeColor="text1"/>
          <w:sz w:val="28"/>
          <w:szCs w:val="28"/>
          <w:lang w:val="ru-RU"/>
        </w:rPr>
        <w:t>урахуванням</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наявності</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діючих</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проєктів</w:t>
      </w:r>
      <w:proofErr w:type="spellEnd"/>
      <w:r w:rsidR="00787488" w:rsidRPr="00C66132">
        <w:rPr>
          <w:rFonts w:ascii="Times New Roman" w:hAnsi="Times New Roman" w:cs="Times New Roman"/>
          <w:color w:val="000000" w:themeColor="text1"/>
          <w:sz w:val="28"/>
          <w:szCs w:val="28"/>
          <w:lang w:val="ru-RU"/>
        </w:rPr>
        <w:t xml:space="preserve"> за </w:t>
      </w:r>
      <w:proofErr w:type="spellStart"/>
      <w:r w:rsidR="00787488" w:rsidRPr="00C66132">
        <w:rPr>
          <w:rFonts w:ascii="Times New Roman" w:hAnsi="Times New Roman" w:cs="Times New Roman"/>
          <w:color w:val="000000" w:themeColor="text1"/>
          <w:sz w:val="28"/>
          <w:szCs w:val="28"/>
          <w:lang w:val="ru-RU"/>
        </w:rPr>
        <w:t>відповідними</w:t>
      </w:r>
      <w:proofErr w:type="spellEnd"/>
      <w:r w:rsidR="00787488" w:rsidRPr="00C66132">
        <w:rPr>
          <w:rFonts w:ascii="Times New Roman" w:hAnsi="Times New Roman" w:cs="Times New Roman"/>
          <w:color w:val="000000" w:themeColor="text1"/>
          <w:sz w:val="28"/>
          <w:szCs w:val="28"/>
          <w:lang w:val="ru-RU"/>
        </w:rPr>
        <w:t xml:space="preserve"> </w:t>
      </w:r>
      <w:proofErr w:type="spellStart"/>
      <w:r w:rsidR="00787488" w:rsidRPr="00C66132">
        <w:rPr>
          <w:rFonts w:ascii="Times New Roman" w:hAnsi="Times New Roman" w:cs="Times New Roman"/>
          <w:color w:val="000000" w:themeColor="text1"/>
          <w:sz w:val="28"/>
          <w:szCs w:val="28"/>
          <w:lang w:val="ru-RU"/>
        </w:rPr>
        <w:t>напрямами</w:t>
      </w:r>
      <w:proofErr w:type="spellEnd"/>
      <w:r w:rsidR="00C66132">
        <w:rPr>
          <w:rFonts w:ascii="Times New Roman" w:hAnsi="Times New Roman" w:cs="Times New Roman"/>
          <w:color w:val="000000" w:themeColor="text1"/>
          <w:sz w:val="28"/>
          <w:szCs w:val="28"/>
          <w:lang w:val="ru-RU"/>
        </w:rPr>
        <w:t>.</w:t>
      </w:r>
    </w:p>
    <w:p w14:paraId="2CA82B15" w14:textId="529A3043" w:rsidR="00DE6978" w:rsidRPr="00EE538E" w:rsidRDefault="00FD0681" w:rsidP="00787488">
      <w:pPr>
        <w:spacing w:after="0" w:line="240" w:lineRule="auto"/>
        <w:ind w:firstLine="567"/>
        <w:jc w:val="both"/>
        <w:rPr>
          <w:lang w:val="ru-RU"/>
        </w:rPr>
      </w:pPr>
      <w:r>
        <w:rPr>
          <w:rFonts w:ascii="Times New Roman" w:hAnsi="Times New Roman" w:cs="Times New Roman"/>
          <w:sz w:val="28"/>
          <w:szCs w:val="28"/>
          <w:lang w:val="uk-UA"/>
        </w:rPr>
        <w:t xml:space="preserve">Виконавчі органи </w:t>
      </w:r>
      <w:r w:rsidR="00880A23">
        <w:rPr>
          <w:rFonts w:ascii="Times New Roman" w:hAnsi="Times New Roman" w:cs="Times New Roman"/>
          <w:sz w:val="28"/>
          <w:szCs w:val="28"/>
          <w:lang w:val="uk-UA"/>
        </w:rPr>
        <w:t>селищної</w:t>
      </w:r>
      <w:r>
        <w:rPr>
          <w:rFonts w:ascii="Times New Roman" w:hAnsi="Times New Roman" w:cs="Times New Roman"/>
          <w:sz w:val="28"/>
          <w:szCs w:val="28"/>
          <w:lang w:val="uk-UA"/>
        </w:rPr>
        <w:t xml:space="preserve"> ради, відповідальні</w:t>
      </w:r>
      <w:r w:rsidR="00DE6978" w:rsidRPr="0057368F">
        <w:rPr>
          <w:rFonts w:ascii="Times New Roman" w:hAnsi="Times New Roman" w:cs="Times New Roman"/>
          <w:sz w:val="28"/>
          <w:szCs w:val="28"/>
          <w:lang w:val="uk-UA"/>
        </w:rPr>
        <w:t xml:space="preserve"> за галузі (сектори)</w:t>
      </w:r>
      <w:r>
        <w:rPr>
          <w:rFonts w:ascii="Times New Roman" w:hAnsi="Times New Roman" w:cs="Times New Roman"/>
          <w:sz w:val="28"/>
          <w:szCs w:val="28"/>
          <w:lang w:val="uk-UA"/>
        </w:rPr>
        <w:t xml:space="preserve"> публічного інвестування, подали</w:t>
      </w:r>
      <w:r w:rsidR="00DE6978" w:rsidRPr="0057368F">
        <w:rPr>
          <w:rFonts w:ascii="Times New Roman" w:hAnsi="Times New Roman" w:cs="Times New Roman"/>
          <w:sz w:val="28"/>
          <w:szCs w:val="28"/>
          <w:lang w:val="uk-UA"/>
        </w:rPr>
        <w:t xml:space="preserve"> </w:t>
      </w:r>
      <w:r w:rsidR="00DE6978" w:rsidRPr="00D75017">
        <w:rPr>
          <w:rFonts w:ascii="Times New Roman" w:hAnsi="Times New Roman" w:cs="Times New Roman"/>
          <w:sz w:val="28"/>
          <w:szCs w:val="28"/>
          <w:lang w:val="uk-UA"/>
        </w:rPr>
        <w:t xml:space="preserve">до </w:t>
      </w:r>
      <w:r w:rsidR="00880A23" w:rsidRPr="00D75017">
        <w:rPr>
          <w:rFonts w:ascii="Times New Roman" w:hAnsi="Times New Roman" w:cs="Times New Roman"/>
          <w:sz w:val="28"/>
          <w:szCs w:val="28"/>
          <w:lang w:val="uk-UA"/>
        </w:rPr>
        <w:t xml:space="preserve">сектору економічного розвитку, </w:t>
      </w:r>
      <w:proofErr w:type="spellStart"/>
      <w:r w:rsidR="00880A23" w:rsidRPr="00D75017">
        <w:rPr>
          <w:rFonts w:ascii="Times New Roman" w:hAnsi="Times New Roman" w:cs="Times New Roman"/>
          <w:sz w:val="28"/>
          <w:szCs w:val="28"/>
          <w:lang w:val="uk-UA"/>
        </w:rPr>
        <w:t>проєктно</w:t>
      </w:r>
      <w:proofErr w:type="spellEnd"/>
      <w:r w:rsidR="00880A23" w:rsidRPr="00D75017">
        <w:rPr>
          <w:rFonts w:ascii="Times New Roman" w:hAnsi="Times New Roman" w:cs="Times New Roman"/>
          <w:sz w:val="28"/>
          <w:szCs w:val="28"/>
          <w:lang w:val="uk-UA"/>
        </w:rPr>
        <w:t xml:space="preserve"> – інвестиційної діяльності та </w:t>
      </w:r>
      <w:proofErr w:type="spellStart"/>
      <w:r w:rsidR="00880A23" w:rsidRPr="00D75017">
        <w:rPr>
          <w:rFonts w:ascii="Times New Roman" w:hAnsi="Times New Roman" w:cs="Times New Roman"/>
          <w:sz w:val="28"/>
          <w:szCs w:val="28"/>
          <w:lang w:val="uk-UA"/>
        </w:rPr>
        <w:t>цифровізації</w:t>
      </w:r>
      <w:proofErr w:type="spellEnd"/>
      <w:r w:rsidR="00880A23" w:rsidRPr="00D75017">
        <w:rPr>
          <w:rFonts w:ascii="Times New Roman" w:hAnsi="Times New Roman" w:cs="Times New Roman"/>
          <w:sz w:val="28"/>
          <w:szCs w:val="28"/>
          <w:lang w:val="uk-UA"/>
        </w:rPr>
        <w:t xml:space="preserve"> надали</w:t>
      </w:r>
      <w:r w:rsidR="00DE6978" w:rsidRPr="00D75017">
        <w:rPr>
          <w:rFonts w:ascii="Times New Roman" w:hAnsi="Times New Roman" w:cs="Times New Roman"/>
          <w:sz w:val="28"/>
          <w:szCs w:val="28"/>
          <w:lang w:val="uk-UA"/>
        </w:rPr>
        <w:t xml:space="preserve"> </w:t>
      </w:r>
      <w:r w:rsidR="00D75017" w:rsidRPr="00D75017">
        <w:rPr>
          <w:rFonts w:ascii="Times New Roman" w:hAnsi="Times New Roman" w:cs="Times New Roman"/>
          <w:sz w:val="28"/>
          <w:szCs w:val="28"/>
          <w:lang w:val="uk-UA"/>
        </w:rPr>
        <w:t>9</w:t>
      </w:r>
      <w:r w:rsidR="00DE6978" w:rsidRPr="00D75017">
        <w:rPr>
          <w:rFonts w:ascii="Times New Roman" w:hAnsi="Times New Roman" w:cs="Times New Roman"/>
          <w:sz w:val="28"/>
          <w:szCs w:val="28"/>
          <w:lang w:val="uk-UA"/>
        </w:rPr>
        <w:t xml:space="preserve"> пропозицій до Середньострокового плану, що </w:t>
      </w:r>
      <w:r w:rsidR="00DA011F" w:rsidRPr="00D75017">
        <w:rPr>
          <w:rFonts w:ascii="Times New Roman" w:hAnsi="Times New Roman" w:cs="Times New Roman"/>
          <w:sz w:val="28"/>
          <w:szCs w:val="28"/>
          <w:lang w:val="uk-UA"/>
        </w:rPr>
        <w:t>містили</w:t>
      </w:r>
      <w:r w:rsidR="003A7192" w:rsidRPr="00D75017">
        <w:rPr>
          <w:rFonts w:ascii="Times New Roman" w:hAnsi="Times New Roman" w:cs="Times New Roman"/>
          <w:sz w:val="28"/>
          <w:szCs w:val="28"/>
          <w:lang w:val="uk-UA"/>
        </w:rPr>
        <w:t xml:space="preserve"> напрям</w:t>
      </w:r>
      <w:r w:rsidR="00EE538E" w:rsidRPr="00D75017">
        <w:rPr>
          <w:rFonts w:ascii="Times New Roman" w:hAnsi="Times New Roman" w:cs="Times New Roman"/>
          <w:sz w:val="28"/>
          <w:szCs w:val="28"/>
          <w:lang w:val="uk-UA"/>
        </w:rPr>
        <w:t>и</w:t>
      </w:r>
      <w:r w:rsidR="00DE6978" w:rsidRPr="00D75017">
        <w:rPr>
          <w:rFonts w:ascii="Times New Roman" w:hAnsi="Times New Roman" w:cs="Times New Roman"/>
          <w:sz w:val="28"/>
          <w:szCs w:val="28"/>
          <w:lang w:val="uk-UA"/>
        </w:rPr>
        <w:t xml:space="preserve"> публічного інвестування</w:t>
      </w:r>
      <w:r w:rsidR="00EE538E" w:rsidRPr="00D75017">
        <w:rPr>
          <w:rFonts w:ascii="Times New Roman" w:hAnsi="Times New Roman" w:cs="Times New Roman"/>
          <w:sz w:val="28"/>
          <w:szCs w:val="28"/>
          <w:lang w:val="ru-RU"/>
        </w:rPr>
        <w:t xml:space="preserve"> </w:t>
      </w:r>
      <w:proofErr w:type="spellStart"/>
      <w:r w:rsidR="00EE538E" w:rsidRPr="00D75017">
        <w:rPr>
          <w:rFonts w:ascii="Times New Roman" w:hAnsi="Times New Roman" w:cs="Times New Roman"/>
          <w:sz w:val="28"/>
          <w:szCs w:val="28"/>
          <w:lang w:val="ru-RU"/>
        </w:rPr>
        <w:t>які</w:t>
      </w:r>
      <w:proofErr w:type="spellEnd"/>
      <w:r w:rsidR="00EE538E" w:rsidRPr="00D75017">
        <w:rPr>
          <w:rFonts w:ascii="Times New Roman" w:hAnsi="Times New Roman" w:cs="Times New Roman"/>
          <w:sz w:val="28"/>
          <w:szCs w:val="28"/>
          <w:lang w:val="ru-RU"/>
        </w:rPr>
        <w:t xml:space="preserve"> </w:t>
      </w:r>
      <w:proofErr w:type="spellStart"/>
      <w:r w:rsidR="00EE538E" w:rsidRPr="00C8258D">
        <w:rPr>
          <w:rFonts w:ascii="Times New Roman" w:hAnsi="Times New Roman" w:cs="Times New Roman"/>
          <w:color w:val="000000" w:themeColor="text1"/>
          <w:sz w:val="28"/>
          <w:szCs w:val="28"/>
          <w:lang w:val="ru-RU"/>
        </w:rPr>
        <w:t>визначено</w:t>
      </w:r>
      <w:proofErr w:type="spellEnd"/>
      <w:r w:rsidR="00EE538E" w:rsidRPr="00C8258D">
        <w:rPr>
          <w:rFonts w:ascii="Times New Roman" w:hAnsi="Times New Roman" w:cs="Times New Roman"/>
          <w:color w:val="000000" w:themeColor="text1"/>
          <w:sz w:val="28"/>
          <w:szCs w:val="28"/>
          <w:lang w:val="ru-RU"/>
        </w:rPr>
        <w:t xml:space="preserve"> </w:t>
      </w:r>
      <w:proofErr w:type="spellStart"/>
      <w:r w:rsidR="00EE538E" w:rsidRPr="00C8258D">
        <w:rPr>
          <w:rFonts w:ascii="Times New Roman" w:hAnsi="Times New Roman" w:cs="Times New Roman"/>
          <w:color w:val="000000" w:themeColor="text1"/>
          <w:sz w:val="28"/>
          <w:szCs w:val="28"/>
          <w:lang w:val="ru-RU"/>
        </w:rPr>
        <w:t>основними</w:t>
      </w:r>
      <w:proofErr w:type="spellEnd"/>
      <w:r w:rsidR="00EE538E" w:rsidRPr="00C8258D">
        <w:rPr>
          <w:rFonts w:ascii="Times New Roman" w:hAnsi="Times New Roman" w:cs="Times New Roman"/>
          <w:color w:val="000000" w:themeColor="text1"/>
          <w:sz w:val="28"/>
          <w:szCs w:val="28"/>
          <w:lang w:val="ru-RU"/>
        </w:rPr>
        <w:t xml:space="preserve"> та включено в </w:t>
      </w:r>
      <w:proofErr w:type="spellStart"/>
      <w:r w:rsidR="00EE538E" w:rsidRPr="00C8258D">
        <w:rPr>
          <w:rFonts w:ascii="Times New Roman" w:hAnsi="Times New Roman" w:cs="Times New Roman"/>
          <w:color w:val="000000" w:themeColor="text1"/>
          <w:sz w:val="28"/>
          <w:szCs w:val="28"/>
          <w:lang w:val="ru-RU"/>
        </w:rPr>
        <w:t>додаток</w:t>
      </w:r>
      <w:proofErr w:type="spellEnd"/>
      <w:r w:rsidR="00EE538E" w:rsidRPr="00C8258D">
        <w:rPr>
          <w:rFonts w:ascii="Times New Roman" w:hAnsi="Times New Roman" w:cs="Times New Roman"/>
          <w:color w:val="000000" w:themeColor="text1"/>
          <w:sz w:val="28"/>
          <w:szCs w:val="28"/>
          <w:lang w:val="ru-RU"/>
        </w:rPr>
        <w:t xml:space="preserve"> 1 до </w:t>
      </w:r>
      <w:proofErr w:type="spellStart"/>
      <w:r w:rsidR="00EE538E" w:rsidRPr="00C8258D">
        <w:rPr>
          <w:rFonts w:ascii="Times New Roman" w:hAnsi="Times New Roman" w:cs="Times New Roman"/>
          <w:color w:val="000000" w:themeColor="text1"/>
          <w:sz w:val="28"/>
          <w:szCs w:val="28"/>
          <w:lang w:val="ru-RU"/>
        </w:rPr>
        <w:t>цього</w:t>
      </w:r>
      <w:proofErr w:type="spellEnd"/>
      <w:r w:rsidR="00EE538E" w:rsidRPr="00C8258D">
        <w:rPr>
          <w:rFonts w:ascii="Times New Roman" w:hAnsi="Times New Roman" w:cs="Times New Roman"/>
          <w:color w:val="000000" w:themeColor="text1"/>
          <w:sz w:val="28"/>
          <w:szCs w:val="28"/>
          <w:lang w:val="ru-RU"/>
        </w:rPr>
        <w:t xml:space="preserve"> плану, та </w:t>
      </w:r>
      <w:proofErr w:type="spellStart"/>
      <w:r w:rsidR="00EE538E" w:rsidRPr="00C8258D">
        <w:rPr>
          <w:rFonts w:ascii="Times New Roman" w:hAnsi="Times New Roman" w:cs="Times New Roman"/>
          <w:color w:val="000000" w:themeColor="text1"/>
          <w:sz w:val="28"/>
          <w:szCs w:val="28"/>
          <w:lang w:val="ru-RU"/>
        </w:rPr>
        <w:t>іншими</w:t>
      </w:r>
      <w:proofErr w:type="spellEnd"/>
      <w:r w:rsidR="00EE538E" w:rsidRPr="00C8258D">
        <w:rPr>
          <w:rFonts w:ascii="Times New Roman" w:hAnsi="Times New Roman" w:cs="Times New Roman"/>
          <w:color w:val="000000" w:themeColor="text1"/>
          <w:sz w:val="28"/>
          <w:szCs w:val="28"/>
          <w:lang w:val="ru-RU"/>
        </w:rPr>
        <w:t xml:space="preserve"> </w:t>
      </w:r>
      <w:proofErr w:type="spellStart"/>
      <w:r w:rsidR="00EE538E" w:rsidRPr="00C8258D">
        <w:rPr>
          <w:rFonts w:ascii="Times New Roman" w:hAnsi="Times New Roman" w:cs="Times New Roman"/>
          <w:color w:val="000000" w:themeColor="text1"/>
          <w:sz w:val="28"/>
          <w:szCs w:val="28"/>
          <w:lang w:val="ru-RU"/>
        </w:rPr>
        <w:t>напрямами</w:t>
      </w:r>
      <w:proofErr w:type="spellEnd"/>
      <w:r w:rsidR="00EE538E" w:rsidRPr="00C8258D">
        <w:rPr>
          <w:rFonts w:ascii="Times New Roman" w:hAnsi="Times New Roman" w:cs="Times New Roman"/>
          <w:color w:val="000000" w:themeColor="text1"/>
          <w:sz w:val="28"/>
          <w:szCs w:val="28"/>
          <w:lang w:val="ru-RU"/>
        </w:rPr>
        <w:t xml:space="preserve"> д</w:t>
      </w:r>
      <w:r w:rsidR="00EE538E" w:rsidRPr="00EE538E">
        <w:rPr>
          <w:rFonts w:ascii="Times New Roman" w:hAnsi="Times New Roman" w:cs="Times New Roman"/>
          <w:sz w:val="28"/>
          <w:szCs w:val="28"/>
          <w:lang w:val="ru-RU"/>
        </w:rPr>
        <w:t xml:space="preserve">ля </w:t>
      </w:r>
      <w:proofErr w:type="spellStart"/>
      <w:r w:rsidR="00EE538E" w:rsidRPr="00EE538E">
        <w:rPr>
          <w:rFonts w:ascii="Times New Roman" w:hAnsi="Times New Roman" w:cs="Times New Roman"/>
          <w:sz w:val="28"/>
          <w:szCs w:val="28"/>
          <w:lang w:val="ru-RU"/>
        </w:rPr>
        <w:t>публічного</w:t>
      </w:r>
      <w:proofErr w:type="spellEnd"/>
      <w:r w:rsidR="00EE538E" w:rsidRPr="00EE538E">
        <w:rPr>
          <w:rFonts w:ascii="Times New Roman" w:hAnsi="Times New Roman" w:cs="Times New Roman"/>
          <w:sz w:val="28"/>
          <w:szCs w:val="28"/>
          <w:lang w:val="ru-RU"/>
        </w:rPr>
        <w:t xml:space="preserve"> </w:t>
      </w:r>
      <w:proofErr w:type="spellStart"/>
      <w:r w:rsidR="00EE538E" w:rsidRPr="00EE538E">
        <w:rPr>
          <w:rFonts w:ascii="Times New Roman" w:hAnsi="Times New Roman" w:cs="Times New Roman"/>
          <w:sz w:val="28"/>
          <w:szCs w:val="28"/>
          <w:lang w:val="ru-RU"/>
        </w:rPr>
        <w:t>інвестування</w:t>
      </w:r>
      <w:proofErr w:type="spellEnd"/>
      <w:r w:rsidR="00EE538E" w:rsidRPr="00EE538E">
        <w:rPr>
          <w:rFonts w:ascii="Times New Roman" w:hAnsi="Times New Roman" w:cs="Times New Roman"/>
          <w:sz w:val="28"/>
          <w:szCs w:val="28"/>
          <w:lang w:val="ru-RU"/>
        </w:rPr>
        <w:t xml:space="preserve">, </w:t>
      </w:r>
      <w:proofErr w:type="spellStart"/>
      <w:r w:rsidR="00EE538E" w:rsidRPr="00EE538E">
        <w:rPr>
          <w:rFonts w:ascii="Times New Roman" w:hAnsi="Times New Roman" w:cs="Times New Roman"/>
          <w:sz w:val="28"/>
          <w:szCs w:val="28"/>
          <w:lang w:val="ru-RU"/>
        </w:rPr>
        <w:t>що</w:t>
      </w:r>
      <w:proofErr w:type="spellEnd"/>
      <w:r w:rsidR="00EE538E" w:rsidRPr="00EE538E">
        <w:rPr>
          <w:rFonts w:ascii="Times New Roman" w:hAnsi="Times New Roman" w:cs="Times New Roman"/>
          <w:sz w:val="28"/>
          <w:szCs w:val="28"/>
          <w:lang w:val="ru-RU"/>
        </w:rPr>
        <w:t xml:space="preserve"> </w:t>
      </w:r>
      <w:proofErr w:type="spellStart"/>
      <w:r w:rsidR="00EE538E" w:rsidRPr="00EE538E">
        <w:rPr>
          <w:rFonts w:ascii="Times New Roman" w:hAnsi="Times New Roman" w:cs="Times New Roman"/>
          <w:sz w:val="28"/>
          <w:szCs w:val="28"/>
          <w:lang w:val="ru-RU"/>
        </w:rPr>
        <w:t>відображені</w:t>
      </w:r>
      <w:proofErr w:type="spellEnd"/>
      <w:r w:rsidR="00EE538E" w:rsidRPr="00EE538E">
        <w:rPr>
          <w:rFonts w:ascii="Times New Roman" w:hAnsi="Times New Roman" w:cs="Times New Roman"/>
          <w:sz w:val="28"/>
          <w:szCs w:val="28"/>
          <w:lang w:val="ru-RU"/>
        </w:rPr>
        <w:t xml:space="preserve"> у </w:t>
      </w:r>
      <w:proofErr w:type="spellStart"/>
      <w:r w:rsidR="00EE538E" w:rsidRPr="00EE538E">
        <w:rPr>
          <w:rFonts w:ascii="Times New Roman" w:hAnsi="Times New Roman" w:cs="Times New Roman"/>
          <w:sz w:val="28"/>
          <w:szCs w:val="28"/>
          <w:lang w:val="ru-RU"/>
        </w:rPr>
        <w:t>додатку</w:t>
      </w:r>
      <w:proofErr w:type="spellEnd"/>
      <w:r w:rsidR="00EE538E" w:rsidRPr="00EE538E">
        <w:rPr>
          <w:rFonts w:ascii="Times New Roman" w:hAnsi="Times New Roman" w:cs="Times New Roman"/>
          <w:sz w:val="28"/>
          <w:szCs w:val="28"/>
          <w:lang w:val="ru-RU"/>
        </w:rPr>
        <w:t xml:space="preserve"> 2.</w:t>
      </w:r>
    </w:p>
    <w:p w14:paraId="4A898032" w14:textId="77777777" w:rsidR="00993616" w:rsidRDefault="00E56712" w:rsidP="00E56712">
      <w:pPr>
        <w:pStyle w:val="ae"/>
        <w:spacing w:before="240" w:line="360" w:lineRule="auto"/>
        <w:jc w:val="center"/>
        <w:rPr>
          <w:rFonts w:ascii="Times New Roman" w:hAnsi="Times New Roman" w:cs="Times New Roman"/>
          <w:i/>
          <w:sz w:val="28"/>
          <w:szCs w:val="28"/>
          <w:lang w:val="uk-UA"/>
        </w:rPr>
      </w:pPr>
      <w:proofErr w:type="spellStart"/>
      <w:r w:rsidRPr="002F63EC">
        <w:rPr>
          <w:rFonts w:ascii="Times New Roman" w:hAnsi="Times New Roman" w:cs="Times New Roman"/>
          <w:i/>
          <w:sz w:val="28"/>
          <w:szCs w:val="28"/>
          <w:lang w:val="ru-RU"/>
        </w:rPr>
        <w:t>Фінансова</w:t>
      </w:r>
      <w:proofErr w:type="spellEnd"/>
      <w:r w:rsidRPr="002F63EC">
        <w:rPr>
          <w:rFonts w:ascii="Times New Roman" w:hAnsi="Times New Roman" w:cs="Times New Roman"/>
          <w:i/>
          <w:sz w:val="28"/>
          <w:szCs w:val="28"/>
          <w:lang w:val="ru-RU"/>
        </w:rPr>
        <w:t xml:space="preserve"> структура </w:t>
      </w:r>
      <w:proofErr w:type="spellStart"/>
      <w:r w:rsidRPr="002F63EC">
        <w:rPr>
          <w:rFonts w:ascii="Times New Roman" w:hAnsi="Times New Roman" w:cs="Times New Roman"/>
          <w:i/>
          <w:sz w:val="28"/>
          <w:szCs w:val="28"/>
          <w:lang w:val="ru-RU"/>
        </w:rPr>
        <w:t>публічних</w:t>
      </w:r>
      <w:proofErr w:type="spellEnd"/>
      <w:r w:rsidRPr="002F63EC">
        <w:rPr>
          <w:rFonts w:ascii="Times New Roman" w:hAnsi="Times New Roman" w:cs="Times New Roman"/>
          <w:i/>
          <w:sz w:val="28"/>
          <w:szCs w:val="28"/>
          <w:lang w:val="ru-RU"/>
        </w:rPr>
        <w:t xml:space="preserve"> </w:t>
      </w:r>
      <w:proofErr w:type="spellStart"/>
      <w:r w:rsidRPr="002F63EC">
        <w:rPr>
          <w:rFonts w:ascii="Times New Roman" w:hAnsi="Times New Roman" w:cs="Times New Roman"/>
          <w:i/>
          <w:sz w:val="28"/>
          <w:szCs w:val="28"/>
          <w:lang w:val="ru-RU"/>
        </w:rPr>
        <w:t>інвестицій</w:t>
      </w:r>
      <w:proofErr w:type="spellEnd"/>
    </w:p>
    <w:p w14:paraId="1807E784" w14:textId="77777777" w:rsidR="00E56712" w:rsidRPr="00E56712" w:rsidRDefault="00E56712" w:rsidP="000B386C">
      <w:pPr>
        <w:pStyle w:val="ae"/>
        <w:spacing w:before="240" w:line="240" w:lineRule="auto"/>
        <w:ind w:left="0" w:firstLine="567"/>
        <w:jc w:val="both"/>
        <w:rPr>
          <w:rFonts w:ascii="Times New Roman" w:hAnsi="Times New Roman" w:cs="Times New Roman"/>
          <w:sz w:val="28"/>
          <w:szCs w:val="28"/>
          <w:lang w:val="ru-RU"/>
        </w:rPr>
      </w:pPr>
      <w:proofErr w:type="spellStart"/>
      <w:r w:rsidRPr="00E56712">
        <w:rPr>
          <w:rFonts w:ascii="Times New Roman" w:hAnsi="Times New Roman" w:cs="Times New Roman"/>
          <w:sz w:val="28"/>
          <w:szCs w:val="28"/>
          <w:lang w:val="ru-RU"/>
        </w:rPr>
        <w:t>Орієнтовний</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граничний</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сукупний</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обсяг</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публічних</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інвестицій</w:t>
      </w:r>
      <w:proofErr w:type="spellEnd"/>
      <w:r w:rsidRPr="00E56712">
        <w:rPr>
          <w:rFonts w:ascii="Times New Roman" w:hAnsi="Times New Roman" w:cs="Times New Roman"/>
          <w:sz w:val="28"/>
          <w:szCs w:val="28"/>
          <w:lang w:val="ru-RU"/>
        </w:rPr>
        <w:t xml:space="preserve"> на 2026– 2028 роки в </w:t>
      </w:r>
      <w:proofErr w:type="spellStart"/>
      <w:r w:rsidRPr="00E56712">
        <w:rPr>
          <w:rFonts w:ascii="Times New Roman" w:hAnsi="Times New Roman" w:cs="Times New Roman"/>
          <w:sz w:val="28"/>
          <w:szCs w:val="28"/>
          <w:lang w:val="ru-RU"/>
        </w:rPr>
        <w:t>розрізі</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джерел</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фінансового</w:t>
      </w:r>
      <w:proofErr w:type="spellEnd"/>
      <w:r w:rsidRPr="00E56712">
        <w:rPr>
          <w:rFonts w:ascii="Times New Roman" w:hAnsi="Times New Roman" w:cs="Times New Roman"/>
          <w:sz w:val="28"/>
          <w:szCs w:val="28"/>
          <w:lang w:val="ru-RU"/>
        </w:rPr>
        <w:t xml:space="preserve"> </w:t>
      </w:r>
      <w:proofErr w:type="spellStart"/>
      <w:r w:rsidRPr="00E56712">
        <w:rPr>
          <w:rFonts w:ascii="Times New Roman" w:hAnsi="Times New Roman" w:cs="Times New Roman"/>
          <w:sz w:val="28"/>
          <w:szCs w:val="28"/>
          <w:lang w:val="ru-RU"/>
        </w:rPr>
        <w:t>забезпечення</w:t>
      </w:r>
      <w:proofErr w:type="spellEnd"/>
      <w:r w:rsidRPr="00E56712">
        <w:rPr>
          <w:rFonts w:ascii="Times New Roman" w:hAnsi="Times New Roman" w:cs="Times New Roman"/>
          <w:sz w:val="28"/>
          <w:szCs w:val="28"/>
          <w:lang w:val="ru-RU"/>
        </w:rPr>
        <w:t xml:space="preserve"> та за роками становить:</w:t>
      </w:r>
    </w:p>
    <w:p w14:paraId="02497545" w14:textId="77777777" w:rsidR="000B386C" w:rsidRDefault="000B386C" w:rsidP="00E56712">
      <w:pPr>
        <w:pStyle w:val="ae"/>
        <w:spacing w:before="240"/>
        <w:jc w:val="right"/>
        <w:rPr>
          <w:rFonts w:ascii="Times New Roman" w:hAnsi="Times New Roman" w:cs="Times New Roman"/>
          <w:sz w:val="28"/>
          <w:szCs w:val="28"/>
          <w:lang w:val="ru-RU"/>
        </w:rPr>
      </w:pPr>
    </w:p>
    <w:p w14:paraId="57248206" w14:textId="77777777" w:rsidR="00082DE4" w:rsidRDefault="002E730D" w:rsidP="00E56712">
      <w:pPr>
        <w:pStyle w:val="ae"/>
        <w:spacing w:before="240"/>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Тис. </w:t>
      </w:r>
      <w:r w:rsidR="00E56712">
        <w:rPr>
          <w:rFonts w:ascii="Times New Roman" w:hAnsi="Times New Roman" w:cs="Times New Roman"/>
          <w:sz w:val="28"/>
          <w:szCs w:val="28"/>
          <w:lang w:val="ru-RU"/>
        </w:rPr>
        <w:t>грн.</w:t>
      </w:r>
    </w:p>
    <w:tbl>
      <w:tblPr>
        <w:tblStyle w:val="aff2"/>
        <w:tblW w:w="0" w:type="auto"/>
        <w:jc w:val="center"/>
        <w:tblLook w:val="04A0" w:firstRow="1" w:lastRow="0" w:firstColumn="1" w:lastColumn="0" w:noHBand="0" w:noVBand="1"/>
      </w:tblPr>
      <w:tblGrid>
        <w:gridCol w:w="4316"/>
        <w:gridCol w:w="1401"/>
        <w:gridCol w:w="1401"/>
        <w:gridCol w:w="1401"/>
        <w:gridCol w:w="1670"/>
      </w:tblGrid>
      <w:tr w:rsidR="00C66132" w:rsidRPr="00C66132" w14:paraId="0FF226FC" w14:textId="77777777" w:rsidTr="00551642">
        <w:trPr>
          <w:jc w:val="center"/>
        </w:trPr>
        <w:tc>
          <w:tcPr>
            <w:tcW w:w="0" w:type="auto"/>
            <w:vAlign w:val="center"/>
          </w:tcPr>
          <w:p w14:paraId="2E9D1599" w14:textId="77777777" w:rsidR="00CE3063" w:rsidRPr="00C66132" w:rsidRDefault="002272E9" w:rsidP="00373C90">
            <w:pPr>
              <w:pStyle w:val="ae"/>
              <w:ind w:left="0"/>
              <w:jc w:val="center"/>
              <w:rPr>
                <w:rFonts w:ascii="Times New Roman" w:hAnsi="Times New Roman" w:cs="Times New Roman"/>
                <w:b/>
                <w:color w:val="000000" w:themeColor="text1"/>
                <w:sz w:val="28"/>
                <w:szCs w:val="28"/>
                <w:lang w:val="ru-RU"/>
              </w:rPr>
            </w:pPr>
            <w:proofErr w:type="spellStart"/>
            <w:r w:rsidRPr="00C66132">
              <w:rPr>
                <w:rFonts w:ascii="Times New Roman" w:hAnsi="Times New Roman" w:cs="Times New Roman"/>
                <w:b/>
                <w:color w:val="000000" w:themeColor="text1"/>
                <w:sz w:val="28"/>
                <w:szCs w:val="28"/>
                <w:lang w:val="ru-RU"/>
              </w:rPr>
              <w:t>Показник</w:t>
            </w:r>
            <w:proofErr w:type="spellEnd"/>
          </w:p>
        </w:tc>
        <w:tc>
          <w:tcPr>
            <w:tcW w:w="0" w:type="auto"/>
            <w:vAlign w:val="center"/>
          </w:tcPr>
          <w:p w14:paraId="5B524AE6" w14:textId="77777777" w:rsidR="00171036"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2026</w:t>
            </w:r>
          </w:p>
          <w:p w14:paraId="7F103BDB" w14:textId="77777777" w:rsidR="00CE3063"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(прогноз)</w:t>
            </w:r>
          </w:p>
        </w:tc>
        <w:tc>
          <w:tcPr>
            <w:tcW w:w="0" w:type="auto"/>
            <w:vAlign w:val="center"/>
          </w:tcPr>
          <w:p w14:paraId="2CD54CC0" w14:textId="77777777" w:rsidR="00171036"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2027</w:t>
            </w:r>
          </w:p>
          <w:p w14:paraId="0DEE35E6" w14:textId="77777777" w:rsidR="00CE3063"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(прогноз)</w:t>
            </w:r>
          </w:p>
        </w:tc>
        <w:tc>
          <w:tcPr>
            <w:tcW w:w="0" w:type="auto"/>
            <w:vAlign w:val="center"/>
          </w:tcPr>
          <w:p w14:paraId="06966B5C" w14:textId="77777777" w:rsidR="00171036"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2028</w:t>
            </w:r>
          </w:p>
          <w:p w14:paraId="53A161BE" w14:textId="77777777" w:rsidR="00CE3063"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(прогноз)</w:t>
            </w:r>
          </w:p>
        </w:tc>
        <w:tc>
          <w:tcPr>
            <w:tcW w:w="0" w:type="auto"/>
            <w:vAlign w:val="center"/>
          </w:tcPr>
          <w:p w14:paraId="712F8E23" w14:textId="77777777" w:rsidR="00171036"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Разом 2026 – 2028 роки</w:t>
            </w:r>
          </w:p>
          <w:p w14:paraId="486CC5EE" w14:textId="77777777" w:rsidR="00CE3063" w:rsidRPr="00C66132" w:rsidRDefault="00171036" w:rsidP="00373C90">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(прогноз)</w:t>
            </w:r>
          </w:p>
        </w:tc>
      </w:tr>
      <w:tr w:rsidR="00C66132" w:rsidRPr="00C66132" w14:paraId="79988376" w14:textId="77777777" w:rsidTr="00551642">
        <w:trPr>
          <w:jc w:val="center"/>
        </w:trPr>
        <w:tc>
          <w:tcPr>
            <w:tcW w:w="0" w:type="auto"/>
          </w:tcPr>
          <w:p w14:paraId="57CE5E1F" w14:textId="77777777" w:rsidR="00CE3063" w:rsidRPr="00C66132" w:rsidRDefault="00171036" w:rsidP="00CE3063">
            <w:pPr>
              <w:pStyle w:val="ae"/>
              <w:ind w:left="0"/>
              <w:rPr>
                <w:rFonts w:ascii="Times New Roman" w:hAnsi="Times New Roman" w:cs="Times New Roman"/>
                <w:b/>
                <w:color w:val="000000" w:themeColor="text1"/>
                <w:sz w:val="28"/>
                <w:szCs w:val="28"/>
                <w:lang w:val="ru-RU"/>
              </w:rPr>
            </w:pPr>
            <w:proofErr w:type="spellStart"/>
            <w:r w:rsidRPr="00C66132">
              <w:rPr>
                <w:rFonts w:ascii="Times New Roman" w:hAnsi="Times New Roman" w:cs="Times New Roman"/>
                <w:b/>
                <w:color w:val="000000" w:themeColor="text1"/>
                <w:sz w:val="28"/>
                <w:szCs w:val="28"/>
                <w:lang w:val="ru-RU"/>
              </w:rPr>
              <w:t>Орієнтовний</w:t>
            </w:r>
            <w:proofErr w:type="spellEnd"/>
            <w:r w:rsidRPr="00C66132">
              <w:rPr>
                <w:rFonts w:ascii="Times New Roman" w:hAnsi="Times New Roman" w:cs="Times New Roman"/>
                <w:b/>
                <w:color w:val="000000" w:themeColor="text1"/>
                <w:sz w:val="28"/>
                <w:szCs w:val="28"/>
                <w:lang w:val="ru-RU"/>
              </w:rPr>
              <w:t xml:space="preserve"> </w:t>
            </w:r>
            <w:proofErr w:type="spellStart"/>
            <w:r w:rsidRPr="00C66132">
              <w:rPr>
                <w:rFonts w:ascii="Times New Roman" w:hAnsi="Times New Roman" w:cs="Times New Roman"/>
                <w:b/>
                <w:color w:val="000000" w:themeColor="text1"/>
                <w:sz w:val="28"/>
                <w:szCs w:val="28"/>
                <w:lang w:val="ru-RU"/>
              </w:rPr>
              <w:t>граничний</w:t>
            </w:r>
            <w:proofErr w:type="spellEnd"/>
            <w:r w:rsidRPr="00C66132">
              <w:rPr>
                <w:rFonts w:ascii="Times New Roman" w:hAnsi="Times New Roman" w:cs="Times New Roman"/>
                <w:b/>
                <w:color w:val="000000" w:themeColor="text1"/>
                <w:sz w:val="28"/>
                <w:szCs w:val="28"/>
                <w:lang w:val="ru-RU"/>
              </w:rPr>
              <w:t xml:space="preserve"> </w:t>
            </w:r>
            <w:proofErr w:type="spellStart"/>
            <w:r w:rsidRPr="00C66132">
              <w:rPr>
                <w:rFonts w:ascii="Times New Roman" w:hAnsi="Times New Roman" w:cs="Times New Roman"/>
                <w:b/>
                <w:color w:val="000000" w:themeColor="text1"/>
                <w:sz w:val="28"/>
                <w:szCs w:val="28"/>
                <w:lang w:val="ru-RU"/>
              </w:rPr>
              <w:t>сукупний</w:t>
            </w:r>
            <w:proofErr w:type="spellEnd"/>
            <w:r w:rsidRPr="00C66132">
              <w:rPr>
                <w:rFonts w:ascii="Times New Roman" w:hAnsi="Times New Roman" w:cs="Times New Roman"/>
                <w:b/>
                <w:color w:val="000000" w:themeColor="text1"/>
                <w:sz w:val="28"/>
                <w:szCs w:val="28"/>
                <w:lang w:val="ru-RU"/>
              </w:rPr>
              <w:t xml:space="preserve"> </w:t>
            </w:r>
            <w:proofErr w:type="spellStart"/>
            <w:r w:rsidRPr="00C66132">
              <w:rPr>
                <w:rFonts w:ascii="Times New Roman" w:hAnsi="Times New Roman" w:cs="Times New Roman"/>
                <w:b/>
                <w:color w:val="000000" w:themeColor="text1"/>
                <w:sz w:val="28"/>
                <w:szCs w:val="28"/>
                <w:lang w:val="ru-RU"/>
              </w:rPr>
              <w:t>обсяг</w:t>
            </w:r>
            <w:proofErr w:type="spellEnd"/>
            <w:r w:rsidRPr="00C66132">
              <w:rPr>
                <w:rFonts w:ascii="Times New Roman" w:hAnsi="Times New Roman" w:cs="Times New Roman"/>
                <w:b/>
                <w:color w:val="000000" w:themeColor="text1"/>
                <w:sz w:val="28"/>
                <w:szCs w:val="28"/>
                <w:lang w:val="ru-RU"/>
              </w:rPr>
              <w:t xml:space="preserve"> </w:t>
            </w:r>
            <w:proofErr w:type="spellStart"/>
            <w:r w:rsidRPr="00C66132">
              <w:rPr>
                <w:rFonts w:ascii="Times New Roman" w:hAnsi="Times New Roman" w:cs="Times New Roman"/>
                <w:b/>
                <w:color w:val="000000" w:themeColor="text1"/>
                <w:sz w:val="28"/>
                <w:szCs w:val="28"/>
                <w:lang w:val="ru-RU"/>
              </w:rPr>
              <w:t>публічних</w:t>
            </w:r>
            <w:proofErr w:type="spellEnd"/>
            <w:r w:rsidRPr="00C66132">
              <w:rPr>
                <w:rFonts w:ascii="Times New Roman" w:hAnsi="Times New Roman" w:cs="Times New Roman"/>
                <w:b/>
                <w:color w:val="000000" w:themeColor="text1"/>
                <w:sz w:val="28"/>
                <w:szCs w:val="28"/>
                <w:lang w:val="ru-RU"/>
              </w:rPr>
              <w:t xml:space="preserve"> </w:t>
            </w:r>
            <w:proofErr w:type="spellStart"/>
            <w:r w:rsidRPr="00C66132">
              <w:rPr>
                <w:rFonts w:ascii="Times New Roman" w:hAnsi="Times New Roman" w:cs="Times New Roman"/>
                <w:b/>
                <w:color w:val="000000" w:themeColor="text1"/>
                <w:sz w:val="28"/>
                <w:szCs w:val="28"/>
                <w:lang w:val="ru-RU"/>
              </w:rPr>
              <w:t>інвестицій</w:t>
            </w:r>
            <w:proofErr w:type="spellEnd"/>
            <w:r w:rsidRPr="00C66132">
              <w:rPr>
                <w:rFonts w:ascii="Times New Roman" w:hAnsi="Times New Roman" w:cs="Times New Roman"/>
                <w:b/>
                <w:color w:val="000000" w:themeColor="text1"/>
                <w:sz w:val="28"/>
                <w:szCs w:val="28"/>
                <w:lang w:val="ru-RU"/>
              </w:rPr>
              <w:t xml:space="preserve">, у тому </w:t>
            </w:r>
            <w:proofErr w:type="spellStart"/>
            <w:r w:rsidRPr="00C66132">
              <w:rPr>
                <w:rFonts w:ascii="Times New Roman" w:hAnsi="Times New Roman" w:cs="Times New Roman"/>
                <w:b/>
                <w:color w:val="000000" w:themeColor="text1"/>
                <w:sz w:val="28"/>
                <w:szCs w:val="28"/>
                <w:lang w:val="ru-RU"/>
              </w:rPr>
              <w:t>числі</w:t>
            </w:r>
            <w:proofErr w:type="spellEnd"/>
            <w:r w:rsidRPr="00C66132">
              <w:rPr>
                <w:rFonts w:ascii="Times New Roman" w:hAnsi="Times New Roman" w:cs="Times New Roman"/>
                <w:b/>
                <w:color w:val="000000" w:themeColor="text1"/>
                <w:sz w:val="28"/>
                <w:szCs w:val="28"/>
                <w:lang w:val="ru-RU"/>
              </w:rPr>
              <w:t xml:space="preserve"> за </w:t>
            </w:r>
            <w:proofErr w:type="spellStart"/>
            <w:r w:rsidRPr="00C66132">
              <w:rPr>
                <w:rFonts w:ascii="Times New Roman" w:hAnsi="Times New Roman" w:cs="Times New Roman"/>
                <w:b/>
                <w:color w:val="000000" w:themeColor="text1"/>
                <w:sz w:val="28"/>
                <w:szCs w:val="28"/>
                <w:lang w:val="ru-RU"/>
              </w:rPr>
              <w:t>рахунок</w:t>
            </w:r>
            <w:proofErr w:type="spellEnd"/>
            <w:r w:rsidRPr="00C66132">
              <w:rPr>
                <w:rFonts w:ascii="Times New Roman" w:hAnsi="Times New Roman" w:cs="Times New Roman"/>
                <w:b/>
                <w:color w:val="000000" w:themeColor="text1"/>
                <w:sz w:val="28"/>
                <w:szCs w:val="28"/>
                <w:lang w:val="ru-RU"/>
              </w:rPr>
              <w:t>:</w:t>
            </w:r>
          </w:p>
        </w:tc>
        <w:tc>
          <w:tcPr>
            <w:tcW w:w="0" w:type="auto"/>
            <w:vAlign w:val="center"/>
          </w:tcPr>
          <w:p w14:paraId="22FDBD88" w14:textId="5BC0D8A3" w:rsidR="00CE3063" w:rsidRPr="00C66132" w:rsidRDefault="00D1070C" w:rsidP="00C66132">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49392,00</w:t>
            </w:r>
          </w:p>
        </w:tc>
        <w:tc>
          <w:tcPr>
            <w:tcW w:w="0" w:type="auto"/>
            <w:vAlign w:val="center"/>
          </w:tcPr>
          <w:p w14:paraId="7B5CBDF4" w14:textId="118B70FF" w:rsidR="008829B4" w:rsidRPr="00C66132" w:rsidRDefault="00D1070C" w:rsidP="00C66132">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22805</w:t>
            </w:r>
            <w:r w:rsidR="009449B3">
              <w:rPr>
                <w:rFonts w:ascii="Times New Roman" w:hAnsi="Times New Roman" w:cs="Times New Roman"/>
                <w:b/>
                <w:color w:val="000000" w:themeColor="text1"/>
                <w:sz w:val="28"/>
                <w:szCs w:val="28"/>
                <w:lang w:val="ru-RU"/>
              </w:rPr>
              <w:t>,00</w:t>
            </w:r>
          </w:p>
        </w:tc>
        <w:tc>
          <w:tcPr>
            <w:tcW w:w="0" w:type="auto"/>
            <w:vAlign w:val="center"/>
          </w:tcPr>
          <w:p w14:paraId="2DB9E749" w14:textId="0BED7ED1" w:rsidR="00171036" w:rsidRPr="00C66132" w:rsidRDefault="00D1070C" w:rsidP="00C66132">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19250</w:t>
            </w:r>
            <w:r w:rsidR="009449B3">
              <w:rPr>
                <w:rFonts w:ascii="Times New Roman" w:hAnsi="Times New Roman" w:cs="Times New Roman"/>
                <w:b/>
                <w:color w:val="000000" w:themeColor="text1"/>
                <w:sz w:val="28"/>
                <w:szCs w:val="28"/>
                <w:lang w:val="ru-RU"/>
              </w:rPr>
              <w:t>,00</w:t>
            </w:r>
          </w:p>
        </w:tc>
        <w:tc>
          <w:tcPr>
            <w:tcW w:w="0" w:type="auto"/>
            <w:vAlign w:val="center"/>
          </w:tcPr>
          <w:p w14:paraId="4FEAB116" w14:textId="5BCB244B" w:rsidR="00CE3063" w:rsidRPr="00C66132" w:rsidRDefault="00D1070C" w:rsidP="00C66132">
            <w:pPr>
              <w:pStyle w:val="ae"/>
              <w:ind w:left="0"/>
              <w:jc w:val="center"/>
              <w:rPr>
                <w:rFonts w:ascii="Times New Roman" w:hAnsi="Times New Roman" w:cs="Times New Roman"/>
                <w:b/>
                <w:color w:val="000000" w:themeColor="text1"/>
                <w:sz w:val="28"/>
                <w:szCs w:val="28"/>
                <w:lang w:val="ru-RU"/>
              </w:rPr>
            </w:pPr>
            <w:r w:rsidRPr="00C66132">
              <w:rPr>
                <w:rFonts w:ascii="Times New Roman" w:hAnsi="Times New Roman" w:cs="Times New Roman"/>
                <w:b/>
                <w:color w:val="000000" w:themeColor="text1"/>
                <w:sz w:val="28"/>
                <w:szCs w:val="28"/>
                <w:lang w:val="ru-RU"/>
              </w:rPr>
              <w:t>91447,00</w:t>
            </w:r>
          </w:p>
        </w:tc>
      </w:tr>
      <w:tr w:rsidR="00C66132" w:rsidRPr="00C66132" w14:paraId="0CF7418B" w14:textId="77777777" w:rsidTr="00551642">
        <w:trPr>
          <w:jc w:val="center"/>
        </w:trPr>
        <w:tc>
          <w:tcPr>
            <w:tcW w:w="0" w:type="auto"/>
          </w:tcPr>
          <w:p w14:paraId="6AF84A57" w14:textId="77777777" w:rsidR="00CE3063" w:rsidRPr="00C66132" w:rsidRDefault="00171036" w:rsidP="00CE3063">
            <w:pPr>
              <w:pStyle w:val="ae"/>
              <w:ind w:left="0"/>
              <w:rPr>
                <w:rFonts w:ascii="Times New Roman" w:hAnsi="Times New Roman" w:cs="Times New Roman"/>
                <w:color w:val="000000" w:themeColor="text1"/>
                <w:sz w:val="28"/>
                <w:szCs w:val="28"/>
                <w:lang w:val="ru-RU"/>
              </w:rPr>
            </w:pPr>
            <w:proofErr w:type="spellStart"/>
            <w:r w:rsidRPr="00C66132">
              <w:rPr>
                <w:rFonts w:ascii="Times New Roman" w:hAnsi="Times New Roman" w:cs="Times New Roman"/>
                <w:color w:val="000000" w:themeColor="text1"/>
                <w:sz w:val="28"/>
                <w:szCs w:val="28"/>
                <w:lang w:val="ru-RU"/>
              </w:rPr>
              <w:t>коштів</w:t>
            </w:r>
            <w:proofErr w:type="spellEnd"/>
            <w:r w:rsidRPr="00C66132">
              <w:rPr>
                <w:rFonts w:ascii="Times New Roman" w:hAnsi="Times New Roman" w:cs="Times New Roman"/>
                <w:color w:val="000000" w:themeColor="text1"/>
                <w:sz w:val="28"/>
                <w:szCs w:val="28"/>
                <w:lang w:val="ru-RU"/>
              </w:rPr>
              <w:t xml:space="preserve"> </w:t>
            </w:r>
            <w:proofErr w:type="spellStart"/>
            <w:r w:rsidRPr="00C66132">
              <w:rPr>
                <w:rFonts w:ascii="Times New Roman" w:hAnsi="Times New Roman" w:cs="Times New Roman"/>
                <w:color w:val="000000" w:themeColor="text1"/>
                <w:sz w:val="28"/>
                <w:szCs w:val="28"/>
                <w:lang w:val="ru-RU"/>
              </w:rPr>
              <w:t>місцевого</w:t>
            </w:r>
            <w:proofErr w:type="spellEnd"/>
            <w:r w:rsidRPr="00C66132">
              <w:rPr>
                <w:rFonts w:ascii="Times New Roman" w:hAnsi="Times New Roman" w:cs="Times New Roman"/>
                <w:color w:val="000000" w:themeColor="text1"/>
                <w:sz w:val="28"/>
                <w:szCs w:val="28"/>
                <w:lang w:val="ru-RU"/>
              </w:rPr>
              <w:t xml:space="preserve"> бюджету, у тому </w:t>
            </w:r>
            <w:proofErr w:type="spellStart"/>
            <w:r w:rsidRPr="00C66132">
              <w:rPr>
                <w:rFonts w:ascii="Times New Roman" w:hAnsi="Times New Roman" w:cs="Times New Roman"/>
                <w:color w:val="000000" w:themeColor="text1"/>
                <w:sz w:val="28"/>
                <w:szCs w:val="28"/>
                <w:lang w:val="ru-RU"/>
              </w:rPr>
              <w:t>числі</w:t>
            </w:r>
            <w:proofErr w:type="spellEnd"/>
            <w:r w:rsidRPr="00C66132">
              <w:rPr>
                <w:rFonts w:ascii="Times New Roman" w:hAnsi="Times New Roman" w:cs="Times New Roman"/>
                <w:color w:val="000000" w:themeColor="text1"/>
                <w:sz w:val="28"/>
                <w:szCs w:val="28"/>
                <w:lang w:val="ru-RU"/>
              </w:rPr>
              <w:t>:</w:t>
            </w:r>
          </w:p>
        </w:tc>
        <w:tc>
          <w:tcPr>
            <w:tcW w:w="0" w:type="auto"/>
            <w:vAlign w:val="center"/>
          </w:tcPr>
          <w:p w14:paraId="5248CAD7" w14:textId="3F89E85F" w:rsidR="00CE3063"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25</w:t>
            </w:r>
            <w:r w:rsidR="00A202CD" w:rsidRPr="00C66132">
              <w:rPr>
                <w:rFonts w:ascii="Times New Roman" w:hAnsi="Times New Roman" w:cs="Times New Roman"/>
                <w:color w:val="000000" w:themeColor="text1"/>
                <w:sz w:val="28"/>
                <w:szCs w:val="28"/>
                <w:lang w:val="ru-RU"/>
              </w:rPr>
              <w:t>00,00</w:t>
            </w:r>
          </w:p>
        </w:tc>
        <w:tc>
          <w:tcPr>
            <w:tcW w:w="0" w:type="auto"/>
            <w:vAlign w:val="center"/>
          </w:tcPr>
          <w:p w14:paraId="4D9A6ED9" w14:textId="50999F8D" w:rsidR="008829B4"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0" w:type="auto"/>
            <w:vAlign w:val="center"/>
          </w:tcPr>
          <w:p w14:paraId="389B6561" w14:textId="3783AD77" w:rsidR="00993616"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0" w:type="auto"/>
            <w:vAlign w:val="center"/>
          </w:tcPr>
          <w:p w14:paraId="3C8D1F51" w14:textId="288750D9" w:rsidR="00CE3063"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2900</w:t>
            </w:r>
          </w:p>
        </w:tc>
      </w:tr>
      <w:tr w:rsidR="00C66132" w:rsidRPr="00C66132" w14:paraId="13E45184" w14:textId="77777777" w:rsidTr="00551642">
        <w:trPr>
          <w:jc w:val="center"/>
        </w:trPr>
        <w:tc>
          <w:tcPr>
            <w:tcW w:w="0" w:type="auto"/>
          </w:tcPr>
          <w:p w14:paraId="049A202E" w14:textId="77777777" w:rsidR="00CE3063" w:rsidRPr="00C66132" w:rsidRDefault="00171036" w:rsidP="00171036">
            <w:pPr>
              <w:pStyle w:val="ae"/>
              <w:ind w:left="0"/>
              <w:rPr>
                <w:rFonts w:ascii="Times New Roman" w:hAnsi="Times New Roman" w:cs="Times New Roman"/>
                <w:color w:val="000000" w:themeColor="text1"/>
                <w:sz w:val="28"/>
                <w:szCs w:val="28"/>
              </w:rPr>
            </w:pPr>
            <w:proofErr w:type="spellStart"/>
            <w:r w:rsidRPr="00C66132">
              <w:rPr>
                <w:rFonts w:ascii="Times New Roman" w:hAnsi="Times New Roman" w:cs="Times New Roman"/>
                <w:color w:val="000000" w:themeColor="text1"/>
                <w:sz w:val="28"/>
                <w:szCs w:val="28"/>
                <w:lang w:val="ru-RU"/>
              </w:rPr>
              <w:t>співфінансування</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заходів</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щодо</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підготовки</w:t>
            </w:r>
            <w:proofErr w:type="spellEnd"/>
            <w:r w:rsidRPr="00C66132">
              <w:rPr>
                <w:rFonts w:ascii="Times New Roman" w:hAnsi="Times New Roman" w:cs="Times New Roman"/>
                <w:color w:val="000000" w:themeColor="text1"/>
                <w:sz w:val="28"/>
                <w:szCs w:val="28"/>
              </w:rPr>
              <w:t xml:space="preserve"> </w:t>
            </w:r>
            <w:r w:rsidRPr="00C66132">
              <w:rPr>
                <w:rFonts w:ascii="Times New Roman" w:hAnsi="Times New Roman" w:cs="Times New Roman"/>
                <w:color w:val="000000" w:themeColor="text1"/>
                <w:sz w:val="28"/>
                <w:szCs w:val="28"/>
                <w:lang w:val="ru-RU"/>
              </w:rPr>
              <w:t>та</w:t>
            </w:r>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реалізації</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публічних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інвестиційних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проектів</w:t>
            </w:r>
            <w:proofErr w:type="spellEnd"/>
            <w:r w:rsidRPr="00C66132">
              <w:rPr>
                <w:rFonts w:ascii="Times New Roman" w:hAnsi="Times New Roman" w:cs="Times New Roman"/>
                <w:color w:val="000000" w:themeColor="text1"/>
                <w:sz w:val="28"/>
                <w:szCs w:val="28"/>
              </w:rPr>
              <w:t xml:space="preserve"> </w:t>
            </w:r>
            <w:r w:rsidRPr="00C66132">
              <w:rPr>
                <w:rFonts w:ascii="Times New Roman" w:hAnsi="Times New Roman" w:cs="Times New Roman"/>
                <w:color w:val="000000" w:themeColor="text1"/>
                <w:sz w:val="28"/>
                <w:szCs w:val="28"/>
                <w:lang w:val="ru-RU"/>
              </w:rPr>
              <w:t>та</w:t>
            </w:r>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програм</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публічних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інвестицій</w:t>
            </w:r>
            <w:proofErr w:type="spellEnd"/>
          </w:p>
        </w:tc>
        <w:tc>
          <w:tcPr>
            <w:tcW w:w="0" w:type="auto"/>
            <w:vAlign w:val="center"/>
          </w:tcPr>
          <w:p w14:paraId="27D13E68" w14:textId="48599716" w:rsidR="00CE3063" w:rsidRPr="00C66132" w:rsidRDefault="00D1070C" w:rsidP="00C66132">
            <w:pPr>
              <w:pStyle w:val="ae"/>
              <w:ind w:left="0"/>
              <w:jc w:val="cente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25</w:t>
            </w:r>
            <w:r w:rsidR="00A202CD" w:rsidRPr="00C66132">
              <w:rPr>
                <w:rFonts w:ascii="Times New Roman" w:hAnsi="Times New Roman" w:cs="Times New Roman"/>
                <w:color w:val="000000" w:themeColor="text1"/>
                <w:sz w:val="28"/>
                <w:szCs w:val="28"/>
                <w:lang w:val="uk-UA"/>
              </w:rPr>
              <w:t>00,00</w:t>
            </w:r>
          </w:p>
        </w:tc>
        <w:tc>
          <w:tcPr>
            <w:tcW w:w="0" w:type="auto"/>
            <w:vAlign w:val="center"/>
          </w:tcPr>
          <w:p w14:paraId="2153F061" w14:textId="7BADA608" w:rsidR="00CE3063" w:rsidRPr="00C66132" w:rsidRDefault="00417359"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0" w:type="auto"/>
            <w:vAlign w:val="center"/>
          </w:tcPr>
          <w:p w14:paraId="2C396F7D" w14:textId="58A2DFB6" w:rsidR="005E4054" w:rsidRPr="00C66132" w:rsidRDefault="00417359"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0" w:type="auto"/>
            <w:vAlign w:val="center"/>
          </w:tcPr>
          <w:p w14:paraId="3276D55E" w14:textId="5E6F8755" w:rsidR="00CE3063" w:rsidRPr="00C66132" w:rsidRDefault="00417359"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2900,00</w:t>
            </w:r>
          </w:p>
        </w:tc>
      </w:tr>
      <w:tr w:rsidR="00C66132" w:rsidRPr="00C66132" w14:paraId="2BEEC209" w14:textId="77777777" w:rsidTr="00551642">
        <w:trPr>
          <w:jc w:val="center"/>
        </w:trPr>
        <w:tc>
          <w:tcPr>
            <w:tcW w:w="0" w:type="auto"/>
          </w:tcPr>
          <w:p w14:paraId="3917EAAD" w14:textId="77777777" w:rsidR="00806545" w:rsidRPr="00C66132" w:rsidRDefault="00806545" w:rsidP="00171036">
            <w:pPr>
              <w:pStyle w:val="ae"/>
              <w:ind w:left="0"/>
              <w:rPr>
                <w:rFonts w:ascii="Times New Roman" w:hAnsi="Times New Roman" w:cs="Times New Roman"/>
                <w:color w:val="000000" w:themeColor="text1"/>
                <w:sz w:val="28"/>
                <w:szCs w:val="28"/>
                <w:lang w:val="ru-RU"/>
              </w:rPr>
            </w:pPr>
            <w:proofErr w:type="spellStart"/>
            <w:r w:rsidRPr="00C66132">
              <w:rPr>
                <w:rFonts w:ascii="Times New Roman" w:hAnsi="Times New Roman" w:cs="Times New Roman"/>
                <w:color w:val="000000" w:themeColor="text1"/>
                <w:sz w:val="28"/>
                <w:szCs w:val="28"/>
                <w:lang w:val="ru-RU"/>
              </w:rPr>
              <w:t>міжбюджетних</w:t>
            </w:r>
            <w:proofErr w:type="spellEnd"/>
            <w:r w:rsidRPr="00C66132">
              <w:rPr>
                <w:rFonts w:ascii="Times New Roman" w:hAnsi="Times New Roman" w:cs="Times New Roman"/>
                <w:color w:val="000000" w:themeColor="text1"/>
                <w:sz w:val="28"/>
                <w:szCs w:val="28"/>
                <w:lang w:val="ru-RU"/>
              </w:rPr>
              <w:t xml:space="preserve"> </w:t>
            </w:r>
            <w:proofErr w:type="spellStart"/>
            <w:r w:rsidRPr="00C66132">
              <w:rPr>
                <w:rFonts w:ascii="Times New Roman" w:hAnsi="Times New Roman" w:cs="Times New Roman"/>
                <w:color w:val="000000" w:themeColor="text1"/>
                <w:sz w:val="28"/>
                <w:szCs w:val="28"/>
                <w:lang w:val="ru-RU"/>
              </w:rPr>
              <w:t>трансфертів</w:t>
            </w:r>
            <w:proofErr w:type="spellEnd"/>
            <w:r w:rsidRPr="00C66132">
              <w:rPr>
                <w:rFonts w:ascii="Times New Roman" w:hAnsi="Times New Roman" w:cs="Times New Roman"/>
                <w:color w:val="000000" w:themeColor="text1"/>
                <w:sz w:val="28"/>
                <w:szCs w:val="28"/>
                <w:lang w:val="ru-RU"/>
              </w:rPr>
              <w:t xml:space="preserve"> з державного бюджету</w:t>
            </w:r>
          </w:p>
        </w:tc>
        <w:tc>
          <w:tcPr>
            <w:tcW w:w="0" w:type="auto"/>
            <w:vAlign w:val="center"/>
          </w:tcPr>
          <w:p w14:paraId="6592D1C0" w14:textId="2131FB5A" w:rsidR="00806545" w:rsidRPr="00C66132" w:rsidRDefault="00A202CD"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33000,00</w:t>
            </w:r>
          </w:p>
        </w:tc>
        <w:tc>
          <w:tcPr>
            <w:tcW w:w="0" w:type="auto"/>
            <w:vAlign w:val="center"/>
          </w:tcPr>
          <w:p w14:paraId="4C85A9F6" w14:textId="7B6D3EAD" w:rsidR="00806545" w:rsidRPr="00C66132" w:rsidRDefault="009449B3" w:rsidP="00C66132">
            <w:pPr>
              <w:pStyle w:val="ae"/>
              <w:ind w:left="0"/>
              <w:jc w:val="center"/>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0</w:t>
            </w:r>
          </w:p>
        </w:tc>
        <w:tc>
          <w:tcPr>
            <w:tcW w:w="0" w:type="auto"/>
            <w:vAlign w:val="center"/>
          </w:tcPr>
          <w:p w14:paraId="3ED61BD5" w14:textId="27DC6A2D" w:rsidR="00806545" w:rsidRPr="00C66132" w:rsidRDefault="00A202CD"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0</w:t>
            </w:r>
          </w:p>
        </w:tc>
        <w:tc>
          <w:tcPr>
            <w:tcW w:w="0" w:type="auto"/>
            <w:vAlign w:val="center"/>
          </w:tcPr>
          <w:p w14:paraId="36F68F93" w14:textId="40B33BE6" w:rsidR="00806545" w:rsidRPr="00C66132" w:rsidRDefault="0047561A"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33000,00</w:t>
            </w:r>
          </w:p>
        </w:tc>
      </w:tr>
      <w:tr w:rsidR="00C66132" w:rsidRPr="00C66132" w14:paraId="7955AAEB" w14:textId="77777777" w:rsidTr="00551642">
        <w:trPr>
          <w:trHeight w:val="59"/>
          <w:jc w:val="center"/>
        </w:trPr>
        <w:tc>
          <w:tcPr>
            <w:tcW w:w="0" w:type="auto"/>
          </w:tcPr>
          <w:p w14:paraId="01969FA0" w14:textId="77777777" w:rsidR="00D628BC" w:rsidRPr="00C66132" w:rsidRDefault="00D628BC" w:rsidP="00171036">
            <w:pPr>
              <w:pStyle w:val="ae"/>
              <w:ind w:left="0"/>
              <w:rPr>
                <w:rFonts w:ascii="Times New Roman" w:hAnsi="Times New Roman" w:cs="Times New Roman"/>
                <w:color w:val="000000" w:themeColor="text1"/>
                <w:sz w:val="28"/>
                <w:szCs w:val="28"/>
              </w:rPr>
            </w:pPr>
            <w:proofErr w:type="spellStart"/>
            <w:r w:rsidRPr="00C66132">
              <w:rPr>
                <w:rFonts w:ascii="Times New Roman" w:hAnsi="Times New Roman" w:cs="Times New Roman"/>
                <w:color w:val="000000" w:themeColor="text1"/>
                <w:sz w:val="28"/>
                <w:szCs w:val="28"/>
                <w:lang w:val="ru-RU"/>
              </w:rPr>
              <w:t>міжбюджетних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трансфертів</w:t>
            </w:r>
            <w:proofErr w:type="spellEnd"/>
            <w:r w:rsidRPr="00C66132">
              <w:rPr>
                <w:rFonts w:ascii="Times New Roman" w:hAnsi="Times New Roman" w:cs="Times New Roman"/>
                <w:color w:val="000000" w:themeColor="text1"/>
                <w:sz w:val="28"/>
                <w:szCs w:val="28"/>
              </w:rPr>
              <w:t xml:space="preserve"> </w:t>
            </w:r>
            <w:r w:rsidRPr="00C66132">
              <w:rPr>
                <w:rFonts w:ascii="Times New Roman" w:hAnsi="Times New Roman" w:cs="Times New Roman"/>
                <w:color w:val="000000" w:themeColor="text1"/>
                <w:sz w:val="28"/>
                <w:szCs w:val="28"/>
                <w:lang w:val="ru-RU"/>
              </w:rPr>
              <w:t>з</w:t>
            </w:r>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інших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місцевих</w:t>
            </w:r>
            <w:proofErr w:type="spellEnd"/>
            <w:r w:rsidRPr="00C66132">
              <w:rPr>
                <w:rFonts w:ascii="Times New Roman" w:hAnsi="Times New Roman" w:cs="Times New Roman"/>
                <w:color w:val="000000" w:themeColor="text1"/>
                <w:sz w:val="28"/>
                <w:szCs w:val="28"/>
              </w:rPr>
              <w:t xml:space="preserve"> </w:t>
            </w:r>
            <w:proofErr w:type="spellStart"/>
            <w:r w:rsidRPr="00C66132">
              <w:rPr>
                <w:rFonts w:ascii="Times New Roman" w:hAnsi="Times New Roman" w:cs="Times New Roman"/>
                <w:color w:val="000000" w:themeColor="text1"/>
                <w:sz w:val="28"/>
                <w:szCs w:val="28"/>
                <w:lang w:val="ru-RU"/>
              </w:rPr>
              <w:t>бюджетів</w:t>
            </w:r>
            <w:proofErr w:type="spellEnd"/>
          </w:p>
        </w:tc>
        <w:tc>
          <w:tcPr>
            <w:tcW w:w="0" w:type="auto"/>
            <w:vAlign w:val="center"/>
          </w:tcPr>
          <w:p w14:paraId="0A767420" w14:textId="3B553A73" w:rsidR="00D628BC" w:rsidRPr="00C66132" w:rsidRDefault="00A202CD" w:rsidP="00C66132">
            <w:pPr>
              <w:pStyle w:val="ae"/>
              <w:ind w:left="0"/>
              <w:jc w:val="cente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0</w:t>
            </w:r>
          </w:p>
        </w:tc>
        <w:tc>
          <w:tcPr>
            <w:tcW w:w="0" w:type="auto"/>
            <w:vAlign w:val="center"/>
          </w:tcPr>
          <w:p w14:paraId="7D51AF89" w14:textId="3C316627" w:rsidR="00D628BC" w:rsidRPr="00C66132" w:rsidRDefault="00A202CD" w:rsidP="00C66132">
            <w:pPr>
              <w:pStyle w:val="ae"/>
              <w:ind w:left="0"/>
              <w:jc w:val="cente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0</w:t>
            </w:r>
          </w:p>
        </w:tc>
        <w:tc>
          <w:tcPr>
            <w:tcW w:w="0" w:type="auto"/>
            <w:vAlign w:val="center"/>
          </w:tcPr>
          <w:p w14:paraId="41C82427" w14:textId="08EE25D9" w:rsidR="00D628BC" w:rsidRPr="00C66132" w:rsidRDefault="00A202CD" w:rsidP="00C66132">
            <w:pPr>
              <w:pStyle w:val="ae"/>
              <w:ind w:left="0"/>
              <w:jc w:val="cente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0</w:t>
            </w:r>
          </w:p>
        </w:tc>
        <w:tc>
          <w:tcPr>
            <w:tcW w:w="0" w:type="auto"/>
            <w:vAlign w:val="center"/>
          </w:tcPr>
          <w:p w14:paraId="361FB453" w14:textId="1EB4FDCC" w:rsidR="00D628BC" w:rsidRPr="00C66132" w:rsidRDefault="00A202CD" w:rsidP="00C66132">
            <w:pPr>
              <w:pStyle w:val="ae"/>
              <w:ind w:left="0"/>
              <w:jc w:val="cente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0</w:t>
            </w:r>
          </w:p>
        </w:tc>
      </w:tr>
      <w:tr w:rsidR="00C66132" w:rsidRPr="00C66132" w14:paraId="3FD656F5" w14:textId="77777777" w:rsidTr="00551642">
        <w:trPr>
          <w:trHeight w:val="59"/>
          <w:jc w:val="center"/>
        </w:trPr>
        <w:tc>
          <w:tcPr>
            <w:tcW w:w="0" w:type="auto"/>
          </w:tcPr>
          <w:p w14:paraId="668AE03F" w14:textId="77777777" w:rsidR="00806545" w:rsidRPr="00C66132" w:rsidRDefault="00806545" w:rsidP="00171036">
            <w:pPr>
              <w:pStyle w:val="ae"/>
              <w:ind w:left="0"/>
              <w:rPr>
                <w:rFonts w:ascii="Times New Roman" w:hAnsi="Times New Roman" w:cs="Times New Roman"/>
                <w:color w:val="000000" w:themeColor="text1"/>
                <w:sz w:val="28"/>
                <w:szCs w:val="28"/>
                <w:lang w:val="ru-RU"/>
              </w:rPr>
            </w:pPr>
            <w:proofErr w:type="spellStart"/>
            <w:r w:rsidRPr="00C66132">
              <w:rPr>
                <w:rFonts w:ascii="Times New Roman" w:hAnsi="Times New Roman" w:cs="Times New Roman"/>
                <w:color w:val="000000" w:themeColor="text1"/>
                <w:sz w:val="28"/>
                <w:szCs w:val="28"/>
                <w:lang w:val="ru-RU"/>
              </w:rPr>
              <w:t>інших</w:t>
            </w:r>
            <w:proofErr w:type="spellEnd"/>
            <w:r w:rsidRPr="00C66132">
              <w:rPr>
                <w:rFonts w:ascii="Times New Roman" w:hAnsi="Times New Roman" w:cs="Times New Roman"/>
                <w:color w:val="000000" w:themeColor="text1"/>
                <w:sz w:val="28"/>
                <w:szCs w:val="28"/>
                <w:lang w:val="ru-RU"/>
              </w:rPr>
              <w:t xml:space="preserve"> </w:t>
            </w:r>
            <w:proofErr w:type="spellStart"/>
            <w:r w:rsidRPr="00C66132">
              <w:rPr>
                <w:rFonts w:ascii="Times New Roman" w:hAnsi="Times New Roman" w:cs="Times New Roman"/>
                <w:color w:val="000000" w:themeColor="text1"/>
                <w:sz w:val="28"/>
                <w:szCs w:val="28"/>
                <w:lang w:val="ru-RU"/>
              </w:rPr>
              <w:t>джерел</w:t>
            </w:r>
            <w:proofErr w:type="spellEnd"/>
          </w:p>
        </w:tc>
        <w:tc>
          <w:tcPr>
            <w:tcW w:w="0" w:type="auto"/>
            <w:vAlign w:val="center"/>
          </w:tcPr>
          <w:p w14:paraId="78C9B9DC" w14:textId="5430536D" w:rsidR="00806545" w:rsidRPr="00C66132" w:rsidRDefault="00A202CD"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13</w:t>
            </w:r>
            <w:r w:rsidR="00D1070C" w:rsidRPr="00C66132">
              <w:rPr>
                <w:rFonts w:ascii="Times New Roman" w:hAnsi="Times New Roman" w:cs="Times New Roman"/>
                <w:color w:val="000000" w:themeColor="text1"/>
                <w:sz w:val="28"/>
                <w:szCs w:val="28"/>
                <w:lang w:val="ru-RU"/>
              </w:rPr>
              <w:t>892</w:t>
            </w:r>
            <w:r w:rsidRPr="00C66132">
              <w:rPr>
                <w:rFonts w:ascii="Times New Roman" w:hAnsi="Times New Roman" w:cs="Times New Roman"/>
                <w:color w:val="000000" w:themeColor="text1"/>
                <w:sz w:val="28"/>
                <w:szCs w:val="28"/>
                <w:lang w:val="ru-RU"/>
              </w:rPr>
              <w:t>,00</w:t>
            </w:r>
          </w:p>
        </w:tc>
        <w:tc>
          <w:tcPr>
            <w:tcW w:w="0" w:type="auto"/>
            <w:vAlign w:val="center"/>
          </w:tcPr>
          <w:p w14:paraId="6DEC191E" w14:textId="1503B929" w:rsidR="00806545" w:rsidRPr="00C66132" w:rsidRDefault="0047561A"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21525</w:t>
            </w:r>
          </w:p>
        </w:tc>
        <w:tc>
          <w:tcPr>
            <w:tcW w:w="0" w:type="auto"/>
            <w:vAlign w:val="center"/>
          </w:tcPr>
          <w:p w14:paraId="158C78D4" w14:textId="34782B18" w:rsidR="00806545"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19</w:t>
            </w:r>
            <w:r w:rsidR="0047561A" w:rsidRPr="00C66132">
              <w:rPr>
                <w:rFonts w:ascii="Times New Roman" w:hAnsi="Times New Roman" w:cs="Times New Roman"/>
                <w:color w:val="000000" w:themeColor="text1"/>
                <w:sz w:val="28"/>
                <w:szCs w:val="28"/>
                <w:lang w:val="ru-RU"/>
              </w:rPr>
              <w:t>0</w:t>
            </w:r>
            <w:r w:rsidRPr="00C66132">
              <w:rPr>
                <w:rFonts w:ascii="Times New Roman" w:hAnsi="Times New Roman" w:cs="Times New Roman"/>
                <w:color w:val="000000" w:themeColor="text1"/>
                <w:sz w:val="28"/>
                <w:szCs w:val="28"/>
                <w:lang w:val="ru-RU"/>
              </w:rPr>
              <w:t>5</w:t>
            </w:r>
            <w:r w:rsidR="0047561A" w:rsidRPr="00C66132">
              <w:rPr>
                <w:rFonts w:ascii="Times New Roman" w:hAnsi="Times New Roman" w:cs="Times New Roman"/>
                <w:color w:val="000000" w:themeColor="text1"/>
                <w:sz w:val="28"/>
                <w:szCs w:val="28"/>
                <w:lang w:val="ru-RU"/>
              </w:rPr>
              <w:t>0,00</w:t>
            </w:r>
          </w:p>
        </w:tc>
        <w:tc>
          <w:tcPr>
            <w:tcW w:w="0" w:type="auto"/>
            <w:vAlign w:val="center"/>
          </w:tcPr>
          <w:p w14:paraId="49042A44" w14:textId="3B5A8767" w:rsidR="00806545" w:rsidRPr="00C66132" w:rsidRDefault="00D1070C" w:rsidP="00C66132">
            <w:pPr>
              <w:pStyle w:val="ae"/>
              <w:ind w:left="0"/>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55547,00</w:t>
            </w:r>
          </w:p>
        </w:tc>
      </w:tr>
    </w:tbl>
    <w:p w14:paraId="1CD2D032" w14:textId="5D872C2F" w:rsidR="00861730" w:rsidRPr="008A76A2" w:rsidRDefault="00861730" w:rsidP="002E730D">
      <w:pPr>
        <w:pStyle w:val="af"/>
        <w:spacing w:before="316" w:after="0"/>
        <w:ind w:right="153" w:firstLine="567"/>
        <w:jc w:val="both"/>
        <w:rPr>
          <w:rFonts w:ascii="Times New Roman" w:hAnsi="Times New Roman" w:cs="Times New Roman"/>
          <w:spacing w:val="-2"/>
          <w:sz w:val="28"/>
          <w:szCs w:val="28"/>
          <w:lang w:val="ru-RU"/>
        </w:rPr>
      </w:pPr>
      <w:proofErr w:type="spellStart"/>
      <w:r w:rsidRPr="008A76A2">
        <w:rPr>
          <w:rFonts w:ascii="Times New Roman" w:hAnsi="Times New Roman" w:cs="Times New Roman"/>
          <w:sz w:val="28"/>
          <w:szCs w:val="28"/>
          <w:lang w:val="ru-RU"/>
        </w:rPr>
        <w:t>Розподіл</w:t>
      </w:r>
      <w:proofErr w:type="spellEnd"/>
      <w:r w:rsidRPr="008A76A2">
        <w:rPr>
          <w:rFonts w:ascii="Times New Roman" w:hAnsi="Times New Roman" w:cs="Times New Roman"/>
          <w:spacing w:val="-5"/>
          <w:sz w:val="28"/>
          <w:szCs w:val="28"/>
          <w:lang w:val="ru-RU"/>
        </w:rPr>
        <w:t xml:space="preserve"> </w:t>
      </w:r>
      <w:proofErr w:type="spellStart"/>
      <w:r w:rsidRPr="008A76A2">
        <w:rPr>
          <w:rFonts w:ascii="Times New Roman" w:hAnsi="Times New Roman" w:cs="Times New Roman"/>
          <w:sz w:val="28"/>
          <w:szCs w:val="28"/>
          <w:lang w:val="ru-RU"/>
        </w:rPr>
        <w:t>орієнтовного</w:t>
      </w:r>
      <w:proofErr w:type="spellEnd"/>
      <w:r w:rsidRPr="008A76A2">
        <w:rPr>
          <w:rFonts w:ascii="Times New Roman" w:hAnsi="Times New Roman" w:cs="Times New Roman"/>
          <w:spacing w:val="-3"/>
          <w:sz w:val="28"/>
          <w:szCs w:val="28"/>
          <w:lang w:val="ru-RU"/>
        </w:rPr>
        <w:t xml:space="preserve"> </w:t>
      </w:r>
      <w:r w:rsidRPr="008A76A2">
        <w:rPr>
          <w:rFonts w:ascii="Times New Roman" w:hAnsi="Times New Roman" w:cs="Times New Roman"/>
          <w:sz w:val="28"/>
          <w:szCs w:val="28"/>
          <w:lang w:val="ru-RU"/>
        </w:rPr>
        <w:t>граничного</w:t>
      </w:r>
      <w:r w:rsidRPr="008A76A2">
        <w:rPr>
          <w:rFonts w:ascii="Times New Roman" w:hAnsi="Times New Roman" w:cs="Times New Roman"/>
          <w:spacing w:val="-3"/>
          <w:sz w:val="28"/>
          <w:szCs w:val="28"/>
          <w:lang w:val="ru-RU"/>
        </w:rPr>
        <w:t xml:space="preserve"> </w:t>
      </w:r>
      <w:proofErr w:type="spellStart"/>
      <w:r w:rsidRPr="008A76A2">
        <w:rPr>
          <w:rFonts w:ascii="Times New Roman" w:hAnsi="Times New Roman" w:cs="Times New Roman"/>
          <w:sz w:val="28"/>
          <w:szCs w:val="28"/>
          <w:lang w:val="ru-RU"/>
        </w:rPr>
        <w:t>сукупного</w:t>
      </w:r>
      <w:proofErr w:type="spellEnd"/>
      <w:r w:rsidRPr="008A76A2">
        <w:rPr>
          <w:rFonts w:ascii="Times New Roman" w:hAnsi="Times New Roman" w:cs="Times New Roman"/>
          <w:spacing w:val="-3"/>
          <w:sz w:val="28"/>
          <w:szCs w:val="28"/>
          <w:lang w:val="ru-RU"/>
        </w:rPr>
        <w:t xml:space="preserve"> </w:t>
      </w:r>
      <w:proofErr w:type="spellStart"/>
      <w:r w:rsidRPr="008A76A2">
        <w:rPr>
          <w:rFonts w:ascii="Times New Roman" w:hAnsi="Times New Roman" w:cs="Times New Roman"/>
          <w:sz w:val="28"/>
          <w:szCs w:val="28"/>
          <w:lang w:val="ru-RU"/>
        </w:rPr>
        <w:t>обсягу</w:t>
      </w:r>
      <w:proofErr w:type="spellEnd"/>
      <w:r w:rsidRPr="008A76A2">
        <w:rPr>
          <w:rFonts w:ascii="Times New Roman" w:hAnsi="Times New Roman" w:cs="Times New Roman"/>
          <w:spacing w:val="-7"/>
          <w:sz w:val="28"/>
          <w:szCs w:val="28"/>
          <w:lang w:val="ru-RU"/>
        </w:rPr>
        <w:t xml:space="preserve"> </w:t>
      </w:r>
      <w:proofErr w:type="spellStart"/>
      <w:r w:rsidRPr="008A76A2">
        <w:rPr>
          <w:rFonts w:ascii="Times New Roman" w:hAnsi="Times New Roman" w:cs="Times New Roman"/>
          <w:sz w:val="28"/>
          <w:szCs w:val="28"/>
          <w:lang w:val="ru-RU"/>
        </w:rPr>
        <w:t>публічних</w:t>
      </w:r>
      <w:proofErr w:type="spellEnd"/>
      <w:r w:rsidRPr="008A76A2">
        <w:rPr>
          <w:rFonts w:ascii="Times New Roman" w:hAnsi="Times New Roman" w:cs="Times New Roman"/>
          <w:spacing w:val="-7"/>
          <w:sz w:val="28"/>
          <w:szCs w:val="28"/>
          <w:lang w:val="ru-RU"/>
        </w:rPr>
        <w:t xml:space="preserve"> </w:t>
      </w:r>
      <w:proofErr w:type="spellStart"/>
      <w:r w:rsidRPr="008A76A2">
        <w:rPr>
          <w:rFonts w:ascii="Times New Roman" w:hAnsi="Times New Roman" w:cs="Times New Roman"/>
          <w:sz w:val="28"/>
          <w:szCs w:val="28"/>
          <w:lang w:val="ru-RU"/>
        </w:rPr>
        <w:t>інвестицій</w:t>
      </w:r>
      <w:proofErr w:type="spellEnd"/>
      <w:r w:rsidRPr="008A76A2">
        <w:rPr>
          <w:rFonts w:ascii="Times New Roman" w:hAnsi="Times New Roman" w:cs="Times New Roman"/>
          <w:sz w:val="28"/>
          <w:szCs w:val="28"/>
          <w:lang w:val="ru-RU"/>
        </w:rPr>
        <w:t xml:space="preserve"> на 2026, 2027, 2028 роки на </w:t>
      </w:r>
      <w:proofErr w:type="spellStart"/>
      <w:r w:rsidRPr="008A76A2">
        <w:rPr>
          <w:rFonts w:ascii="Times New Roman" w:hAnsi="Times New Roman" w:cs="Times New Roman"/>
          <w:sz w:val="28"/>
          <w:szCs w:val="28"/>
          <w:lang w:val="ru-RU"/>
        </w:rPr>
        <w:t>сектори</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галузі</w:t>
      </w:r>
      <w:proofErr w:type="spellEnd"/>
      <w:r w:rsidRPr="008A76A2">
        <w:rPr>
          <w:rFonts w:ascii="Times New Roman" w:hAnsi="Times New Roman" w:cs="Times New Roman"/>
          <w:sz w:val="28"/>
          <w:szCs w:val="28"/>
          <w:lang w:val="ru-RU"/>
        </w:rPr>
        <w:t xml:space="preserve">) для </w:t>
      </w:r>
      <w:proofErr w:type="spellStart"/>
      <w:r w:rsidRPr="008A76A2">
        <w:rPr>
          <w:rFonts w:ascii="Times New Roman" w:hAnsi="Times New Roman" w:cs="Times New Roman"/>
          <w:sz w:val="28"/>
          <w:szCs w:val="28"/>
          <w:lang w:val="ru-RU"/>
        </w:rPr>
        <w:t>публічного</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інвестування</w:t>
      </w:r>
      <w:proofErr w:type="spellEnd"/>
      <w:r w:rsidRPr="008A76A2">
        <w:rPr>
          <w:rFonts w:ascii="Times New Roman" w:hAnsi="Times New Roman" w:cs="Times New Roman"/>
          <w:sz w:val="28"/>
          <w:szCs w:val="28"/>
          <w:lang w:val="ru-RU"/>
        </w:rPr>
        <w:t xml:space="preserve"> в межах </w:t>
      </w:r>
      <w:proofErr w:type="spellStart"/>
      <w:r w:rsidRPr="008A76A2">
        <w:rPr>
          <w:rFonts w:ascii="Times New Roman" w:hAnsi="Times New Roman" w:cs="Times New Roman"/>
          <w:sz w:val="28"/>
          <w:szCs w:val="28"/>
          <w:lang w:val="ru-RU"/>
        </w:rPr>
        <w:t>доведеного</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фінансовим</w:t>
      </w:r>
      <w:proofErr w:type="spellEnd"/>
      <w:r w:rsidRPr="008A76A2">
        <w:rPr>
          <w:rFonts w:ascii="Times New Roman" w:hAnsi="Times New Roman" w:cs="Times New Roman"/>
          <w:sz w:val="28"/>
          <w:szCs w:val="28"/>
          <w:lang w:val="ru-RU"/>
        </w:rPr>
        <w:t xml:space="preserve"> </w:t>
      </w:r>
      <w:proofErr w:type="spellStart"/>
      <w:r w:rsidR="008A76A2" w:rsidRPr="008A76A2">
        <w:rPr>
          <w:rFonts w:ascii="Times New Roman" w:hAnsi="Times New Roman" w:cs="Times New Roman"/>
          <w:sz w:val="28"/>
          <w:szCs w:val="28"/>
          <w:lang w:val="ru-RU"/>
        </w:rPr>
        <w:t>відділом</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орієнтовного</w:t>
      </w:r>
      <w:proofErr w:type="spellEnd"/>
      <w:r w:rsidRPr="008A76A2">
        <w:rPr>
          <w:rFonts w:ascii="Times New Roman" w:hAnsi="Times New Roman" w:cs="Times New Roman"/>
          <w:sz w:val="28"/>
          <w:szCs w:val="28"/>
          <w:lang w:val="ru-RU"/>
        </w:rPr>
        <w:t xml:space="preserve"> граничного </w:t>
      </w:r>
      <w:proofErr w:type="spellStart"/>
      <w:r w:rsidRPr="008A76A2">
        <w:rPr>
          <w:rFonts w:ascii="Times New Roman" w:hAnsi="Times New Roman" w:cs="Times New Roman"/>
          <w:sz w:val="28"/>
          <w:szCs w:val="28"/>
          <w:lang w:val="ru-RU"/>
        </w:rPr>
        <w:t>сукупного</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обсягу</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публічних</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інвестицій</w:t>
      </w:r>
      <w:proofErr w:type="spellEnd"/>
      <w:r w:rsidRPr="008A76A2">
        <w:rPr>
          <w:rFonts w:ascii="Times New Roman" w:hAnsi="Times New Roman" w:cs="Times New Roman"/>
          <w:sz w:val="28"/>
          <w:szCs w:val="28"/>
          <w:lang w:val="ru-RU"/>
        </w:rPr>
        <w:t xml:space="preserve"> на </w:t>
      </w:r>
      <w:proofErr w:type="spellStart"/>
      <w:r w:rsidRPr="008A76A2">
        <w:rPr>
          <w:rFonts w:ascii="Times New Roman" w:hAnsi="Times New Roman" w:cs="Times New Roman"/>
          <w:sz w:val="28"/>
          <w:szCs w:val="28"/>
          <w:lang w:val="ru-RU"/>
        </w:rPr>
        <w:t>середньостроковий</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період</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має</w:t>
      </w:r>
      <w:proofErr w:type="spellEnd"/>
      <w:r w:rsidRPr="008A76A2">
        <w:rPr>
          <w:rFonts w:ascii="Times New Roman" w:hAnsi="Times New Roman" w:cs="Times New Roman"/>
          <w:sz w:val="28"/>
          <w:szCs w:val="28"/>
          <w:lang w:val="ru-RU"/>
        </w:rPr>
        <w:t xml:space="preserve"> </w:t>
      </w:r>
      <w:proofErr w:type="spellStart"/>
      <w:r w:rsidRPr="008A76A2">
        <w:rPr>
          <w:rFonts w:ascii="Times New Roman" w:hAnsi="Times New Roman" w:cs="Times New Roman"/>
          <w:sz w:val="28"/>
          <w:szCs w:val="28"/>
          <w:lang w:val="ru-RU"/>
        </w:rPr>
        <w:t>таку</w:t>
      </w:r>
      <w:proofErr w:type="spellEnd"/>
      <w:r w:rsidRPr="008A76A2">
        <w:rPr>
          <w:rFonts w:ascii="Times New Roman" w:hAnsi="Times New Roman" w:cs="Times New Roman"/>
          <w:sz w:val="28"/>
          <w:szCs w:val="28"/>
          <w:lang w:val="ru-RU"/>
        </w:rPr>
        <w:t xml:space="preserve"> </w:t>
      </w:r>
      <w:r w:rsidRPr="008A76A2">
        <w:rPr>
          <w:rFonts w:ascii="Times New Roman" w:hAnsi="Times New Roman" w:cs="Times New Roman"/>
          <w:spacing w:val="-2"/>
          <w:sz w:val="28"/>
          <w:szCs w:val="28"/>
          <w:lang w:val="ru-RU"/>
        </w:rPr>
        <w:t>структуру:</w:t>
      </w:r>
    </w:p>
    <w:p w14:paraId="6629DE7F" w14:textId="7089304C" w:rsidR="002E730D" w:rsidRPr="0041203A" w:rsidRDefault="002E730D" w:rsidP="0041203A">
      <w:pPr>
        <w:pStyle w:val="ae"/>
        <w:spacing w:after="0"/>
        <w:jc w:val="right"/>
        <w:rPr>
          <w:rFonts w:ascii="Times New Roman" w:hAnsi="Times New Roman" w:cs="Times New Roman"/>
          <w:sz w:val="28"/>
          <w:szCs w:val="28"/>
          <w:lang w:val="ru-RU"/>
        </w:rPr>
      </w:pPr>
      <w:r w:rsidRPr="008A76A2">
        <w:rPr>
          <w:rFonts w:ascii="Times New Roman" w:hAnsi="Times New Roman" w:cs="Times New Roman"/>
          <w:sz w:val="28"/>
          <w:szCs w:val="28"/>
          <w:lang w:val="ru-RU"/>
        </w:rPr>
        <w:t>Тис. грн.</w:t>
      </w:r>
    </w:p>
    <w:tbl>
      <w:tblPr>
        <w:tblStyle w:val="aff2"/>
        <w:tblW w:w="10319" w:type="dxa"/>
        <w:tblInd w:w="-318" w:type="dxa"/>
        <w:tblLook w:val="04A0" w:firstRow="1" w:lastRow="0" w:firstColumn="1" w:lastColumn="0" w:noHBand="0" w:noVBand="1"/>
      </w:tblPr>
      <w:tblGrid>
        <w:gridCol w:w="2913"/>
        <w:gridCol w:w="1449"/>
        <w:gridCol w:w="1645"/>
        <w:gridCol w:w="1660"/>
        <w:gridCol w:w="2652"/>
      </w:tblGrid>
      <w:tr w:rsidR="00C66132" w:rsidRPr="009A1FA8" w14:paraId="2657FCBA" w14:textId="77777777" w:rsidTr="00C8258D">
        <w:tc>
          <w:tcPr>
            <w:tcW w:w="2978" w:type="dxa"/>
            <w:vAlign w:val="center"/>
          </w:tcPr>
          <w:p w14:paraId="6F49A977" w14:textId="77777777" w:rsidR="006F000C" w:rsidRPr="00C66132" w:rsidRDefault="006F000C" w:rsidP="00551642">
            <w:pPr>
              <w:jc w:val="center"/>
              <w:rPr>
                <w:rFonts w:ascii="Times New Roman" w:hAnsi="Times New Roman" w:cs="Times New Roman"/>
                <w:b/>
                <w:color w:val="000000" w:themeColor="text1"/>
                <w:sz w:val="28"/>
                <w:szCs w:val="28"/>
                <w:lang w:val="ru-RU"/>
              </w:rPr>
            </w:pPr>
            <w:proofErr w:type="spellStart"/>
            <w:r w:rsidRPr="00C66132">
              <w:rPr>
                <w:rFonts w:ascii="Times New Roman" w:hAnsi="Times New Roman" w:cs="Times New Roman"/>
                <w:b/>
                <w:color w:val="000000" w:themeColor="text1"/>
                <w:sz w:val="28"/>
                <w:szCs w:val="28"/>
              </w:rPr>
              <w:t>Галузь</w:t>
            </w:r>
            <w:proofErr w:type="spellEnd"/>
            <w:r w:rsidRPr="00C66132">
              <w:rPr>
                <w:rFonts w:ascii="Times New Roman" w:hAnsi="Times New Roman" w:cs="Times New Roman"/>
                <w:b/>
                <w:color w:val="000000" w:themeColor="text1"/>
                <w:sz w:val="28"/>
                <w:szCs w:val="28"/>
              </w:rPr>
              <w:t xml:space="preserve"> (</w:t>
            </w:r>
            <w:proofErr w:type="spellStart"/>
            <w:r w:rsidRPr="00C66132">
              <w:rPr>
                <w:rFonts w:ascii="Times New Roman" w:hAnsi="Times New Roman" w:cs="Times New Roman"/>
                <w:b/>
                <w:color w:val="000000" w:themeColor="text1"/>
                <w:sz w:val="28"/>
                <w:szCs w:val="28"/>
              </w:rPr>
              <w:t>сектор</w:t>
            </w:r>
            <w:proofErr w:type="spellEnd"/>
            <w:r w:rsidRPr="00C66132">
              <w:rPr>
                <w:rFonts w:ascii="Times New Roman" w:hAnsi="Times New Roman" w:cs="Times New Roman"/>
                <w:b/>
                <w:color w:val="000000" w:themeColor="text1"/>
                <w:sz w:val="28"/>
                <w:szCs w:val="28"/>
              </w:rPr>
              <w:t>)</w:t>
            </w:r>
          </w:p>
        </w:tc>
        <w:tc>
          <w:tcPr>
            <w:tcW w:w="1346" w:type="dxa"/>
            <w:vAlign w:val="center"/>
          </w:tcPr>
          <w:p w14:paraId="77F739AE" w14:textId="77777777" w:rsidR="006F000C" w:rsidRPr="00C8258D" w:rsidRDefault="006F000C" w:rsidP="00551642">
            <w:pPr>
              <w:jc w:val="center"/>
              <w:rPr>
                <w:rFonts w:ascii="Times New Roman" w:hAnsi="Times New Roman" w:cs="Times New Roman"/>
                <w:b/>
                <w:color w:val="000000" w:themeColor="text1"/>
                <w:sz w:val="24"/>
                <w:szCs w:val="24"/>
                <w:lang w:val="ru-RU"/>
              </w:rPr>
            </w:pPr>
            <w:proofErr w:type="spellStart"/>
            <w:r w:rsidRPr="00C8258D">
              <w:rPr>
                <w:rFonts w:ascii="Times New Roman" w:hAnsi="Times New Roman" w:cs="Times New Roman"/>
                <w:b/>
                <w:color w:val="000000" w:themeColor="text1"/>
                <w:sz w:val="24"/>
                <w:szCs w:val="24"/>
              </w:rPr>
              <w:t>Граничний</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розподіл</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на</w:t>
            </w:r>
            <w:proofErr w:type="spellEnd"/>
            <w:r w:rsidRPr="00C8258D">
              <w:rPr>
                <w:rFonts w:ascii="Times New Roman" w:hAnsi="Times New Roman" w:cs="Times New Roman"/>
                <w:b/>
                <w:color w:val="000000" w:themeColor="text1"/>
                <w:sz w:val="24"/>
                <w:szCs w:val="24"/>
              </w:rPr>
              <w:t xml:space="preserve"> 2026 </w:t>
            </w:r>
            <w:proofErr w:type="spellStart"/>
            <w:r w:rsidRPr="00C8258D">
              <w:rPr>
                <w:rFonts w:ascii="Times New Roman" w:hAnsi="Times New Roman" w:cs="Times New Roman"/>
                <w:b/>
                <w:color w:val="000000" w:themeColor="text1"/>
                <w:sz w:val="24"/>
                <w:szCs w:val="24"/>
              </w:rPr>
              <w:t>рік</w:t>
            </w:r>
            <w:proofErr w:type="spellEnd"/>
          </w:p>
        </w:tc>
        <w:tc>
          <w:tcPr>
            <w:tcW w:w="1655" w:type="dxa"/>
            <w:vAlign w:val="center"/>
          </w:tcPr>
          <w:p w14:paraId="626CC75D" w14:textId="77777777" w:rsidR="006F000C" w:rsidRPr="00C8258D" w:rsidRDefault="006F000C" w:rsidP="00551642">
            <w:pPr>
              <w:jc w:val="center"/>
              <w:rPr>
                <w:rFonts w:ascii="Times New Roman" w:hAnsi="Times New Roman" w:cs="Times New Roman"/>
                <w:b/>
                <w:color w:val="000000" w:themeColor="text1"/>
                <w:sz w:val="24"/>
                <w:szCs w:val="24"/>
                <w:lang w:val="ru-RU"/>
              </w:rPr>
            </w:pPr>
            <w:proofErr w:type="spellStart"/>
            <w:r w:rsidRPr="00C8258D">
              <w:rPr>
                <w:rFonts w:ascii="Times New Roman" w:hAnsi="Times New Roman" w:cs="Times New Roman"/>
                <w:b/>
                <w:color w:val="000000" w:themeColor="text1"/>
                <w:sz w:val="24"/>
                <w:szCs w:val="24"/>
              </w:rPr>
              <w:t>Граничний</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розподіл</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на</w:t>
            </w:r>
            <w:proofErr w:type="spellEnd"/>
            <w:r w:rsidRPr="00C8258D">
              <w:rPr>
                <w:rFonts w:ascii="Times New Roman" w:hAnsi="Times New Roman" w:cs="Times New Roman"/>
                <w:b/>
                <w:color w:val="000000" w:themeColor="text1"/>
                <w:sz w:val="24"/>
                <w:szCs w:val="24"/>
              </w:rPr>
              <w:t xml:space="preserve"> 2027 </w:t>
            </w:r>
            <w:proofErr w:type="spellStart"/>
            <w:r w:rsidRPr="00C8258D">
              <w:rPr>
                <w:rFonts w:ascii="Times New Roman" w:hAnsi="Times New Roman" w:cs="Times New Roman"/>
                <w:b/>
                <w:color w:val="000000" w:themeColor="text1"/>
                <w:sz w:val="24"/>
                <w:szCs w:val="24"/>
              </w:rPr>
              <w:t>рік</w:t>
            </w:r>
            <w:proofErr w:type="spellEnd"/>
          </w:p>
        </w:tc>
        <w:tc>
          <w:tcPr>
            <w:tcW w:w="1671" w:type="dxa"/>
            <w:vAlign w:val="center"/>
          </w:tcPr>
          <w:p w14:paraId="02291E12" w14:textId="77777777" w:rsidR="006F000C" w:rsidRPr="00C8258D" w:rsidRDefault="006F000C" w:rsidP="00551642">
            <w:pPr>
              <w:jc w:val="center"/>
              <w:rPr>
                <w:rFonts w:ascii="Times New Roman" w:hAnsi="Times New Roman" w:cs="Times New Roman"/>
                <w:b/>
                <w:color w:val="000000" w:themeColor="text1"/>
                <w:sz w:val="24"/>
                <w:szCs w:val="24"/>
                <w:lang w:val="ru-RU"/>
              </w:rPr>
            </w:pPr>
            <w:proofErr w:type="spellStart"/>
            <w:r w:rsidRPr="00C8258D">
              <w:rPr>
                <w:rFonts w:ascii="Times New Roman" w:hAnsi="Times New Roman" w:cs="Times New Roman"/>
                <w:b/>
                <w:color w:val="000000" w:themeColor="text1"/>
                <w:sz w:val="24"/>
                <w:szCs w:val="24"/>
              </w:rPr>
              <w:t>Граничний</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розподіл</w:t>
            </w:r>
            <w:proofErr w:type="spellEnd"/>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на</w:t>
            </w:r>
            <w:proofErr w:type="spellEnd"/>
            <w:r w:rsidRPr="00C8258D">
              <w:rPr>
                <w:rFonts w:ascii="Times New Roman" w:hAnsi="Times New Roman" w:cs="Times New Roman"/>
                <w:b/>
                <w:color w:val="000000" w:themeColor="text1"/>
                <w:sz w:val="24"/>
                <w:szCs w:val="24"/>
              </w:rPr>
              <w:t xml:space="preserve"> 202</w:t>
            </w:r>
            <w:r w:rsidRPr="00C8258D">
              <w:rPr>
                <w:rFonts w:ascii="Times New Roman" w:hAnsi="Times New Roman" w:cs="Times New Roman"/>
                <w:b/>
                <w:color w:val="000000" w:themeColor="text1"/>
                <w:sz w:val="24"/>
                <w:szCs w:val="24"/>
                <w:lang w:val="uk-UA"/>
              </w:rPr>
              <w:t>8</w:t>
            </w:r>
            <w:r w:rsidRPr="00C8258D">
              <w:rPr>
                <w:rFonts w:ascii="Times New Roman" w:hAnsi="Times New Roman" w:cs="Times New Roman"/>
                <w:b/>
                <w:color w:val="000000" w:themeColor="text1"/>
                <w:sz w:val="24"/>
                <w:szCs w:val="24"/>
              </w:rPr>
              <w:t xml:space="preserve"> </w:t>
            </w:r>
            <w:proofErr w:type="spellStart"/>
            <w:r w:rsidRPr="00C8258D">
              <w:rPr>
                <w:rFonts w:ascii="Times New Roman" w:hAnsi="Times New Roman" w:cs="Times New Roman"/>
                <w:b/>
                <w:color w:val="000000" w:themeColor="text1"/>
                <w:sz w:val="24"/>
                <w:szCs w:val="24"/>
              </w:rPr>
              <w:t>рік</w:t>
            </w:r>
            <w:proofErr w:type="spellEnd"/>
          </w:p>
        </w:tc>
        <w:tc>
          <w:tcPr>
            <w:tcW w:w="2669" w:type="dxa"/>
          </w:tcPr>
          <w:p w14:paraId="7E733F80" w14:textId="77777777" w:rsidR="006F000C" w:rsidRPr="00C8258D" w:rsidRDefault="006F000C" w:rsidP="00AA5298">
            <w:pPr>
              <w:jc w:val="center"/>
              <w:rPr>
                <w:rFonts w:ascii="Times New Roman" w:hAnsi="Times New Roman" w:cs="Times New Roman"/>
                <w:b/>
                <w:color w:val="000000" w:themeColor="text1"/>
                <w:sz w:val="24"/>
                <w:szCs w:val="24"/>
                <w:lang w:val="ru-RU"/>
              </w:rPr>
            </w:pPr>
            <w:proofErr w:type="spellStart"/>
            <w:r w:rsidRPr="00C8258D">
              <w:rPr>
                <w:rFonts w:ascii="Times New Roman" w:hAnsi="Times New Roman" w:cs="Times New Roman"/>
                <w:b/>
                <w:color w:val="000000" w:themeColor="text1"/>
                <w:sz w:val="24"/>
                <w:szCs w:val="24"/>
                <w:lang w:val="ru-RU"/>
              </w:rPr>
              <w:t>Граничний</w:t>
            </w:r>
            <w:proofErr w:type="spellEnd"/>
            <w:r w:rsidRPr="00C8258D">
              <w:rPr>
                <w:rFonts w:ascii="Times New Roman" w:hAnsi="Times New Roman" w:cs="Times New Roman"/>
                <w:b/>
                <w:color w:val="000000" w:themeColor="text1"/>
                <w:sz w:val="24"/>
                <w:szCs w:val="24"/>
                <w:lang w:val="ru-RU"/>
              </w:rPr>
              <w:t xml:space="preserve"> </w:t>
            </w:r>
            <w:proofErr w:type="spellStart"/>
            <w:r w:rsidRPr="00C8258D">
              <w:rPr>
                <w:rFonts w:ascii="Times New Roman" w:hAnsi="Times New Roman" w:cs="Times New Roman"/>
                <w:b/>
                <w:color w:val="000000" w:themeColor="text1"/>
                <w:sz w:val="24"/>
                <w:szCs w:val="24"/>
                <w:lang w:val="ru-RU"/>
              </w:rPr>
              <w:t>розподіл</w:t>
            </w:r>
            <w:proofErr w:type="spellEnd"/>
            <w:r w:rsidRPr="00C8258D">
              <w:rPr>
                <w:rFonts w:ascii="Times New Roman" w:hAnsi="Times New Roman" w:cs="Times New Roman"/>
                <w:b/>
                <w:color w:val="000000" w:themeColor="text1"/>
                <w:sz w:val="24"/>
                <w:szCs w:val="24"/>
                <w:lang w:val="ru-RU"/>
              </w:rPr>
              <w:t xml:space="preserve"> на </w:t>
            </w:r>
            <w:proofErr w:type="spellStart"/>
            <w:r w:rsidRPr="00C8258D">
              <w:rPr>
                <w:rFonts w:ascii="Times New Roman" w:hAnsi="Times New Roman" w:cs="Times New Roman"/>
                <w:b/>
                <w:color w:val="000000" w:themeColor="text1"/>
                <w:sz w:val="24"/>
                <w:szCs w:val="24"/>
                <w:lang w:val="ru-RU"/>
              </w:rPr>
              <w:t>середньостроковий</w:t>
            </w:r>
            <w:proofErr w:type="spellEnd"/>
            <w:r w:rsidRPr="00C8258D">
              <w:rPr>
                <w:rFonts w:ascii="Times New Roman" w:hAnsi="Times New Roman" w:cs="Times New Roman"/>
                <w:b/>
                <w:color w:val="000000" w:themeColor="text1"/>
                <w:sz w:val="24"/>
                <w:szCs w:val="24"/>
                <w:lang w:val="ru-RU"/>
              </w:rPr>
              <w:t xml:space="preserve"> </w:t>
            </w:r>
            <w:proofErr w:type="spellStart"/>
            <w:r w:rsidRPr="00C8258D">
              <w:rPr>
                <w:rFonts w:ascii="Times New Roman" w:hAnsi="Times New Roman" w:cs="Times New Roman"/>
                <w:b/>
                <w:color w:val="000000" w:themeColor="text1"/>
                <w:sz w:val="24"/>
                <w:szCs w:val="24"/>
                <w:lang w:val="ru-RU"/>
              </w:rPr>
              <w:t>період</w:t>
            </w:r>
            <w:proofErr w:type="spellEnd"/>
          </w:p>
        </w:tc>
      </w:tr>
      <w:tr w:rsidR="00C66132" w:rsidRPr="00C66132" w14:paraId="4F4313DB" w14:textId="77777777" w:rsidTr="00C8258D">
        <w:tc>
          <w:tcPr>
            <w:tcW w:w="2978" w:type="dxa"/>
          </w:tcPr>
          <w:p w14:paraId="18873348" w14:textId="77777777" w:rsidR="006F000C" w:rsidRPr="00C66132" w:rsidRDefault="00AA5298" w:rsidP="006F000C">
            <w:pPr>
              <w:rPr>
                <w:rFonts w:ascii="Times New Roman" w:hAnsi="Times New Roman" w:cs="Times New Roman"/>
                <w:color w:val="000000" w:themeColor="text1"/>
                <w:sz w:val="28"/>
                <w:szCs w:val="28"/>
                <w:lang w:val="ru-RU"/>
              </w:rPr>
            </w:pPr>
            <w:proofErr w:type="spellStart"/>
            <w:r w:rsidRPr="00C66132">
              <w:rPr>
                <w:rFonts w:ascii="Times New Roman" w:hAnsi="Times New Roman" w:cs="Times New Roman"/>
                <w:color w:val="000000" w:themeColor="text1"/>
                <w:sz w:val="28"/>
                <w:szCs w:val="28"/>
                <w:lang w:val="ru-RU"/>
              </w:rPr>
              <w:t>Освіта</w:t>
            </w:r>
            <w:proofErr w:type="spellEnd"/>
            <w:r w:rsidRPr="00C66132">
              <w:rPr>
                <w:rFonts w:ascii="Times New Roman" w:hAnsi="Times New Roman" w:cs="Times New Roman"/>
                <w:color w:val="000000" w:themeColor="text1"/>
                <w:sz w:val="28"/>
                <w:szCs w:val="28"/>
                <w:lang w:val="ru-RU"/>
              </w:rPr>
              <w:t xml:space="preserve"> і наука</w:t>
            </w:r>
          </w:p>
        </w:tc>
        <w:tc>
          <w:tcPr>
            <w:tcW w:w="1346" w:type="dxa"/>
            <w:vAlign w:val="center"/>
          </w:tcPr>
          <w:p w14:paraId="15C6FE1E" w14:textId="492236CC" w:rsidR="006F000C" w:rsidRPr="00C66132" w:rsidRDefault="00A202CD"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33392,00</w:t>
            </w:r>
          </w:p>
        </w:tc>
        <w:tc>
          <w:tcPr>
            <w:tcW w:w="1655" w:type="dxa"/>
            <w:vAlign w:val="center"/>
          </w:tcPr>
          <w:p w14:paraId="0E0F77C7" w14:textId="12D93D69" w:rsidR="006F000C" w:rsidRPr="00C66132" w:rsidRDefault="004C6D97"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800</w:t>
            </w:r>
            <w:r w:rsidR="009449B3">
              <w:rPr>
                <w:rFonts w:ascii="Times New Roman" w:hAnsi="Times New Roman" w:cs="Times New Roman"/>
                <w:color w:val="000000" w:themeColor="text1"/>
                <w:sz w:val="28"/>
                <w:szCs w:val="28"/>
                <w:lang w:val="ru-RU"/>
              </w:rPr>
              <w:t>,00</w:t>
            </w:r>
          </w:p>
        </w:tc>
        <w:tc>
          <w:tcPr>
            <w:tcW w:w="1671" w:type="dxa"/>
            <w:vAlign w:val="center"/>
          </w:tcPr>
          <w:p w14:paraId="0272CD96" w14:textId="2F293B52" w:rsidR="006F000C" w:rsidRPr="00C66132" w:rsidRDefault="00FB52A6"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355</w:t>
            </w:r>
            <w:r w:rsidR="004C6D97" w:rsidRPr="00C66132">
              <w:rPr>
                <w:rFonts w:ascii="Times New Roman" w:hAnsi="Times New Roman" w:cs="Times New Roman"/>
                <w:color w:val="000000" w:themeColor="text1"/>
                <w:sz w:val="28"/>
                <w:szCs w:val="28"/>
                <w:lang w:val="ru-RU"/>
              </w:rPr>
              <w:t>0</w:t>
            </w:r>
            <w:r w:rsidR="009449B3">
              <w:rPr>
                <w:rFonts w:ascii="Times New Roman" w:hAnsi="Times New Roman" w:cs="Times New Roman"/>
                <w:color w:val="000000" w:themeColor="text1"/>
                <w:sz w:val="28"/>
                <w:szCs w:val="28"/>
                <w:lang w:val="ru-RU"/>
              </w:rPr>
              <w:t>,00</w:t>
            </w:r>
          </w:p>
        </w:tc>
        <w:tc>
          <w:tcPr>
            <w:tcW w:w="2669" w:type="dxa"/>
            <w:vAlign w:val="center"/>
          </w:tcPr>
          <w:p w14:paraId="0945A121" w14:textId="1CB87FE7" w:rsidR="006F000C" w:rsidRPr="00C66132" w:rsidRDefault="00A202CD"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37742,00</w:t>
            </w:r>
          </w:p>
        </w:tc>
      </w:tr>
      <w:tr w:rsidR="00C66132" w:rsidRPr="00C66132" w14:paraId="7782BAD7" w14:textId="77777777" w:rsidTr="00C8258D">
        <w:tc>
          <w:tcPr>
            <w:tcW w:w="2978" w:type="dxa"/>
          </w:tcPr>
          <w:p w14:paraId="5B5D911D" w14:textId="0C34881F" w:rsidR="006F000C" w:rsidRPr="00C66132" w:rsidRDefault="004C6D97" w:rsidP="006F000C">
            <w:pPr>
              <w:rPr>
                <w:rFonts w:ascii="Times New Roman" w:hAnsi="Times New Roman" w:cs="Times New Roman"/>
                <w:color w:val="000000" w:themeColor="text1"/>
                <w:sz w:val="28"/>
                <w:szCs w:val="28"/>
                <w:lang w:val="ru-RU"/>
              </w:rPr>
            </w:pPr>
            <w:proofErr w:type="spellStart"/>
            <w:r w:rsidRPr="00C66132">
              <w:rPr>
                <w:rFonts w:ascii="Times New Roman" w:hAnsi="Times New Roman" w:cs="Times New Roman"/>
                <w:color w:val="000000" w:themeColor="text1"/>
                <w:sz w:val="28"/>
                <w:szCs w:val="28"/>
                <w:lang w:val="ru-RU"/>
              </w:rPr>
              <w:t>Соціальна</w:t>
            </w:r>
            <w:proofErr w:type="spellEnd"/>
            <w:r w:rsidRPr="00C66132">
              <w:rPr>
                <w:rFonts w:ascii="Times New Roman" w:hAnsi="Times New Roman" w:cs="Times New Roman"/>
                <w:color w:val="000000" w:themeColor="text1"/>
                <w:sz w:val="28"/>
                <w:szCs w:val="28"/>
                <w:lang w:val="ru-RU"/>
              </w:rPr>
              <w:t xml:space="preserve"> сфера</w:t>
            </w:r>
          </w:p>
        </w:tc>
        <w:tc>
          <w:tcPr>
            <w:tcW w:w="1346" w:type="dxa"/>
            <w:vAlign w:val="center"/>
          </w:tcPr>
          <w:p w14:paraId="2F94EAEA" w14:textId="581E6635" w:rsidR="006F000C" w:rsidRPr="00C66132" w:rsidRDefault="004C6D97"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1655" w:type="dxa"/>
            <w:vAlign w:val="center"/>
          </w:tcPr>
          <w:p w14:paraId="7F04E3A1" w14:textId="23C7E748" w:rsidR="006F000C" w:rsidRPr="00C66132" w:rsidRDefault="004C6D97"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1500</w:t>
            </w:r>
            <w:r w:rsidR="009449B3">
              <w:rPr>
                <w:rFonts w:ascii="Times New Roman" w:hAnsi="Times New Roman" w:cs="Times New Roman"/>
                <w:color w:val="000000" w:themeColor="text1"/>
                <w:sz w:val="28"/>
                <w:szCs w:val="28"/>
                <w:lang w:val="ru-RU"/>
              </w:rPr>
              <w:t>,00</w:t>
            </w:r>
          </w:p>
        </w:tc>
        <w:tc>
          <w:tcPr>
            <w:tcW w:w="1671" w:type="dxa"/>
            <w:vAlign w:val="center"/>
          </w:tcPr>
          <w:p w14:paraId="799D8268" w14:textId="2AF1E1D7" w:rsidR="006F000C" w:rsidRPr="00C66132" w:rsidRDefault="004C6D97"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2669" w:type="dxa"/>
            <w:vAlign w:val="center"/>
          </w:tcPr>
          <w:p w14:paraId="2AA0D7C7" w14:textId="2101846F" w:rsidR="006F000C" w:rsidRPr="00C66132" w:rsidRDefault="004C6D97"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1900</w:t>
            </w:r>
            <w:r w:rsidR="009449B3">
              <w:rPr>
                <w:rFonts w:ascii="Times New Roman" w:hAnsi="Times New Roman" w:cs="Times New Roman"/>
                <w:color w:val="000000" w:themeColor="text1"/>
                <w:sz w:val="28"/>
                <w:szCs w:val="28"/>
                <w:lang w:val="ru-RU"/>
              </w:rPr>
              <w:t>,00</w:t>
            </w:r>
          </w:p>
        </w:tc>
      </w:tr>
      <w:tr w:rsidR="00C66132" w:rsidRPr="00C66132" w14:paraId="5D56BFEA" w14:textId="77777777" w:rsidTr="00C8258D">
        <w:tc>
          <w:tcPr>
            <w:tcW w:w="2978" w:type="dxa"/>
          </w:tcPr>
          <w:p w14:paraId="6D46CA3B" w14:textId="77777777" w:rsidR="006F000C" w:rsidRPr="00C66132" w:rsidRDefault="00AA5298" w:rsidP="006F000C">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Транспорт</w:t>
            </w:r>
          </w:p>
        </w:tc>
        <w:tc>
          <w:tcPr>
            <w:tcW w:w="1346" w:type="dxa"/>
            <w:vAlign w:val="center"/>
          </w:tcPr>
          <w:p w14:paraId="4FC92AA6" w14:textId="372C056D" w:rsidR="006F000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0</w:t>
            </w:r>
          </w:p>
        </w:tc>
        <w:tc>
          <w:tcPr>
            <w:tcW w:w="1655" w:type="dxa"/>
            <w:vAlign w:val="center"/>
          </w:tcPr>
          <w:p w14:paraId="73760DD3" w14:textId="301A2D1E" w:rsidR="006F000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65</w:t>
            </w:r>
            <w:r w:rsidR="0047561A" w:rsidRPr="00C66132">
              <w:rPr>
                <w:rFonts w:ascii="Times New Roman" w:hAnsi="Times New Roman" w:cs="Times New Roman"/>
                <w:color w:val="000000" w:themeColor="text1"/>
                <w:sz w:val="28"/>
                <w:szCs w:val="28"/>
                <w:lang w:val="ru-RU"/>
              </w:rPr>
              <w:t>05,00</w:t>
            </w:r>
          </w:p>
        </w:tc>
        <w:tc>
          <w:tcPr>
            <w:tcW w:w="1671" w:type="dxa"/>
            <w:vAlign w:val="center"/>
          </w:tcPr>
          <w:p w14:paraId="12FD4A98" w14:textId="1051597C" w:rsidR="006F000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2000</w:t>
            </w:r>
          </w:p>
        </w:tc>
        <w:tc>
          <w:tcPr>
            <w:tcW w:w="2669" w:type="dxa"/>
            <w:vAlign w:val="center"/>
          </w:tcPr>
          <w:p w14:paraId="1A237546" w14:textId="06B7327C" w:rsidR="006F000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8505,00</w:t>
            </w:r>
          </w:p>
        </w:tc>
      </w:tr>
      <w:tr w:rsidR="00C66132" w:rsidRPr="00C66132" w14:paraId="5DCDAED3" w14:textId="77777777" w:rsidTr="00C8258D">
        <w:tc>
          <w:tcPr>
            <w:tcW w:w="2978" w:type="dxa"/>
          </w:tcPr>
          <w:p w14:paraId="640D6AC4" w14:textId="690CF927" w:rsidR="00CA585C" w:rsidRPr="00C66132" w:rsidRDefault="00CA585C" w:rsidP="006F000C">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Довкілля</w:t>
            </w:r>
          </w:p>
        </w:tc>
        <w:tc>
          <w:tcPr>
            <w:tcW w:w="1346" w:type="dxa"/>
            <w:vAlign w:val="center"/>
          </w:tcPr>
          <w:p w14:paraId="71C5DD95" w14:textId="6962F298"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800</w:t>
            </w:r>
            <w:r w:rsidR="009449B3">
              <w:rPr>
                <w:rFonts w:ascii="Times New Roman" w:hAnsi="Times New Roman" w:cs="Times New Roman"/>
                <w:color w:val="000000" w:themeColor="text1"/>
                <w:sz w:val="28"/>
                <w:szCs w:val="28"/>
                <w:lang w:val="ru-RU"/>
              </w:rPr>
              <w:t>,00</w:t>
            </w:r>
          </w:p>
        </w:tc>
        <w:tc>
          <w:tcPr>
            <w:tcW w:w="1655" w:type="dxa"/>
            <w:vAlign w:val="center"/>
          </w:tcPr>
          <w:p w14:paraId="4ED28B0C" w14:textId="6E76FF71"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1000</w:t>
            </w:r>
            <w:r w:rsidR="009449B3">
              <w:rPr>
                <w:rFonts w:ascii="Times New Roman" w:hAnsi="Times New Roman" w:cs="Times New Roman"/>
                <w:color w:val="000000" w:themeColor="text1"/>
                <w:sz w:val="28"/>
                <w:szCs w:val="28"/>
                <w:lang w:val="ru-RU"/>
              </w:rPr>
              <w:t>,00</w:t>
            </w:r>
          </w:p>
        </w:tc>
        <w:tc>
          <w:tcPr>
            <w:tcW w:w="1671" w:type="dxa"/>
            <w:vAlign w:val="center"/>
          </w:tcPr>
          <w:p w14:paraId="7E2D372D" w14:textId="68C09D81"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1200</w:t>
            </w:r>
            <w:r w:rsidR="009449B3">
              <w:rPr>
                <w:rFonts w:ascii="Times New Roman" w:hAnsi="Times New Roman" w:cs="Times New Roman"/>
                <w:color w:val="000000" w:themeColor="text1"/>
                <w:sz w:val="28"/>
                <w:szCs w:val="28"/>
                <w:lang w:val="ru-RU"/>
              </w:rPr>
              <w:t>,00</w:t>
            </w:r>
          </w:p>
        </w:tc>
        <w:tc>
          <w:tcPr>
            <w:tcW w:w="2669" w:type="dxa"/>
            <w:vAlign w:val="center"/>
          </w:tcPr>
          <w:p w14:paraId="27AAC82A" w14:textId="2BA99A80"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3000</w:t>
            </w:r>
            <w:r w:rsidR="009449B3">
              <w:rPr>
                <w:rFonts w:ascii="Times New Roman" w:hAnsi="Times New Roman" w:cs="Times New Roman"/>
                <w:color w:val="000000" w:themeColor="text1"/>
                <w:sz w:val="28"/>
                <w:szCs w:val="28"/>
                <w:lang w:val="ru-RU"/>
              </w:rPr>
              <w:t>,00</w:t>
            </w:r>
          </w:p>
        </w:tc>
      </w:tr>
      <w:tr w:rsidR="00C66132" w:rsidRPr="00C66132" w14:paraId="48D10128" w14:textId="77777777" w:rsidTr="00C8258D">
        <w:tc>
          <w:tcPr>
            <w:tcW w:w="2978" w:type="dxa"/>
          </w:tcPr>
          <w:p w14:paraId="36B8BE01" w14:textId="53AD1FDD" w:rsidR="00CA585C" w:rsidRPr="00C66132" w:rsidRDefault="00CA585C" w:rsidP="006F000C">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Спорт</w:t>
            </w:r>
          </w:p>
        </w:tc>
        <w:tc>
          <w:tcPr>
            <w:tcW w:w="1346" w:type="dxa"/>
            <w:vAlign w:val="center"/>
          </w:tcPr>
          <w:p w14:paraId="685DEEAC" w14:textId="77933B86"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300</w:t>
            </w:r>
            <w:r w:rsidR="009449B3">
              <w:rPr>
                <w:rFonts w:ascii="Times New Roman" w:hAnsi="Times New Roman" w:cs="Times New Roman"/>
                <w:color w:val="000000" w:themeColor="text1"/>
                <w:sz w:val="28"/>
                <w:szCs w:val="28"/>
                <w:lang w:val="ru-RU"/>
              </w:rPr>
              <w:t>,00</w:t>
            </w:r>
          </w:p>
        </w:tc>
        <w:tc>
          <w:tcPr>
            <w:tcW w:w="1655" w:type="dxa"/>
            <w:vAlign w:val="center"/>
          </w:tcPr>
          <w:p w14:paraId="769A332B" w14:textId="600150EE"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300</w:t>
            </w:r>
            <w:r w:rsidR="009449B3">
              <w:rPr>
                <w:rFonts w:ascii="Times New Roman" w:hAnsi="Times New Roman" w:cs="Times New Roman"/>
                <w:color w:val="000000" w:themeColor="text1"/>
                <w:sz w:val="28"/>
                <w:szCs w:val="28"/>
                <w:lang w:val="ru-RU"/>
              </w:rPr>
              <w:t>,00</w:t>
            </w:r>
          </w:p>
        </w:tc>
        <w:tc>
          <w:tcPr>
            <w:tcW w:w="1671" w:type="dxa"/>
            <w:vAlign w:val="center"/>
          </w:tcPr>
          <w:p w14:paraId="14A9EE09" w14:textId="44C599D4"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300</w:t>
            </w:r>
            <w:r w:rsidR="009449B3">
              <w:rPr>
                <w:rFonts w:ascii="Times New Roman" w:hAnsi="Times New Roman" w:cs="Times New Roman"/>
                <w:color w:val="000000" w:themeColor="text1"/>
                <w:sz w:val="28"/>
                <w:szCs w:val="28"/>
                <w:lang w:val="ru-RU"/>
              </w:rPr>
              <w:t>,00</w:t>
            </w:r>
          </w:p>
        </w:tc>
        <w:tc>
          <w:tcPr>
            <w:tcW w:w="2669" w:type="dxa"/>
            <w:vAlign w:val="center"/>
          </w:tcPr>
          <w:p w14:paraId="561D9B05" w14:textId="181D6F5D" w:rsidR="00CA585C" w:rsidRPr="00C66132" w:rsidRDefault="00CA585C"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900</w:t>
            </w:r>
            <w:r w:rsidR="009449B3">
              <w:rPr>
                <w:rFonts w:ascii="Times New Roman" w:hAnsi="Times New Roman" w:cs="Times New Roman"/>
                <w:color w:val="000000" w:themeColor="text1"/>
                <w:sz w:val="28"/>
                <w:szCs w:val="28"/>
                <w:lang w:val="ru-RU"/>
              </w:rPr>
              <w:t>,00</w:t>
            </w:r>
          </w:p>
        </w:tc>
      </w:tr>
      <w:tr w:rsidR="00C66132" w:rsidRPr="00C66132" w14:paraId="6C49ED85" w14:textId="77777777" w:rsidTr="00C8258D">
        <w:tc>
          <w:tcPr>
            <w:tcW w:w="2978" w:type="dxa"/>
          </w:tcPr>
          <w:p w14:paraId="34007992" w14:textId="48C49553" w:rsidR="00CA585C" w:rsidRPr="00C66132" w:rsidRDefault="00CA585C" w:rsidP="004C6D97">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Житло</w:t>
            </w:r>
          </w:p>
        </w:tc>
        <w:tc>
          <w:tcPr>
            <w:tcW w:w="1346" w:type="dxa"/>
            <w:vAlign w:val="center"/>
          </w:tcPr>
          <w:p w14:paraId="11449EA6" w14:textId="58C79785"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c>
          <w:tcPr>
            <w:tcW w:w="1655" w:type="dxa"/>
            <w:vAlign w:val="center"/>
          </w:tcPr>
          <w:p w14:paraId="1086FA29" w14:textId="41F39463"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0</w:t>
            </w:r>
          </w:p>
        </w:tc>
        <w:tc>
          <w:tcPr>
            <w:tcW w:w="1671" w:type="dxa"/>
            <w:vAlign w:val="center"/>
          </w:tcPr>
          <w:p w14:paraId="25379EAF" w14:textId="179AE450"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0</w:t>
            </w:r>
          </w:p>
        </w:tc>
        <w:tc>
          <w:tcPr>
            <w:tcW w:w="2669" w:type="dxa"/>
            <w:vAlign w:val="center"/>
          </w:tcPr>
          <w:p w14:paraId="61CF645B" w14:textId="5F2BBFA1" w:rsidR="00CA585C" w:rsidRPr="00C66132" w:rsidRDefault="00CA585C"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200</w:t>
            </w:r>
            <w:r w:rsidR="009449B3">
              <w:rPr>
                <w:rFonts w:ascii="Times New Roman" w:hAnsi="Times New Roman" w:cs="Times New Roman"/>
                <w:color w:val="000000" w:themeColor="text1"/>
                <w:sz w:val="28"/>
                <w:szCs w:val="28"/>
                <w:lang w:val="ru-RU"/>
              </w:rPr>
              <w:t>,00</w:t>
            </w:r>
          </w:p>
        </w:tc>
      </w:tr>
      <w:tr w:rsidR="00C66132" w:rsidRPr="00C66132" w14:paraId="21A367FE" w14:textId="77777777" w:rsidTr="00C8258D">
        <w:tc>
          <w:tcPr>
            <w:tcW w:w="2978" w:type="dxa"/>
          </w:tcPr>
          <w:p w14:paraId="346F4580" w14:textId="549A92FA" w:rsidR="00CA585C" w:rsidRPr="00C66132" w:rsidRDefault="00CA585C" w:rsidP="004C6D97">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Економічна діяльність</w:t>
            </w:r>
          </w:p>
        </w:tc>
        <w:tc>
          <w:tcPr>
            <w:tcW w:w="1346" w:type="dxa"/>
            <w:vAlign w:val="center"/>
          </w:tcPr>
          <w:p w14:paraId="2BCA1931" w14:textId="02102364"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500</w:t>
            </w:r>
            <w:r w:rsidR="009449B3">
              <w:rPr>
                <w:rFonts w:ascii="Times New Roman" w:hAnsi="Times New Roman" w:cs="Times New Roman"/>
                <w:color w:val="000000" w:themeColor="text1"/>
                <w:sz w:val="28"/>
                <w:szCs w:val="28"/>
                <w:lang w:val="ru-RU"/>
              </w:rPr>
              <w:t>,00</w:t>
            </w:r>
          </w:p>
        </w:tc>
        <w:tc>
          <w:tcPr>
            <w:tcW w:w="1655" w:type="dxa"/>
            <w:vAlign w:val="center"/>
          </w:tcPr>
          <w:p w14:paraId="0335308A" w14:textId="46CF764D"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500</w:t>
            </w:r>
            <w:r w:rsidR="009449B3">
              <w:rPr>
                <w:rFonts w:ascii="Times New Roman" w:hAnsi="Times New Roman" w:cs="Times New Roman"/>
                <w:color w:val="000000" w:themeColor="text1"/>
                <w:sz w:val="28"/>
                <w:szCs w:val="28"/>
                <w:lang w:val="ru-RU"/>
              </w:rPr>
              <w:t>,00</w:t>
            </w:r>
          </w:p>
        </w:tc>
        <w:tc>
          <w:tcPr>
            <w:tcW w:w="1671" w:type="dxa"/>
            <w:vAlign w:val="center"/>
          </w:tcPr>
          <w:p w14:paraId="2A93D967" w14:textId="3C4E46D1"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500</w:t>
            </w:r>
            <w:r w:rsidR="009449B3">
              <w:rPr>
                <w:rFonts w:ascii="Times New Roman" w:hAnsi="Times New Roman" w:cs="Times New Roman"/>
                <w:color w:val="000000" w:themeColor="text1"/>
                <w:sz w:val="28"/>
                <w:szCs w:val="28"/>
                <w:lang w:val="ru-RU"/>
              </w:rPr>
              <w:t>,00</w:t>
            </w:r>
          </w:p>
        </w:tc>
        <w:tc>
          <w:tcPr>
            <w:tcW w:w="2669" w:type="dxa"/>
            <w:vAlign w:val="center"/>
          </w:tcPr>
          <w:p w14:paraId="050811E6" w14:textId="4EDB8AD9" w:rsidR="00CA585C" w:rsidRPr="00C66132" w:rsidRDefault="00CA585C"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1500</w:t>
            </w:r>
            <w:r w:rsidR="009449B3">
              <w:rPr>
                <w:rFonts w:ascii="Times New Roman" w:hAnsi="Times New Roman" w:cs="Times New Roman"/>
                <w:color w:val="000000" w:themeColor="text1"/>
                <w:sz w:val="28"/>
                <w:szCs w:val="28"/>
                <w:lang w:val="ru-RU"/>
              </w:rPr>
              <w:t>,00</w:t>
            </w:r>
          </w:p>
        </w:tc>
      </w:tr>
      <w:tr w:rsidR="00C66132" w:rsidRPr="00C66132" w14:paraId="39C576DD" w14:textId="77777777" w:rsidTr="00C8258D">
        <w:tc>
          <w:tcPr>
            <w:tcW w:w="2978" w:type="dxa"/>
          </w:tcPr>
          <w:p w14:paraId="24944F2B" w14:textId="1B45CA2B" w:rsidR="00CA585C" w:rsidRPr="00C66132" w:rsidRDefault="00CA585C" w:rsidP="004C6D97">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Громадська безпека</w:t>
            </w:r>
          </w:p>
        </w:tc>
        <w:tc>
          <w:tcPr>
            <w:tcW w:w="1346" w:type="dxa"/>
            <w:vAlign w:val="center"/>
          </w:tcPr>
          <w:p w14:paraId="68ADF8C3" w14:textId="403C7646"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125</w:t>
            </w:r>
            <w:r w:rsidR="00CA585C" w:rsidRPr="00C66132">
              <w:rPr>
                <w:rFonts w:ascii="Times New Roman" w:hAnsi="Times New Roman" w:cs="Times New Roman"/>
                <w:color w:val="000000" w:themeColor="text1"/>
                <w:sz w:val="28"/>
                <w:szCs w:val="28"/>
                <w:lang w:val="ru-RU"/>
              </w:rPr>
              <w:t>00</w:t>
            </w:r>
            <w:r w:rsidR="009449B3">
              <w:rPr>
                <w:rFonts w:ascii="Times New Roman" w:hAnsi="Times New Roman" w:cs="Times New Roman"/>
                <w:color w:val="000000" w:themeColor="text1"/>
                <w:sz w:val="28"/>
                <w:szCs w:val="28"/>
                <w:lang w:val="ru-RU"/>
              </w:rPr>
              <w:t>,00</w:t>
            </w:r>
          </w:p>
        </w:tc>
        <w:tc>
          <w:tcPr>
            <w:tcW w:w="1655" w:type="dxa"/>
            <w:vAlign w:val="center"/>
          </w:tcPr>
          <w:p w14:paraId="752D505D" w14:textId="217323B7"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117</w:t>
            </w:r>
            <w:r w:rsidR="00CA585C" w:rsidRPr="00C66132">
              <w:rPr>
                <w:rFonts w:ascii="Times New Roman" w:hAnsi="Times New Roman" w:cs="Times New Roman"/>
                <w:color w:val="000000" w:themeColor="text1"/>
                <w:sz w:val="28"/>
                <w:szCs w:val="28"/>
                <w:lang w:val="ru-RU"/>
              </w:rPr>
              <w:t>00</w:t>
            </w:r>
            <w:r w:rsidR="009449B3">
              <w:rPr>
                <w:rFonts w:ascii="Times New Roman" w:hAnsi="Times New Roman" w:cs="Times New Roman"/>
                <w:color w:val="000000" w:themeColor="text1"/>
                <w:sz w:val="28"/>
                <w:szCs w:val="28"/>
                <w:lang w:val="ru-RU"/>
              </w:rPr>
              <w:t>,00</w:t>
            </w:r>
          </w:p>
        </w:tc>
        <w:tc>
          <w:tcPr>
            <w:tcW w:w="1671" w:type="dxa"/>
            <w:vAlign w:val="center"/>
          </w:tcPr>
          <w:p w14:paraId="667105D4" w14:textId="2C3C8C91"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11</w:t>
            </w:r>
            <w:r w:rsidR="00CA585C" w:rsidRPr="00C66132">
              <w:rPr>
                <w:rFonts w:ascii="Times New Roman" w:hAnsi="Times New Roman" w:cs="Times New Roman"/>
                <w:color w:val="000000" w:themeColor="text1"/>
                <w:sz w:val="28"/>
                <w:szCs w:val="28"/>
                <w:lang w:val="ru-RU"/>
              </w:rPr>
              <w:t>000</w:t>
            </w:r>
            <w:r w:rsidR="009449B3">
              <w:rPr>
                <w:rFonts w:ascii="Times New Roman" w:hAnsi="Times New Roman" w:cs="Times New Roman"/>
                <w:color w:val="000000" w:themeColor="text1"/>
                <w:sz w:val="28"/>
                <w:szCs w:val="28"/>
                <w:lang w:val="ru-RU"/>
              </w:rPr>
              <w:t>,00</w:t>
            </w:r>
          </w:p>
        </w:tc>
        <w:tc>
          <w:tcPr>
            <w:tcW w:w="2669" w:type="dxa"/>
            <w:vAlign w:val="center"/>
          </w:tcPr>
          <w:p w14:paraId="18F99492" w14:textId="3457D508" w:rsidR="00CA585C" w:rsidRPr="00C66132" w:rsidRDefault="00417359"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352</w:t>
            </w:r>
            <w:r w:rsidR="00CA585C" w:rsidRPr="00C66132">
              <w:rPr>
                <w:rFonts w:ascii="Times New Roman" w:hAnsi="Times New Roman" w:cs="Times New Roman"/>
                <w:color w:val="000000" w:themeColor="text1"/>
                <w:sz w:val="28"/>
                <w:szCs w:val="28"/>
                <w:lang w:val="ru-RU"/>
              </w:rPr>
              <w:t>00</w:t>
            </w:r>
            <w:r w:rsidR="009449B3">
              <w:rPr>
                <w:rFonts w:ascii="Times New Roman" w:hAnsi="Times New Roman" w:cs="Times New Roman"/>
                <w:color w:val="000000" w:themeColor="text1"/>
                <w:sz w:val="28"/>
                <w:szCs w:val="28"/>
                <w:lang w:val="ru-RU"/>
              </w:rPr>
              <w:t>,00</w:t>
            </w:r>
          </w:p>
        </w:tc>
      </w:tr>
      <w:tr w:rsidR="00C66132" w:rsidRPr="00C66132" w14:paraId="31D06980" w14:textId="77777777" w:rsidTr="00C8258D">
        <w:tc>
          <w:tcPr>
            <w:tcW w:w="2978" w:type="dxa"/>
          </w:tcPr>
          <w:p w14:paraId="733279B9" w14:textId="2A2105B6" w:rsidR="00CA585C" w:rsidRPr="00C66132" w:rsidRDefault="00CA585C" w:rsidP="004C6D97">
            <w:pPr>
              <w:rPr>
                <w:rFonts w:ascii="Times New Roman" w:hAnsi="Times New Roman" w:cs="Times New Roman"/>
                <w:color w:val="000000" w:themeColor="text1"/>
                <w:sz w:val="28"/>
                <w:szCs w:val="28"/>
                <w:lang w:val="uk-UA"/>
              </w:rPr>
            </w:pPr>
            <w:r w:rsidRPr="00C66132">
              <w:rPr>
                <w:rFonts w:ascii="Times New Roman" w:hAnsi="Times New Roman" w:cs="Times New Roman"/>
                <w:color w:val="000000" w:themeColor="text1"/>
                <w:sz w:val="28"/>
                <w:szCs w:val="28"/>
                <w:lang w:val="uk-UA"/>
              </w:rPr>
              <w:t>Культура та інформація</w:t>
            </w:r>
          </w:p>
        </w:tc>
        <w:tc>
          <w:tcPr>
            <w:tcW w:w="1346" w:type="dxa"/>
            <w:vAlign w:val="center"/>
          </w:tcPr>
          <w:p w14:paraId="72749408" w14:textId="722EE023"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1500</w:t>
            </w:r>
            <w:r w:rsidR="009449B3">
              <w:rPr>
                <w:rFonts w:ascii="Times New Roman" w:hAnsi="Times New Roman" w:cs="Times New Roman"/>
                <w:color w:val="000000" w:themeColor="text1"/>
                <w:sz w:val="28"/>
                <w:szCs w:val="28"/>
                <w:lang w:val="ru-RU"/>
              </w:rPr>
              <w:t>,00</w:t>
            </w:r>
          </w:p>
        </w:tc>
        <w:tc>
          <w:tcPr>
            <w:tcW w:w="1655" w:type="dxa"/>
            <w:vAlign w:val="center"/>
          </w:tcPr>
          <w:p w14:paraId="7D5FF169" w14:textId="3B21C7E7"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500</w:t>
            </w:r>
            <w:r w:rsidR="009449B3">
              <w:rPr>
                <w:rFonts w:ascii="Times New Roman" w:hAnsi="Times New Roman" w:cs="Times New Roman"/>
                <w:color w:val="000000" w:themeColor="text1"/>
                <w:sz w:val="28"/>
                <w:szCs w:val="28"/>
                <w:lang w:val="ru-RU"/>
              </w:rPr>
              <w:t>,00</w:t>
            </w:r>
          </w:p>
        </w:tc>
        <w:tc>
          <w:tcPr>
            <w:tcW w:w="1671" w:type="dxa"/>
            <w:vAlign w:val="center"/>
          </w:tcPr>
          <w:p w14:paraId="64BD48BF" w14:textId="77235FB9" w:rsidR="00CA585C" w:rsidRPr="00C66132" w:rsidRDefault="00CA585C"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500</w:t>
            </w:r>
            <w:r w:rsidR="009449B3">
              <w:rPr>
                <w:rFonts w:ascii="Times New Roman" w:hAnsi="Times New Roman" w:cs="Times New Roman"/>
                <w:color w:val="000000" w:themeColor="text1"/>
                <w:sz w:val="28"/>
                <w:szCs w:val="28"/>
                <w:lang w:val="ru-RU"/>
              </w:rPr>
              <w:t>,00</w:t>
            </w:r>
          </w:p>
        </w:tc>
        <w:tc>
          <w:tcPr>
            <w:tcW w:w="2669" w:type="dxa"/>
            <w:vAlign w:val="center"/>
          </w:tcPr>
          <w:p w14:paraId="4C9CAE1D" w14:textId="4B178BAB" w:rsidR="00CA585C" w:rsidRPr="00C66132" w:rsidRDefault="00CA585C"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color w:val="000000" w:themeColor="text1"/>
                <w:sz w:val="28"/>
                <w:szCs w:val="28"/>
                <w:lang w:val="ru-RU"/>
              </w:rPr>
              <w:t>2500</w:t>
            </w:r>
            <w:r w:rsidR="009449B3">
              <w:rPr>
                <w:rFonts w:ascii="Times New Roman" w:hAnsi="Times New Roman" w:cs="Times New Roman"/>
                <w:color w:val="000000" w:themeColor="text1"/>
                <w:sz w:val="28"/>
                <w:szCs w:val="28"/>
                <w:lang w:val="ru-RU"/>
              </w:rPr>
              <w:t>,00</w:t>
            </w:r>
          </w:p>
        </w:tc>
      </w:tr>
      <w:tr w:rsidR="00C66132" w:rsidRPr="00C66132" w14:paraId="4E3C63E2" w14:textId="77777777" w:rsidTr="00C8258D">
        <w:tc>
          <w:tcPr>
            <w:tcW w:w="2978" w:type="dxa"/>
          </w:tcPr>
          <w:p w14:paraId="510CC65F" w14:textId="722003CD" w:rsidR="00CA585C" w:rsidRPr="00C66132" w:rsidRDefault="00CA585C" w:rsidP="004C6D97">
            <w:pPr>
              <w:rPr>
                <w:rFonts w:ascii="Times New Roman" w:hAnsi="Times New Roman" w:cs="Times New Roman"/>
                <w:color w:val="000000" w:themeColor="text1"/>
                <w:sz w:val="28"/>
                <w:szCs w:val="28"/>
                <w:lang w:val="uk-UA"/>
              </w:rPr>
            </w:pPr>
            <w:r w:rsidRPr="00C66132">
              <w:rPr>
                <w:rFonts w:ascii="Times New Roman" w:hAnsi="Times New Roman" w:cs="Times New Roman"/>
                <w:b/>
                <w:color w:val="000000" w:themeColor="text1"/>
                <w:sz w:val="28"/>
                <w:szCs w:val="28"/>
                <w:lang w:val="uk-UA"/>
              </w:rPr>
              <w:t>Загальний результат:</w:t>
            </w:r>
          </w:p>
        </w:tc>
        <w:tc>
          <w:tcPr>
            <w:tcW w:w="1346" w:type="dxa"/>
            <w:vAlign w:val="center"/>
          </w:tcPr>
          <w:p w14:paraId="7223082B" w14:textId="11865B13"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b/>
                <w:color w:val="000000" w:themeColor="text1"/>
                <w:sz w:val="28"/>
                <w:szCs w:val="28"/>
                <w:lang w:val="ru-RU"/>
              </w:rPr>
              <w:t>4939</w:t>
            </w:r>
            <w:r w:rsidR="00CA585C" w:rsidRPr="00C66132">
              <w:rPr>
                <w:rFonts w:ascii="Times New Roman" w:hAnsi="Times New Roman" w:cs="Times New Roman"/>
                <w:b/>
                <w:color w:val="000000" w:themeColor="text1"/>
                <w:sz w:val="28"/>
                <w:szCs w:val="28"/>
                <w:lang w:val="ru-RU"/>
              </w:rPr>
              <w:t>2,00</w:t>
            </w:r>
          </w:p>
        </w:tc>
        <w:tc>
          <w:tcPr>
            <w:tcW w:w="1655" w:type="dxa"/>
            <w:vAlign w:val="center"/>
          </w:tcPr>
          <w:p w14:paraId="44FD5BC6" w14:textId="3E6F8110"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b/>
                <w:color w:val="000000" w:themeColor="text1"/>
                <w:sz w:val="28"/>
                <w:szCs w:val="28"/>
                <w:lang w:val="ru-RU"/>
              </w:rPr>
              <w:t>22805</w:t>
            </w:r>
            <w:r w:rsidR="009449B3">
              <w:rPr>
                <w:rFonts w:ascii="Times New Roman" w:hAnsi="Times New Roman" w:cs="Times New Roman"/>
                <w:b/>
                <w:color w:val="000000" w:themeColor="text1"/>
                <w:sz w:val="28"/>
                <w:szCs w:val="28"/>
                <w:lang w:val="ru-RU"/>
              </w:rPr>
              <w:t>,00</w:t>
            </w:r>
          </w:p>
        </w:tc>
        <w:tc>
          <w:tcPr>
            <w:tcW w:w="1671" w:type="dxa"/>
            <w:vAlign w:val="center"/>
          </w:tcPr>
          <w:p w14:paraId="46B68209" w14:textId="2DDEFB1A" w:rsidR="00CA585C" w:rsidRPr="00C66132" w:rsidRDefault="00417359" w:rsidP="00373C90">
            <w:pPr>
              <w:jc w:val="center"/>
              <w:rPr>
                <w:rFonts w:ascii="Times New Roman" w:hAnsi="Times New Roman" w:cs="Times New Roman"/>
                <w:color w:val="000000" w:themeColor="text1"/>
                <w:sz w:val="28"/>
                <w:szCs w:val="28"/>
                <w:lang w:val="ru-RU"/>
              </w:rPr>
            </w:pPr>
            <w:r w:rsidRPr="00C66132">
              <w:rPr>
                <w:rFonts w:ascii="Times New Roman" w:hAnsi="Times New Roman" w:cs="Times New Roman"/>
                <w:b/>
                <w:color w:val="000000" w:themeColor="text1"/>
                <w:sz w:val="28"/>
                <w:szCs w:val="28"/>
                <w:lang w:val="ru-RU"/>
              </w:rPr>
              <w:t>19250</w:t>
            </w:r>
            <w:r w:rsidR="009449B3">
              <w:rPr>
                <w:rFonts w:ascii="Times New Roman" w:hAnsi="Times New Roman" w:cs="Times New Roman"/>
                <w:b/>
                <w:color w:val="000000" w:themeColor="text1"/>
                <w:sz w:val="28"/>
                <w:szCs w:val="28"/>
                <w:lang w:val="ru-RU"/>
              </w:rPr>
              <w:t>,00</w:t>
            </w:r>
          </w:p>
        </w:tc>
        <w:tc>
          <w:tcPr>
            <w:tcW w:w="2669" w:type="dxa"/>
            <w:vAlign w:val="center"/>
          </w:tcPr>
          <w:p w14:paraId="62A77B91" w14:textId="551A776E" w:rsidR="00CA585C" w:rsidRPr="00C66132" w:rsidRDefault="00417359" w:rsidP="004C6D97">
            <w:pPr>
              <w:jc w:val="center"/>
              <w:rPr>
                <w:rFonts w:ascii="Times New Roman" w:hAnsi="Times New Roman" w:cs="Times New Roman"/>
                <w:color w:val="000000" w:themeColor="text1"/>
                <w:sz w:val="28"/>
                <w:szCs w:val="28"/>
                <w:lang w:val="ru-RU"/>
              </w:rPr>
            </w:pPr>
            <w:r w:rsidRPr="00C66132">
              <w:rPr>
                <w:rFonts w:ascii="Times New Roman" w:hAnsi="Times New Roman" w:cs="Times New Roman"/>
                <w:b/>
                <w:color w:val="000000" w:themeColor="text1"/>
                <w:sz w:val="28"/>
                <w:szCs w:val="28"/>
                <w:lang w:val="ru-RU"/>
              </w:rPr>
              <w:t>91447,00</w:t>
            </w:r>
          </w:p>
        </w:tc>
      </w:tr>
    </w:tbl>
    <w:p w14:paraId="6B314D51" w14:textId="77777777" w:rsidR="000D7DAE" w:rsidRPr="000D7DAE" w:rsidRDefault="000D7DAE" w:rsidP="000D7DAE">
      <w:pPr>
        <w:spacing w:before="321"/>
        <w:jc w:val="center"/>
        <w:rPr>
          <w:i/>
          <w:sz w:val="28"/>
          <w:lang w:val="uk-UA"/>
        </w:rPr>
      </w:pPr>
      <w:r w:rsidRPr="000D7DAE">
        <w:rPr>
          <w:i/>
          <w:sz w:val="28"/>
          <w:lang w:val="uk-UA"/>
        </w:rPr>
        <w:lastRenderedPageBreak/>
        <w:t>Підсумки</w:t>
      </w:r>
      <w:r w:rsidRPr="000D7DAE">
        <w:rPr>
          <w:i/>
          <w:spacing w:val="-5"/>
          <w:sz w:val="28"/>
          <w:lang w:val="uk-UA"/>
        </w:rPr>
        <w:t xml:space="preserve"> </w:t>
      </w:r>
      <w:r w:rsidRPr="000D7DAE">
        <w:rPr>
          <w:i/>
          <w:sz w:val="28"/>
          <w:lang w:val="uk-UA"/>
        </w:rPr>
        <w:t>та</w:t>
      </w:r>
      <w:r w:rsidRPr="000D7DAE">
        <w:rPr>
          <w:i/>
          <w:spacing w:val="-5"/>
          <w:sz w:val="28"/>
          <w:lang w:val="uk-UA"/>
        </w:rPr>
        <w:t xml:space="preserve"> </w:t>
      </w:r>
      <w:r w:rsidRPr="000D7DAE">
        <w:rPr>
          <w:i/>
          <w:spacing w:val="-2"/>
          <w:sz w:val="28"/>
          <w:lang w:val="uk-UA"/>
        </w:rPr>
        <w:t>перспективи</w:t>
      </w:r>
    </w:p>
    <w:p w14:paraId="5D701535" w14:textId="4E84A0F0"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uk-UA"/>
        </w:rPr>
      </w:pPr>
      <w:r w:rsidRPr="00A84D2E">
        <w:rPr>
          <w:rFonts w:ascii="Times New Roman" w:hAnsi="Times New Roman" w:cs="Times New Roman"/>
          <w:sz w:val="28"/>
          <w:szCs w:val="28"/>
          <w:lang w:val="uk-UA"/>
        </w:rPr>
        <w:t xml:space="preserve">Середньостроковий план є документом, що формує основу для якісно нового підходу до управління публічними інвестиціями в </w:t>
      </w:r>
      <w:proofErr w:type="spellStart"/>
      <w:r w:rsidRPr="008A76A2">
        <w:rPr>
          <w:rFonts w:ascii="Times New Roman" w:hAnsi="Times New Roman" w:cs="Times New Roman"/>
          <w:spacing w:val="-2"/>
          <w:sz w:val="28"/>
          <w:szCs w:val="28"/>
          <w:lang w:val="uk-UA"/>
        </w:rPr>
        <w:t>Б</w:t>
      </w:r>
      <w:r w:rsidR="008A76A2" w:rsidRPr="008A76A2">
        <w:rPr>
          <w:rFonts w:ascii="Times New Roman" w:hAnsi="Times New Roman" w:cs="Times New Roman"/>
          <w:spacing w:val="-2"/>
          <w:sz w:val="28"/>
          <w:szCs w:val="28"/>
          <w:lang w:val="uk-UA"/>
        </w:rPr>
        <w:t>ерезнянській</w:t>
      </w:r>
      <w:proofErr w:type="spellEnd"/>
      <w:r w:rsidR="008A76A2" w:rsidRPr="008A76A2">
        <w:rPr>
          <w:rFonts w:ascii="Times New Roman" w:hAnsi="Times New Roman" w:cs="Times New Roman"/>
          <w:spacing w:val="-2"/>
          <w:sz w:val="28"/>
          <w:szCs w:val="28"/>
          <w:lang w:val="uk-UA"/>
        </w:rPr>
        <w:t xml:space="preserve"> селищній</w:t>
      </w:r>
      <w:r w:rsidRPr="008A76A2">
        <w:rPr>
          <w:rFonts w:ascii="Times New Roman" w:hAnsi="Times New Roman" w:cs="Times New Roman"/>
          <w:spacing w:val="-2"/>
          <w:sz w:val="28"/>
          <w:szCs w:val="28"/>
          <w:lang w:val="uk-UA"/>
        </w:rPr>
        <w:t xml:space="preserve"> </w:t>
      </w:r>
      <w:r w:rsidRPr="00A84D2E">
        <w:rPr>
          <w:rFonts w:ascii="Times New Roman" w:hAnsi="Times New Roman" w:cs="Times New Roman"/>
          <w:spacing w:val="-2"/>
          <w:sz w:val="28"/>
          <w:szCs w:val="28"/>
          <w:lang w:val="uk-UA"/>
        </w:rPr>
        <w:t>територіальній громаді.</w:t>
      </w:r>
    </w:p>
    <w:p w14:paraId="2FEA8AF7" w14:textId="77777777"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ru-RU"/>
        </w:rPr>
      </w:pPr>
      <w:r w:rsidRPr="00A84D2E">
        <w:rPr>
          <w:rFonts w:ascii="Times New Roman" w:hAnsi="Times New Roman" w:cs="Times New Roman"/>
          <w:sz w:val="28"/>
          <w:szCs w:val="28"/>
          <w:lang w:val="uk-UA"/>
        </w:rPr>
        <w:t xml:space="preserve">Визначення наскрізних стратегічних цілей, узгодження з наявними стратегічними документами, продовження та завершення розпочатих </w:t>
      </w:r>
      <w:proofErr w:type="spellStart"/>
      <w:r w:rsidRPr="00A84D2E">
        <w:rPr>
          <w:rFonts w:ascii="Times New Roman" w:hAnsi="Times New Roman" w:cs="Times New Roman"/>
          <w:sz w:val="28"/>
          <w:szCs w:val="28"/>
          <w:lang w:val="uk-UA"/>
        </w:rPr>
        <w:t>проєктів</w:t>
      </w:r>
      <w:proofErr w:type="spellEnd"/>
      <w:r w:rsidRPr="00A84D2E">
        <w:rPr>
          <w:rFonts w:ascii="Times New Roman" w:hAnsi="Times New Roman" w:cs="Times New Roman"/>
          <w:sz w:val="28"/>
          <w:szCs w:val="28"/>
          <w:lang w:val="uk-UA"/>
        </w:rPr>
        <w:t xml:space="preserve">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w:t>
      </w:r>
      <w:proofErr w:type="spellStart"/>
      <w:r w:rsidRPr="00A84D2E">
        <w:rPr>
          <w:rFonts w:ascii="Times New Roman" w:hAnsi="Times New Roman" w:cs="Times New Roman"/>
          <w:sz w:val="28"/>
          <w:szCs w:val="28"/>
          <w:lang w:val="ru-RU"/>
        </w:rPr>
        <w:t>Це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сприятиме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ефективному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використанню</w:t>
      </w:r>
      <w:proofErr w:type="spellEnd"/>
      <w:r w:rsidRPr="00A84D2E">
        <w:rPr>
          <w:rFonts w:ascii="Times New Roman" w:hAnsi="Times New Roman" w:cs="Times New Roman"/>
          <w:spacing w:val="-2"/>
          <w:sz w:val="28"/>
          <w:szCs w:val="28"/>
          <w:lang w:val="ru-RU"/>
        </w:rPr>
        <w:t xml:space="preserve"> </w:t>
      </w:r>
      <w:r w:rsidRPr="00A84D2E">
        <w:rPr>
          <w:rFonts w:ascii="Times New Roman" w:hAnsi="Times New Roman" w:cs="Times New Roman"/>
          <w:sz w:val="28"/>
          <w:szCs w:val="28"/>
          <w:lang w:val="ru-RU"/>
        </w:rPr>
        <w:t xml:space="preserve">як </w:t>
      </w:r>
      <w:proofErr w:type="spellStart"/>
      <w:r w:rsidRPr="00A84D2E">
        <w:rPr>
          <w:rFonts w:ascii="Times New Roman" w:hAnsi="Times New Roman" w:cs="Times New Roman"/>
          <w:sz w:val="28"/>
          <w:szCs w:val="28"/>
          <w:lang w:val="ru-RU"/>
        </w:rPr>
        <w:t>попередньо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вкладених</w:t>
      </w:r>
      <w:proofErr w:type="spellEnd"/>
      <w:r w:rsidRPr="00A84D2E">
        <w:rPr>
          <w:rFonts w:ascii="Times New Roman" w:hAnsi="Times New Roman" w:cs="Times New Roman"/>
          <w:sz w:val="28"/>
          <w:szCs w:val="28"/>
          <w:lang w:val="ru-RU"/>
        </w:rPr>
        <w:t xml:space="preserve">, так і </w:t>
      </w:r>
      <w:proofErr w:type="spellStart"/>
      <w:r w:rsidRPr="00A84D2E">
        <w:rPr>
          <w:rFonts w:ascii="Times New Roman" w:hAnsi="Times New Roman" w:cs="Times New Roman"/>
          <w:sz w:val="28"/>
          <w:szCs w:val="28"/>
          <w:lang w:val="ru-RU"/>
        </w:rPr>
        <w:t>поточних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публічних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інвестицій</w:t>
      </w:r>
      <w:proofErr w:type="spellEnd"/>
      <w:r w:rsidRPr="00A84D2E">
        <w:rPr>
          <w:rFonts w:ascii="Times New Roman" w:hAnsi="Times New Roman" w:cs="Times New Roman"/>
          <w:sz w:val="28"/>
          <w:szCs w:val="28"/>
          <w:lang w:val="ru-RU"/>
        </w:rPr>
        <w:t>,</w:t>
      </w:r>
      <w:r w:rsidRPr="00A84D2E">
        <w:rPr>
          <w:rFonts w:ascii="Times New Roman" w:hAnsi="Times New Roman" w:cs="Times New Roman"/>
          <w:spacing w:val="-1"/>
          <w:sz w:val="28"/>
          <w:szCs w:val="28"/>
          <w:lang w:val="ru-RU"/>
        </w:rPr>
        <w:t xml:space="preserve"> </w:t>
      </w:r>
      <w:r w:rsidRPr="00A84D2E">
        <w:rPr>
          <w:rFonts w:ascii="Times New Roman" w:hAnsi="Times New Roman" w:cs="Times New Roman"/>
          <w:sz w:val="28"/>
          <w:szCs w:val="28"/>
          <w:lang w:val="ru-RU"/>
        </w:rPr>
        <w:t xml:space="preserve">а також створить </w:t>
      </w:r>
      <w:proofErr w:type="spellStart"/>
      <w:r w:rsidRPr="00A84D2E">
        <w:rPr>
          <w:rFonts w:ascii="Times New Roman" w:hAnsi="Times New Roman" w:cs="Times New Roman"/>
          <w:sz w:val="28"/>
          <w:szCs w:val="28"/>
          <w:lang w:val="ru-RU"/>
        </w:rPr>
        <w:t>чітке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розуміння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пріоритетних</w:t>
      </w:r>
      <w:proofErr w:type="spellEnd"/>
      <w:r w:rsidRPr="00A84D2E">
        <w:rPr>
          <w:rFonts w:ascii="Times New Roman" w:hAnsi="Times New Roman" w:cs="Times New Roman"/>
          <w:sz w:val="28"/>
          <w:szCs w:val="28"/>
          <w:lang w:val="ru-RU"/>
        </w:rPr>
        <w:t xml:space="preserve"> сфер, </w:t>
      </w:r>
      <w:proofErr w:type="spellStart"/>
      <w:r w:rsidRPr="00A84D2E">
        <w:rPr>
          <w:rFonts w:ascii="Times New Roman" w:hAnsi="Times New Roman" w:cs="Times New Roman"/>
          <w:sz w:val="28"/>
          <w:szCs w:val="28"/>
          <w:lang w:val="ru-RU"/>
        </w:rPr>
        <w:t>що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потребують</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фінансової</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підтримки</w:t>
      </w:r>
      <w:proofErr w:type="spellEnd"/>
      <w:r w:rsidRPr="00A84D2E">
        <w:rPr>
          <w:rFonts w:ascii="Times New Roman" w:hAnsi="Times New Roman" w:cs="Times New Roman"/>
          <w:sz w:val="28"/>
          <w:szCs w:val="28"/>
          <w:lang w:val="ru-RU"/>
        </w:rPr>
        <w:t xml:space="preserve"> у </w:t>
      </w:r>
      <w:proofErr w:type="spellStart"/>
      <w:r w:rsidRPr="00A84D2E">
        <w:rPr>
          <w:rFonts w:ascii="Times New Roman" w:hAnsi="Times New Roman" w:cs="Times New Roman"/>
          <w:sz w:val="28"/>
          <w:szCs w:val="28"/>
          <w:lang w:val="ru-RU"/>
        </w:rPr>
        <w:t>середньостроковому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періоді</w:t>
      </w:r>
      <w:proofErr w:type="spellEnd"/>
      <w:r w:rsidRPr="00A84D2E">
        <w:rPr>
          <w:rFonts w:ascii="Times New Roman" w:hAnsi="Times New Roman" w:cs="Times New Roman"/>
          <w:sz w:val="28"/>
          <w:szCs w:val="28"/>
          <w:lang w:val="ru-RU"/>
        </w:rPr>
        <w:t>.</w:t>
      </w:r>
    </w:p>
    <w:p w14:paraId="53E1F11C" w14:textId="7C3CB98B"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ru-RU"/>
        </w:rPr>
      </w:pPr>
      <w:proofErr w:type="spellStart"/>
      <w:r w:rsidRPr="00A84D2E">
        <w:rPr>
          <w:rFonts w:ascii="Times New Roman" w:hAnsi="Times New Roman" w:cs="Times New Roman"/>
          <w:sz w:val="28"/>
          <w:szCs w:val="28"/>
          <w:lang w:val="ru-RU"/>
        </w:rPr>
        <w:t>Визначення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напрямів</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відповідних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галузей</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секторів</w:t>
      </w:r>
      <w:proofErr w:type="spellEnd"/>
      <w:r w:rsidRPr="00A84D2E">
        <w:rPr>
          <w:rFonts w:ascii="Times New Roman" w:hAnsi="Times New Roman" w:cs="Times New Roman"/>
          <w:sz w:val="28"/>
          <w:szCs w:val="28"/>
          <w:lang w:val="ru-RU"/>
        </w:rPr>
        <w:t xml:space="preserve">) для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має</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ключове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значення</w:t>
      </w:r>
      <w:proofErr w:type="spellEnd"/>
      <w:r w:rsidRPr="00A84D2E">
        <w:rPr>
          <w:rFonts w:ascii="Times New Roman" w:hAnsi="Times New Roman" w:cs="Times New Roman"/>
          <w:sz w:val="28"/>
          <w:szCs w:val="28"/>
          <w:lang w:val="ru-RU"/>
        </w:rPr>
        <w:t xml:space="preserve"> для </w:t>
      </w:r>
      <w:proofErr w:type="spellStart"/>
      <w:r w:rsidRPr="00A84D2E">
        <w:rPr>
          <w:rFonts w:ascii="Times New Roman" w:hAnsi="Times New Roman" w:cs="Times New Roman"/>
          <w:sz w:val="28"/>
          <w:szCs w:val="28"/>
          <w:lang w:val="ru-RU"/>
        </w:rPr>
        <w:t>подальшої</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підготовки</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оцінки</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програм</w:t>
      </w:r>
      <w:proofErr w:type="spellEnd"/>
      <w:r w:rsidRPr="00A84D2E">
        <w:rPr>
          <w:rFonts w:ascii="Times New Roman" w:hAnsi="Times New Roman" w:cs="Times New Roman"/>
          <w:sz w:val="28"/>
          <w:szCs w:val="28"/>
          <w:lang w:val="ru-RU"/>
        </w:rPr>
        <w:t xml:space="preserve">, а також </w:t>
      </w:r>
      <w:proofErr w:type="spellStart"/>
      <w:r w:rsidRPr="00A84D2E">
        <w:rPr>
          <w:rFonts w:ascii="Times New Roman" w:hAnsi="Times New Roman" w:cs="Times New Roman"/>
          <w:sz w:val="28"/>
          <w:szCs w:val="28"/>
          <w:lang w:val="ru-RU"/>
        </w:rPr>
        <w:t>формування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єдиного</w:t>
      </w:r>
      <w:proofErr w:type="spellEnd"/>
      <w:r w:rsidRPr="00A84D2E">
        <w:rPr>
          <w:rFonts w:ascii="Times New Roman" w:hAnsi="Times New Roman" w:cs="Times New Roman"/>
          <w:sz w:val="28"/>
          <w:szCs w:val="28"/>
          <w:lang w:val="ru-RU"/>
        </w:rPr>
        <w:t xml:space="preserve"> проектного портфеля </w:t>
      </w:r>
      <w:proofErr w:type="spellStart"/>
      <w:r w:rsidRPr="00A84D2E">
        <w:rPr>
          <w:rFonts w:ascii="Times New Roman" w:hAnsi="Times New Roman" w:cs="Times New Roman"/>
          <w:sz w:val="28"/>
          <w:szCs w:val="28"/>
          <w:lang w:val="ru-RU"/>
        </w:rPr>
        <w:t>публічних</w:t>
      </w:r>
      <w:proofErr w:type="spellEnd"/>
      <w:r w:rsidRPr="00A84D2E">
        <w:rPr>
          <w:rFonts w:ascii="Times New Roman" w:hAnsi="Times New Roman" w:cs="Times New Roman"/>
          <w:sz w:val="28"/>
          <w:szCs w:val="28"/>
          <w:lang w:val="ru-RU"/>
        </w:rPr>
        <w:t xml:space="preserve"> </w:t>
      </w:r>
      <w:proofErr w:type="spellStart"/>
      <w:r w:rsidRPr="0041203A">
        <w:rPr>
          <w:rFonts w:ascii="Times New Roman" w:hAnsi="Times New Roman" w:cs="Times New Roman"/>
          <w:color w:val="000000" w:themeColor="text1"/>
          <w:sz w:val="28"/>
          <w:szCs w:val="28"/>
          <w:lang w:val="ru-RU"/>
        </w:rPr>
        <w:t>інвестицій</w:t>
      </w:r>
      <w:proofErr w:type="spellEnd"/>
      <w:r w:rsidRPr="0041203A">
        <w:rPr>
          <w:rFonts w:ascii="Times New Roman" w:hAnsi="Times New Roman" w:cs="Times New Roman"/>
          <w:color w:val="000000" w:themeColor="text1"/>
          <w:sz w:val="28"/>
          <w:szCs w:val="28"/>
          <w:lang w:val="ru-RU"/>
        </w:rPr>
        <w:t xml:space="preserve"> </w:t>
      </w:r>
      <w:proofErr w:type="spellStart"/>
      <w:r w:rsidR="00EC1857" w:rsidRPr="0041203A">
        <w:rPr>
          <w:rFonts w:ascii="Times New Roman" w:hAnsi="Times New Roman" w:cs="Times New Roman"/>
          <w:color w:val="000000" w:themeColor="text1"/>
          <w:sz w:val="28"/>
          <w:szCs w:val="28"/>
          <w:lang w:val="ru-RU"/>
        </w:rPr>
        <w:t>Березнянської</w:t>
      </w:r>
      <w:proofErr w:type="spellEnd"/>
      <w:r w:rsidR="00EC1857" w:rsidRPr="0041203A">
        <w:rPr>
          <w:rFonts w:ascii="Times New Roman" w:hAnsi="Times New Roman" w:cs="Times New Roman"/>
          <w:color w:val="000000" w:themeColor="text1"/>
          <w:sz w:val="28"/>
          <w:szCs w:val="28"/>
          <w:lang w:val="ru-RU"/>
        </w:rPr>
        <w:t xml:space="preserve"> </w:t>
      </w:r>
      <w:proofErr w:type="spellStart"/>
      <w:proofErr w:type="gramStart"/>
      <w:r w:rsidR="00EC1857" w:rsidRPr="0041203A">
        <w:rPr>
          <w:rFonts w:ascii="Times New Roman" w:hAnsi="Times New Roman" w:cs="Times New Roman"/>
          <w:color w:val="000000" w:themeColor="text1"/>
          <w:sz w:val="28"/>
          <w:szCs w:val="28"/>
          <w:lang w:val="ru-RU"/>
        </w:rPr>
        <w:t>селищної</w:t>
      </w:r>
      <w:proofErr w:type="spellEnd"/>
      <w:r w:rsidR="00EC1857" w:rsidRPr="0041203A">
        <w:rPr>
          <w:rFonts w:ascii="Times New Roman" w:hAnsi="Times New Roman" w:cs="Times New Roman"/>
          <w:color w:val="000000" w:themeColor="text1"/>
          <w:sz w:val="28"/>
          <w:szCs w:val="28"/>
          <w:lang w:val="ru-RU"/>
        </w:rPr>
        <w:t xml:space="preserve"> </w:t>
      </w:r>
      <w:r w:rsidRPr="0041203A">
        <w:rPr>
          <w:rFonts w:ascii="Times New Roman" w:hAnsi="Times New Roman" w:cs="Times New Roman"/>
          <w:color w:val="000000" w:themeColor="text1"/>
          <w:sz w:val="28"/>
          <w:szCs w:val="28"/>
          <w:lang w:val="ru-RU"/>
        </w:rPr>
        <w:t xml:space="preserve"> </w:t>
      </w:r>
      <w:proofErr w:type="spellStart"/>
      <w:r w:rsidRPr="00A84D2E">
        <w:rPr>
          <w:rFonts w:ascii="Times New Roman" w:hAnsi="Times New Roman" w:cs="Times New Roman"/>
          <w:sz w:val="28"/>
          <w:szCs w:val="28"/>
          <w:lang w:val="ru-RU"/>
        </w:rPr>
        <w:t>територіальної</w:t>
      </w:r>
      <w:proofErr w:type="spellEnd"/>
      <w:proofErr w:type="gram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громади</w:t>
      </w:r>
      <w:proofErr w:type="spellEnd"/>
      <w:r w:rsidRPr="00A84D2E">
        <w:rPr>
          <w:rFonts w:ascii="Times New Roman" w:hAnsi="Times New Roman" w:cs="Times New Roman"/>
          <w:sz w:val="28"/>
          <w:szCs w:val="28"/>
          <w:lang w:val="ru-RU"/>
        </w:rPr>
        <w:t xml:space="preserve"> і </w:t>
      </w:r>
      <w:proofErr w:type="spellStart"/>
      <w:r w:rsidRPr="00A84D2E">
        <w:rPr>
          <w:rFonts w:ascii="Times New Roman" w:hAnsi="Times New Roman" w:cs="Times New Roman"/>
          <w:sz w:val="28"/>
          <w:szCs w:val="28"/>
          <w:lang w:val="ru-RU"/>
        </w:rPr>
        <w:t>галузевих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секторальних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портфелів</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держави</w:t>
      </w:r>
      <w:proofErr w:type="spellEnd"/>
      <w:r w:rsidRPr="00A84D2E">
        <w:rPr>
          <w:rFonts w:ascii="Times New Roman" w:hAnsi="Times New Roman" w:cs="Times New Roman"/>
          <w:sz w:val="28"/>
          <w:szCs w:val="28"/>
          <w:lang w:val="ru-RU"/>
        </w:rPr>
        <w:t>.</w:t>
      </w:r>
    </w:p>
    <w:p w14:paraId="1DEB8EAC" w14:textId="77777777"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ru-RU"/>
        </w:rPr>
      </w:pPr>
      <w:proofErr w:type="spellStart"/>
      <w:r w:rsidRPr="00A84D2E">
        <w:rPr>
          <w:rFonts w:ascii="Times New Roman" w:hAnsi="Times New Roman" w:cs="Times New Roman"/>
          <w:sz w:val="28"/>
          <w:szCs w:val="28"/>
          <w:lang w:val="ru-RU"/>
        </w:rPr>
        <w:t>Підготовка</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програм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передбачає</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обов’язкове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визначення</w:t>
      </w:r>
      <w:proofErr w:type="spellEnd"/>
      <w:r w:rsidRPr="00A84D2E">
        <w:rPr>
          <w:rFonts w:ascii="Times New Roman" w:hAnsi="Times New Roman" w:cs="Times New Roman"/>
          <w:sz w:val="28"/>
          <w:szCs w:val="28"/>
          <w:lang w:val="ru-RU"/>
        </w:rPr>
        <w:t xml:space="preserve"> </w:t>
      </w:r>
      <w:proofErr w:type="spellStart"/>
      <w:proofErr w:type="gramStart"/>
      <w:r w:rsidRPr="00A84D2E">
        <w:rPr>
          <w:rFonts w:ascii="Times New Roman" w:hAnsi="Times New Roman" w:cs="Times New Roman"/>
          <w:sz w:val="28"/>
          <w:szCs w:val="28"/>
          <w:lang w:val="ru-RU"/>
        </w:rPr>
        <w:t>напряму</w:t>
      </w:r>
      <w:proofErr w:type="spellEnd"/>
      <w:r w:rsidRPr="00A84D2E">
        <w:rPr>
          <w:rFonts w:ascii="Times New Roman" w:hAnsi="Times New Roman" w:cs="Times New Roman"/>
          <w:spacing w:val="30"/>
          <w:sz w:val="28"/>
          <w:szCs w:val="28"/>
          <w:lang w:val="ru-RU"/>
        </w:rPr>
        <w:t xml:space="preserve">  </w:t>
      </w:r>
      <w:proofErr w:type="spellStart"/>
      <w:r w:rsidRPr="00A84D2E">
        <w:rPr>
          <w:rFonts w:ascii="Times New Roman" w:hAnsi="Times New Roman" w:cs="Times New Roman"/>
          <w:sz w:val="28"/>
          <w:szCs w:val="28"/>
          <w:lang w:val="ru-RU"/>
        </w:rPr>
        <w:t>публічного</w:t>
      </w:r>
      <w:proofErr w:type="spellEnd"/>
      <w:proofErr w:type="gramEnd"/>
      <w:r w:rsidRPr="00A84D2E">
        <w:rPr>
          <w:rFonts w:ascii="Times New Roman" w:hAnsi="Times New Roman" w:cs="Times New Roman"/>
          <w:spacing w:val="33"/>
          <w:sz w:val="28"/>
          <w:szCs w:val="28"/>
          <w:lang w:val="ru-RU"/>
        </w:rPr>
        <w:t xml:space="preserve">  </w:t>
      </w:r>
      <w:proofErr w:type="spellStart"/>
      <w:proofErr w:type="gram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pacing w:val="33"/>
          <w:sz w:val="28"/>
          <w:szCs w:val="28"/>
          <w:lang w:val="ru-RU"/>
        </w:rPr>
        <w:t xml:space="preserve">  </w:t>
      </w:r>
      <w:r w:rsidRPr="00A84D2E">
        <w:rPr>
          <w:rFonts w:ascii="Times New Roman" w:hAnsi="Times New Roman" w:cs="Times New Roman"/>
          <w:sz w:val="28"/>
          <w:szCs w:val="28"/>
          <w:lang w:val="ru-RU"/>
        </w:rPr>
        <w:t>у</w:t>
      </w:r>
      <w:proofErr w:type="gramEnd"/>
      <w:r w:rsidRPr="00A84D2E">
        <w:rPr>
          <w:rFonts w:ascii="Times New Roman" w:hAnsi="Times New Roman" w:cs="Times New Roman"/>
          <w:spacing w:val="32"/>
          <w:sz w:val="28"/>
          <w:szCs w:val="28"/>
          <w:lang w:val="ru-RU"/>
        </w:rPr>
        <w:t xml:space="preserve">  </w:t>
      </w:r>
      <w:proofErr w:type="spellStart"/>
      <w:proofErr w:type="gramStart"/>
      <w:r w:rsidRPr="00A84D2E">
        <w:rPr>
          <w:rFonts w:ascii="Times New Roman" w:hAnsi="Times New Roman" w:cs="Times New Roman"/>
          <w:sz w:val="28"/>
          <w:szCs w:val="28"/>
          <w:lang w:val="ru-RU"/>
        </w:rPr>
        <w:t>відповідній</w:t>
      </w:r>
      <w:proofErr w:type="spellEnd"/>
      <w:r w:rsidRPr="00A84D2E">
        <w:rPr>
          <w:rFonts w:ascii="Times New Roman" w:hAnsi="Times New Roman" w:cs="Times New Roman"/>
          <w:spacing w:val="32"/>
          <w:sz w:val="28"/>
          <w:szCs w:val="28"/>
          <w:lang w:val="ru-RU"/>
        </w:rPr>
        <w:t xml:space="preserve">  </w:t>
      </w:r>
      <w:proofErr w:type="spellStart"/>
      <w:r w:rsidRPr="00A84D2E">
        <w:rPr>
          <w:rFonts w:ascii="Times New Roman" w:hAnsi="Times New Roman" w:cs="Times New Roman"/>
          <w:sz w:val="28"/>
          <w:szCs w:val="28"/>
          <w:lang w:val="ru-RU"/>
        </w:rPr>
        <w:t>галузі</w:t>
      </w:r>
      <w:proofErr w:type="spellEnd"/>
      <w:proofErr w:type="gramEnd"/>
      <w:r w:rsidRPr="00A84D2E">
        <w:rPr>
          <w:rFonts w:ascii="Times New Roman" w:hAnsi="Times New Roman" w:cs="Times New Roman"/>
          <w:spacing w:val="33"/>
          <w:sz w:val="28"/>
          <w:szCs w:val="28"/>
          <w:lang w:val="ru-RU"/>
        </w:rPr>
        <w:t xml:space="preserve">  </w:t>
      </w:r>
      <w:r w:rsidRPr="00A84D2E">
        <w:rPr>
          <w:rFonts w:ascii="Times New Roman" w:hAnsi="Times New Roman" w:cs="Times New Roman"/>
          <w:sz w:val="28"/>
          <w:szCs w:val="28"/>
          <w:lang w:val="ru-RU"/>
        </w:rPr>
        <w:t>(</w:t>
      </w:r>
      <w:proofErr w:type="spellStart"/>
      <w:r w:rsidRPr="00A84D2E">
        <w:rPr>
          <w:rFonts w:ascii="Times New Roman" w:hAnsi="Times New Roman" w:cs="Times New Roman"/>
          <w:sz w:val="28"/>
          <w:szCs w:val="28"/>
          <w:lang w:val="ru-RU"/>
        </w:rPr>
        <w:t>секторі</w:t>
      </w:r>
      <w:proofErr w:type="spellEnd"/>
      <w:proofErr w:type="gramStart"/>
      <w:r w:rsidRPr="00A84D2E">
        <w:rPr>
          <w:rFonts w:ascii="Times New Roman" w:hAnsi="Times New Roman" w:cs="Times New Roman"/>
          <w:sz w:val="28"/>
          <w:szCs w:val="28"/>
          <w:lang w:val="ru-RU"/>
        </w:rPr>
        <w:t>),</w:t>
      </w:r>
      <w:r w:rsidRPr="00A84D2E">
        <w:rPr>
          <w:rFonts w:ascii="Times New Roman" w:hAnsi="Times New Roman" w:cs="Times New Roman"/>
          <w:spacing w:val="33"/>
          <w:sz w:val="28"/>
          <w:szCs w:val="28"/>
          <w:lang w:val="ru-RU"/>
        </w:rPr>
        <w:t xml:space="preserve">  </w:t>
      </w:r>
      <w:r w:rsidRPr="00A84D2E">
        <w:rPr>
          <w:rFonts w:ascii="Times New Roman" w:hAnsi="Times New Roman" w:cs="Times New Roman"/>
          <w:sz w:val="28"/>
          <w:szCs w:val="28"/>
          <w:lang w:val="ru-RU"/>
        </w:rPr>
        <w:t>з</w:t>
      </w:r>
      <w:proofErr w:type="gramEnd"/>
      <w:r w:rsidRPr="00A84D2E">
        <w:rPr>
          <w:rFonts w:ascii="Times New Roman" w:hAnsi="Times New Roman" w:cs="Times New Roman"/>
          <w:spacing w:val="32"/>
          <w:sz w:val="28"/>
          <w:szCs w:val="28"/>
          <w:lang w:val="ru-RU"/>
        </w:rPr>
        <w:t xml:space="preserve">  </w:t>
      </w:r>
      <w:proofErr w:type="spellStart"/>
      <w:r w:rsidRPr="00A84D2E">
        <w:rPr>
          <w:rFonts w:ascii="Times New Roman" w:hAnsi="Times New Roman" w:cs="Times New Roman"/>
          <w:spacing w:val="-4"/>
          <w:sz w:val="28"/>
          <w:szCs w:val="28"/>
          <w:lang w:val="ru-RU"/>
        </w:rPr>
        <w:t>яким</w:t>
      </w:r>
      <w:proofErr w:type="spellEnd"/>
      <w:r>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пов’язаний</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проєкт</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чи</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програма</w:t>
      </w:r>
      <w:proofErr w:type="spellEnd"/>
      <w:r w:rsidRPr="00A84D2E">
        <w:rPr>
          <w:rFonts w:ascii="Times New Roman" w:hAnsi="Times New Roman" w:cs="Times New Roman"/>
          <w:sz w:val="28"/>
          <w:szCs w:val="28"/>
          <w:lang w:val="ru-RU"/>
        </w:rPr>
        <w:t xml:space="preserve">, а також </w:t>
      </w:r>
      <w:proofErr w:type="spellStart"/>
      <w:r w:rsidRPr="00A84D2E">
        <w:rPr>
          <w:rFonts w:ascii="Times New Roman" w:hAnsi="Times New Roman" w:cs="Times New Roman"/>
          <w:sz w:val="28"/>
          <w:szCs w:val="28"/>
          <w:lang w:val="ru-RU"/>
        </w:rPr>
        <w:t>узгодження</w:t>
      </w:r>
      <w:proofErr w:type="spellEnd"/>
      <w:r w:rsidRPr="00A84D2E">
        <w:rPr>
          <w:rFonts w:ascii="Times New Roman" w:hAnsi="Times New Roman" w:cs="Times New Roman"/>
          <w:sz w:val="28"/>
          <w:szCs w:val="28"/>
          <w:lang w:val="ru-RU"/>
        </w:rPr>
        <w:t xml:space="preserve"> мети та </w:t>
      </w:r>
      <w:proofErr w:type="spellStart"/>
      <w:r w:rsidRPr="00A84D2E">
        <w:rPr>
          <w:rFonts w:ascii="Times New Roman" w:hAnsi="Times New Roman" w:cs="Times New Roman"/>
          <w:sz w:val="28"/>
          <w:szCs w:val="28"/>
          <w:lang w:val="ru-RU"/>
        </w:rPr>
        <w:t>цілей</w:t>
      </w:r>
      <w:proofErr w:type="spellEnd"/>
      <w:r w:rsidRPr="00A84D2E">
        <w:rPr>
          <w:rFonts w:ascii="Times New Roman" w:hAnsi="Times New Roman" w:cs="Times New Roman"/>
          <w:sz w:val="28"/>
          <w:szCs w:val="28"/>
          <w:lang w:val="ru-RU"/>
        </w:rPr>
        <w:t xml:space="preserve"> проекту з таким </w:t>
      </w:r>
      <w:proofErr w:type="spellStart"/>
      <w:r w:rsidRPr="00A84D2E">
        <w:rPr>
          <w:rFonts w:ascii="Times New Roman" w:hAnsi="Times New Roman" w:cs="Times New Roman"/>
          <w:sz w:val="28"/>
          <w:szCs w:val="28"/>
          <w:lang w:val="ru-RU"/>
        </w:rPr>
        <w:t>напрямом</w:t>
      </w:r>
      <w:proofErr w:type="spellEnd"/>
      <w:r w:rsidRPr="00A84D2E">
        <w:rPr>
          <w:rFonts w:ascii="Times New Roman" w:hAnsi="Times New Roman" w:cs="Times New Roman"/>
          <w:sz w:val="28"/>
          <w:szCs w:val="28"/>
          <w:lang w:val="ru-RU"/>
        </w:rPr>
        <w:t>.</w:t>
      </w:r>
    </w:p>
    <w:p w14:paraId="70CD2B9B" w14:textId="77777777"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ru-RU"/>
        </w:rPr>
      </w:pPr>
      <w:proofErr w:type="spellStart"/>
      <w:r w:rsidRPr="00A84D2E">
        <w:rPr>
          <w:rFonts w:ascii="Times New Roman" w:hAnsi="Times New Roman" w:cs="Times New Roman"/>
          <w:sz w:val="28"/>
          <w:szCs w:val="28"/>
          <w:lang w:val="ru-RU"/>
        </w:rPr>
        <w:t>Оцінка</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проєктів</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програм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включає</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оцінку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відповідності</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скринінг</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галузеву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секторальну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експертну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оцінку</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експертну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оцінку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що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передбачає</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аналіз</w:t>
      </w:r>
      <w:proofErr w:type="spellEnd"/>
      <w:r w:rsidRPr="00A84D2E">
        <w:rPr>
          <w:rFonts w:ascii="Times New Roman" w:hAnsi="Times New Roman" w:cs="Times New Roman"/>
          <w:sz w:val="28"/>
          <w:szCs w:val="28"/>
          <w:lang w:val="ru-RU"/>
        </w:rPr>
        <w:t xml:space="preserve"> ряду </w:t>
      </w:r>
      <w:proofErr w:type="spellStart"/>
      <w:r w:rsidRPr="00A84D2E">
        <w:rPr>
          <w:rFonts w:ascii="Times New Roman" w:hAnsi="Times New Roman" w:cs="Times New Roman"/>
          <w:sz w:val="28"/>
          <w:szCs w:val="28"/>
          <w:lang w:val="ru-RU"/>
        </w:rPr>
        <w:t>показників</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пов’язаних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із</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напрямами</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відповідних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галузей</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секторів</w:t>
      </w:r>
      <w:proofErr w:type="spellEnd"/>
      <w:r w:rsidRPr="00A84D2E">
        <w:rPr>
          <w:rFonts w:ascii="Times New Roman" w:hAnsi="Times New Roman" w:cs="Times New Roman"/>
          <w:sz w:val="28"/>
          <w:szCs w:val="28"/>
          <w:lang w:val="ru-RU"/>
        </w:rPr>
        <w:t>).</w:t>
      </w:r>
    </w:p>
    <w:p w14:paraId="0A0ED252" w14:textId="77777777" w:rsidR="00A84D2E" w:rsidRPr="00A84D2E" w:rsidRDefault="00A84D2E" w:rsidP="00A84D2E">
      <w:pPr>
        <w:pStyle w:val="af"/>
        <w:spacing w:after="0" w:line="240" w:lineRule="auto"/>
        <w:ind w:right="43" w:firstLine="567"/>
        <w:jc w:val="both"/>
        <w:rPr>
          <w:rFonts w:ascii="Times New Roman" w:hAnsi="Times New Roman" w:cs="Times New Roman"/>
          <w:sz w:val="28"/>
          <w:szCs w:val="28"/>
          <w:lang w:val="ru-RU"/>
        </w:rPr>
      </w:pPr>
      <w:r w:rsidRPr="00A84D2E">
        <w:rPr>
          <w:rFonts w:ascii="Times New Roman" w:hAnsi="Times New Roman" w:cs="Times New Roman"/>
          <w:sz w:val="28"/>
          <w:szCs w:val="28"/>
          <w:lang w:val="ru-RU"/>
        </w:rPr>
        <w:t xml:space="preserve">Без </w:t>
      </w:r>
      <w:proofErr w:type="spellStart"/>
      <w:r w:rsidRPr="00A84D2E">
        <w:rPr>
          <w:rFonts w:ascii="Times New Roman" w:hAnsi="Times New Roman" w:cs="Times New Roman"/>
          <w:sz w:val="28"/>
          <w:szCs w:val="28"/>
          <w:lang w:val="ru-RU"/>
        </w:rPr>
        <w:t>визначення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напрямів</w:t>
      </w:r>
      <w:proofErr w:type="spellEnd"/>
      <w:r w:rsidRPr="00A84D2E">
        <w:rPr>
          <w:rFonts w:ascii="Times New Roman" w:hAnsi="Times New Roman" w:cs="Times New Roman"/>
          <w:sz w:val="28"/>
          <w:szCs w:val="28"/>
          <w:lang w:val="ru-RU"/>
        </w:rPr>
        <w:t xml:space="preserve"> для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неможлива</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пріоритезація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w:t>
      </w:r>
      <w:r w:rsidRPr="00A84D2E">
        <w:rPr>
          <w:rFonts w:ascii="Times New Roman" w:hAnsi="Times New Roman" w:cs="Times New Roman"/>
          <w:spacing w:val="40"/>
          <w:sz w:val="28"/>
          <w:szCs w:val="28"/>
          <w:lang w:val="ru-RU"/>
        </w:rPr>
        <w:t xml:space="preserve"> </w:t>
      </w:r>
      <w:proofErr w:type="spellStart"/>
      <w:r w:rsidRPr="00A84D2E">
        <w:rPr>
          <w:rFonts w:ascii="Times New Roman" w:hAnsi="Times New Roman" w:cs="Times New Roman"/>
          <w:sz w:val="28"/>
          <w:szCs w:val="28"/>
          <w:lang w:val="ru-RU"/>
        </w:rPr>
        <w:t>які</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включені</w:t>
      </w:r>
      <w:proofErr w:type="spellEnd"/>
      <w:r w:rsidRPr="00A84D2E">
        <w:rPr>
          <w:rFonts w:ascii="Times New Roman" w:hAnsi="Times New Roman" w:cs="Times New Roman"/>
          <w:sz w:val="28"/>
          <w:szCs w:val="28"/>
          <w:lang w:val="ru-RU"/>
        </w:rPr>
        <w:t xml:space="preserve"> до </w:t>
      </w:r>
      <w:proofErr w:type="spellStart"/>
      <w:r w:rsidRPr="00A84D2E">
        <w:rPr>
          <w:rFonts w:ascii="Times New Roman" w:hAnsi="Times New Roman" w:cs="Times New Roman"/>
          <w:sz w:val="28"/>
          <w:szCs w:val="28"/>
          <w:lang w:val="ru-RU"/>
        </w:rPr>
        <w:t>галузевого</w:t>
      </w:r>
      <w:proofErr w:type="spellEnd"/>
      <w:r w:rsidRPr="00A84D2E">
        <w:rPr>
          <w:rFonts w:ascii="Times New Roman" w:hAnsi="Times New Roman" w:cs="Times New Roman"/>
          <w:sz w:val="28"/>
          <w:szCs w:val="28"/>
          <w:lang w:val="ru-RU"/>
        </w:rPr>
        <w:t xml:space="preserve"> (секторального) проектного портфеля. </w:t>
      </w:r>
      <w:proofErr w:type="spellStart"/>
      <w:r w:rsidRPr="00A84D2E">
        <w:rPr>
          <w:rFonts w:ascii="Times New Roman" w:hAnsi="Times New Roman" w:cs="Times New Roman"/>
          <w:sz w:val="28"/>
          <w:szCs w:val="28"/>
          <w:lang w:val="ru-RU"/>
        </w:rPr>
        <w:t>Пріоритезація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здійснюється</w:t>
      </w:r>
      <w:proofErr w:type="spellEnd"/>
      <w:r w:rsidRPr="00A84D2E">
        <w:rPr>
          <w:rFonts w:ascii="Times New Roman" w:hAnsi="Times New Roman" w:cs="Times New Roman"/>
          <w:sz w:val="28"/>
          <w:szCs w:val="28"/>
          <w:lang w:val="ru-RU"/>
        </w:rPr>
        <w:t xml:space="preserve"> в межах </w:t>
      </w:r>
      <w:proofErr w:type="spellStart"/>
      <w:r w:rsidRPr="00A84D2E">
        <w:rPr>
          <w:rFonts w:ascii="Times New Roman" w:hAnsi="Times New Roman" w:cs="Times New Roman"/>
          <w:sz w:val="28"/>
          <w:szCs w:val="28"/>
          <w:lang w:val="ru-RU"/>
        </w:rPr>
        <w:t>напряму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відповідно</w:t>
      </w:r>
      <w:proofErr w:type="spellEnd"/>
      <w:r w:rsidRPr="00A84D2E">
        <w:rPr>
          <w:rFonts w:ascii="Times New Roman" w:hAnsi="Times New Roman" w:cs="Times New Roman"/>
          <w:sz w:val="28"/>
          <w:szCs w:val="28"/>
          <w:lang w:val="ru-RU"/>
        </w:rPr>
        <w:t xml:space="preserve"> до </w:t>
      </w:r>
      <w:proofErr w:type="spellStart"/>
      <w:r w:rsidRPr="00A84D2E">
        <w:rPr>
          <w:rFonts w:ascii="Times New Roman" w:hAnsi="Times New Roman" w:cs="Times New Roman"/>
          <w:sz w:val="28"/>
          <w:szCs w:val="28"/>
          <w:lang w:val="ru-RU"/>
        </w:rPr>
        <w:t>критеріїв</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пріоритезації</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визначених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міністерством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відповідальним</w:t>
      </w:r>
      <w:proofErr w:type="spellEnd"/>
      <w:r w:rsidRPr="00A84D2E">
        <w:rPr>
          <w:rFonts w:ascii="Times New Roman" w:hAnsi="Times New Roman" w:cs="Times New Roman"/>
          <w:sz w:val="28"/>
          <w:szCs w:val="28"/>
          <w:lang w:val="ru-RU"/>
        </w:rPr>
        <w:t xml:space="preserve"> за</w:t>
      </w:r>
      <w:r w:rsidRPr="00A84D2E">
        <w:rPr>
          <w:rFonts w:ascii="Times New Roman" w:hAnsi="Times New Roman" w:cs="Times New Roman"/>
          <w:spacing w:val="40"/>
          <w:sz w:val="28"/>
          <w:szCs w:val="28"/>
          <w:lang w:val="ru-RU"/>
        </w:rPr>
        <w:t xml:space="preserve"> </w:t>
      </w:r>
      <w:proofErr w:type="spellStart"/>
      <w:r w:rsidRPr="00A84D2E">
        <w:rPr>
          <w:rFonts w:ascii="Times New Roman" w:hAnsi="Times New Roman" w:cs="Times New Roman"/>
          <w:sz w:val="28"/>
          <w:szCs w:val="28"/>
          <w:lang w:val="ru-RU"/>
        </w:rPr>
        <w:t>реалізацію</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державної</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політики</w:t>
      </w:r>
      <w:proofErr w:type="spellEnd"/>
      <w:r w:rsidRPr="00A84D2E">
        <w:rPr>
          <w:rFonts w:ascii="Times New Roman" w:hAnsi="Times New Roman" w:cs="Times New Roman"/>
          <w:sz w:val="28"/>
          <w:szCs w:val="28"/>
          <w:lang w:val="ru-RU"/>
        </w:rPr>
        <w:t xml:space="preserve"> у </w:t>
      </w:r>
      <w:proofErr w:type="spellStart"/>
      <w:r w:rsidRPr="00A84D2E">
        <w:rPr>
          <w:rFonts w:ascii="Times New Roman" w:hAnsi="Times New Roman" w:cs="Times New Roman"/>
          <w:sz w:val="28"/>
          <w:szCs w:val="28"/>
          <w:lang w:val="ru-RU"/>
        </w:rPr>
        <w:t>відповідній</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галузі</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секторі</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передбачає</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розрахунок</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пріоритетності</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 xml:space="preserve"> за бальною системою з метою </w:t>
      </w:r>
      <w:proofErr w:type="spellStart"/>
      <w:r w:rsidRPr="00A84D2E">
        <w:rPr>
          <w:rFonts w:ascii="Times New Roman" w:hAnsi="Times New Roman" w:cs="Times New Roman"/>
          <w:sz w:val="28"/>
          <w:szCs w:val="28"/>
          <w:lang w:val="ru-RU"/>
        </w:rPr>
        <w:t>формування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рейтингових</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списків</w:t>
      </w:r>
      <w:proofErr w:type="spellEnd"/>
      <w:r w:rsidRPr="00A84D2E">
        <w:rPr>
          <w:rFonts w:ascii="Times New Roman" w:hAnsi="Times New Roman" w:cs="Times New Roman"/>
          <w:sz w:val="28"/>
          <w:szCs w:val="28"/>
          <w:lang w:val="ru-RU"/>
        </w:rPr>
        <w:t xml:space="preserve"> таких </w:t>
      </w:r>
      <w:proofErr w:type="spellStart"/>
      <w:r w:rsidRPr="00A84D2E">
        <w:rPr>
          <w:rFonts w:ascii="Times New Roman" w:hAnsi="Times New Roman" w:cs="Times New Roman"/>
          <w:sz w:val="28"/>
          <w:szCs w:val="28"/>
          <w:lang w:val="ru-RU"/>
        </w:rPr>
        <w:t>проектів</w:t>
      </w:r>
      <w:proofErr w:type="spellEnd"/>
      <w:r w:rsidRPr="00A84D2E">
        <w:rPr>
          <w:rFonts w:ascii="Times New Roman" w:hAnsi="Times New Roman" w:cs="Times New Roman"/>
          <w:sz w:val="28"/>
          <w:szCs w:val="28"/>
          <w:lang w:val="ru-RU"/>
        </w:rPr>
        <w:t xml:space="preserve"> за </w:t>
      </w:r>
      <w:proofErr w:type="spellStart"/>
      <w:r w:rsidRPr="00A84D2E">
        <w:rPr>
          <w:rFonts w:ascii="Times New Roman" w:hAnsi="Times New Roman" w:cs="Times New Roman"/>
          <w:sz w:val="28"/>
          <w:szCs w:val="28"/>
          <w:lang w:val="ru-RU"/>
        </w:rPr>
        <w:t>кожним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напрямом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pacing w:val="-2"/>
          <w:sz w:val="28"/>
          <w:szCs w:val="28"/>
          <w:lang w:val="ru-RU"/>
        </w:rPr>
        <w:t>інвестування</w:t>
      </w:r>
      <w:proofErr w:type="spellEnd"/>
      <w:r w:rsidRPr="00A84D2E">
        <w:rPr>
          <w:rFonts w:ascii="Times New Roman" w:hAnsi="Times New Roman" w:cs="Times New Roman"/>
          <w:spacing w:val="-2"/>
          <w:sz w:val="28"/>
          <w:szCs w:val="28"/>
          <w:lang w:val="ru-RU"/>
        </w:rPr>
        <w:t>.</w:t>
      </w:r>
    </w:p>
    <w:p w14:paraId="6D336C0F" w14:textId="400A4045" w:rsidR="00FB3661" w:rsidRDefault="00A84D2E" w:rsidP="00FB3661">
      <w:pPr>
        <w:pStyle w:val="af"/>
        <w:spacing w:after="0" w:line="240" w:lineRule="auto"/>
        <w:ind w:right="43" w:firstLine="567"/>
        <w:jc w:val="both"/>
        <w:rPr>
          <w:rFonts w:ascii="Times New Roman" w:hAnsi="Times New Roman" w:cs="Times New Roman"/>
          <w:sz w:val="28"/>
          <w:szCs w:val="28"/>
          <w:lang w:val="ru-RU"/>
        </w:rPr>
      </w:pPr>
      <w:r w:rsidRPr="00A84D2E">
        <w:rPr>
          <w:rFonts w:ascii="Times New Roman" w:hAnsi="Times New Roman" w:cs="Times New Roman"/>
          <w:sz w:val="28"/>
          <w:szCs w:val="28"/>
          <w:lang w:val="ru-RU"/>
        </w:rPr>
        <w:t xml:space="preserve">В </w:t>
      </w:r>
      <w:proofErr w:type="spellStart"/>
      <w:r w:rsidRPr="00A84D2E">
        <w:rPr>
          <w:rFonts w:ascii="Times New Roman" w:hAnsi="Times New Roman" w:cs="Times New Roman"/>
          <w:sz w:val="28"/>
          <w:szCs w:val="28"/>
          <w:lang w:val="ru-RU"/>
        </w:rPr>
        <w:t>подальшому</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лише</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ті</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проекти</w:t>
      </w:r>
      <w:proofErr w:type="spellEnd"/>
      <w:r w:rsidRPr="00A84D2E">
        <w:rPr>
          <w:rFonts w:ascii="Times New Roman" w:hAnsi="Times New Roman" w:cs="Times New Roman"/>
          <w:sz w:val="28"/>
          <w:szCs w:val="28"/>
          <w:lang w:val="ru-RU"/>
        </w:rPr>
        <w:t xml:space="preserve"> та </w:t>
      </w:r>
      <w:proofErr w:type="spellStart"/>
      <w:r w:rsidRPr="00A84D2E">
        <w:rPr>
          <w:rFonts w:ascii="Times New Roman" w:hAnsi="Times New Roman" w:cs="Times New Roman"/>
          <w:sz w:val="28"/>
          <w:szCs w:val="28"/>
          <w:lang w:val="ru-RU"/>
        </w:rPr>
        <w:t>програми</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що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включені</w:t>
      </w:r>
      <w:proofErr w:type="spellEnd"/>
      <w:r w:rsidRPr="00A84D2E">
        <w:rPr>
          <w:rFonts w:ascii="Times New Roman" w:hAnsi="Times New Roman" w:cs="Times New Roman"/>
          <w:sz w:val="28"/>
          <w:szCs w:val="28"/>
          <w:lang w:val="ru-RU"/>
        </w:rPr>
        <w:t xml:space="preserve"> до </w:t>
      </w:r>
      <w:proofErr w:type="spellStart"/>
      <w:r w:rsidRPr="00A84D2E">
        <w:rPr>
          <w:rFonts w:ascii="Times New Roman" w:hAnsi="Times New Roman" w:cs="Times New Roman"/>
          <w:sz w:val="28"/>
          <w:szCs w:val="28"/>
          <w:lang w:val="ru-RU"/>
        </w:rPr>
        <w:t>галузевого</w:t>
      </w:r>
      <w:proofErr w:type="spellEnd"/>
      <w:r w:rsidRPr="00A84D2E">
        <w:rPr>
          <w:rFonts w:ascii="Times New Roman" w:hAnsi="Times New Roman" w:cs="Times New Roman"/>
          <w:sz w:val="28"/>
          <w:szCs w:val="28"/>
          <w:lang w:val="ru-RU"/>
        </w:rPr>
        <w:t xml:space="preserve"> (секторального) проектного портфеля та </w:t>
      </w:r>
      <w:proofErr w:type="spellStart"/>
      <w:r w:rsidRPr="00A84D2E">
        <w:rPr>
          <w:rFonts w:ascii="Times New Roman" w:hAnsi="Times New Roman" w:cs="Times New Roman"/>
          <w:sz w:val="28"/>
          <w:szCs w:val="28"/>
          <w:lang w:val="ru-RU"/>
        </w:rPr>
        <w:t>відповідають</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основним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напрямам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публічного</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інвестування</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визначеним</w:t>
      </w:r>
      <w:proofErr w:type="spellEnd"/>
      <w:r w:rsidRPr="00A84D2E">
        <w:rPr>
          <w:rFonts w:ascii="Times New Roman" w:hAnsi="Times New Roman" w:cs="Times New Roman"/>
          <w:sz w:val="28"/>
          <w:szCs w:val="28"/>
          <w:lang w:val="ru-RU"/>
        </w:rPr>
        <w:t xml:space="preserve"> в </w:t>
      </w:r>
      <w:proofErr w:type="spellStart"/>
      <w:r w:rsidRPr="00A84D2E">
        <w:rPr>
          <w:rFonts w:ascii="Times New Roman" w:hAnsi="Times New Roman" w:cs="Times New Roman"/>
          <w:sz w:val="28"/>
          <w:szCs w:val="28"/>
          <w:lang w:val="ru-RU"/>
        </w:rPr>
        <w:t>Додатку</w:t>
      </w:r>
      <w:proofErr w:type="spellEnd"/>
      <w:r w:rsidRPr="00A84D2E">
        <w:rPr>
          <w:rFonts w:ascii="Times New Roman" w:hAnsi="Times New Roman" w:cs="Times New Roman"/>
          <w:sz w:val="28"/>
          <w:szCs w:val="28"/>
          <w:lang w:val="ru-RU"/>
        </w:rPr>
        <w:t xml:space="preserve"> 1 до </w:t>
      </w:r>
      <w:proofErr w:type="spellStart"/>
      <w:r w:rsidRPr="00A84D2E">
        <w:rPr>
          <w:rFonts w:ascii="Times New Roman" w:hAnsi="Times New Roman" w:cs="Times New Roman"/>
          <w:sz w:val="28"/>
          <w:szCs w:val="28"/>
          <w:lang w:val="ru-RU"/>
        </w:rPr>
        <w:t>Середньострокового</w:t>
      </w:r>
      <w:proofErr w:type="spellEnd"/>
      <w:r w:rsidRPr="00A84D2E">
        <w:rPr>
          <w:rFonts w:ascii="Times New Roman" w:hAnsi="Times New Roman" w:cs="Times New Roman"/>
          <w:spacing w:val="40"/>
          <w:sz w:val="28"/>
          <w:szCs w:val="28"/>
          <w:lang w:val="ru-RU"/>
        </w:rPr>
        <w:t xml:space="preserve"> </w:t>
      </w:r>
      <w:r w:rsidRPr="00A84D2E">
        <w:rPr>
          <w:rFonts w:ascii="Times New Roman" w:hAnsi="Times New Roman" w:cs="Times New Roman"/>
          <w:sz w:val="28"/>
          <w:szCs w:val="28"/>
          <w:lang w:val="ru-RU"/>
        </w:rPr>
        <w:t xml:space="preserve">плану, </w:t>
      </w:r>
      <w:proofErr w:type="spellStart"/>
      <w:r w:rsidRPr="00A84D2E">
        <w:rPr>
          <w:rFonts w:ascii="Times New Roman" w:hAnsi="Times New Roman" w:cs="Times New Roman"/>
          <w:sz w:val="28"/>
          <w:szCs w:val="28"/>
          <w:lang w:val="ru-RU"/>
        </w:rPr>
        <w:t>можуть</w:t>
      </w:r>
      <w:proofErr w:type="spellEnd"/>
      <w:r w:rsidRPr="00A84D2E">
        <w:rPr>
          <w:rFonts w:ascii="Times New Roman" w:hAnsi="Times New Roman" w:cs="Times New Roman"/>
          <w:sz w:val="28"/>
          <w:szCs w:val="28"/>
          <w:lang w:val="ru-RU"/>
        </w:rPr>
        <w:t xml:space="preserve"> бути </w:t>
      </w:r>
      <w:proofErr w:type="spellStart"/>
      <w:r w:rsidRPr="0041203A">
        <w:rPr>
          <w:rFonts w:ascii="Times New Roman" w:hAnsi="Times New Roman" w:cs="Times New Roman"/>
          <w:color w:val="000000" w:themeColor="text1"/>
          <w:sz w:val="28"/>
          <w:szCs w:val="28"/>
          <w:lang w:val="ru-RU"/>
        </w:rPr>
        <w:t>включені</w:t>
      </w:r>
      <w:proofErr w:type="spellEnd"/>
      <w:r w:rsidRPr="0041203A">
        <w:rPr>
          <w:rFonts w:ascii="Times New Roman" w:hAnsi="Times New Roman" w:cs="Times New Roman"/>
          <w:color w:val="000000" w:themeColor="text1"/>
          <w:sz w:val="28"/>
          <w:szCs w:val="28"/>
          <w:lang w:val="ru-RU"/>
        </w:rPr>
        <w:t xml:space="preserve"> в </w:t>
      </w:r>
      <w:proofErr w:type="spellStart"/>
      <w:r w:rsidRPr="0041203A">
        <w:rPr>
          <w:rFonts w:ascii="Times New Roman" w:hAnsi="Times New Roman" w:cs="Times New Roman"/>
          <w:color w:val="000000" w:themeColor="text1"/>
          <w:sz w:val="28"/>
          <w:szCs w:val="28"/>
          <w:lang w:val="ru-RU"/>
        </w:rPr>
        <w:t>Єдиний</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проектний</w:t>
      </w:r>
      <w:proofErr w:type="spellEnd"/>
      <w:r w:rsidRPr="0041203A">
        <w:rPr>
          <w:rFonts w:ascii="Times New Roman" w:hAnsi="Times New Roman" w:cs="Times New Roman"/>
          <w:color w:val="000000" w:themeColor="text1"/>
          <w:sz w:val="28"/>
          <w:szCs w:val="28"/>
          <w:lang w:val="ru-RU"/>
        </w:rPr>
        <w:t xml:space="preserve"> портфель </w:t>
      </w:r>
      <w:proofErr w:type="spellStart"/>
      <w:r w:rsidRPr="0041203A">
        <w:rPr>
          <w:rFonts w:ascii="Times New Roman" w:hAnsi="Times New Roman" w:cs="Times New Roman"/>
          <w:color w:val="000000" w:themeColor="text1"/>
          <w:sz w:val="28"/>
          <w:szCs w:val="28"/>
          <w:lang w:val="ru-RU"/>
        </w:rPr>
        <w:t>публічних</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інвестицій</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Б</w:t>
      </w:r>
      <w:r w:rsidR="00010B13" w:rsidRPr="0041203A">
        <w:rPr>
          <w:rFonts w:ascii="Times New Roman" w:hAnsi="Times New Roman" w:cs="Times New Roman"/>
          <w:color w:val="000000" w:themeColor="text1"/>
          <w:sz w:val="28"/>
          <w:szCs w:val="28"/>
          <w:lang w:val="ru-RU"/>
        </w:rPr>
        <w:t>ерезнянської</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громади</w:t>
      </w:r>
      <w:proofErr w:type="spellEnd"/>
      <w:r w:rsidRPr="0041203A">
        <w:rPr>
          <w:rFonts w:ascii="Times New Roman" w:hAnsi="Times New Roman" w:cs="Times New Roman"/>
          <w:color w:val="000000" w:themeColor="text1"/>
          <w:sz w:val="28"/>
          <w:szCs w:val="28"/>
          <w:lang w:val="ru-RU"/>
        </w:rPr>
        <w:t xml:space="preserve"> та, </w:t>
      </w:r>
      <w:proofErr w:type="spellStart"/>
      <w:r w:rsidRPr="0041203A">
        <w:rPr>
          <w:rFonts w:ascii="Times New Roman" w:hAnsi="Times New Roman" w:cs="Times New Roman"/>
          <w:color w:val="000000" w:themeColor="text1"/>
          <w:sz w:val="28"/>
          <w:szCs w:val="28"/>
          <w:lang w:val="ru-RU"/>
        </w:rPr>
        <w:t>відповідно</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зможуть</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отримати</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фінансування</w:t>
      </w:r>
      <w:proofErr w:type="spellEnd"/>
      <w:r w:rsidRPr="0041203A">
        <w:rPr>
          <w:rFonts w:ascii="Times New Roman" w:hAnsi="Times New Roman" w:cs="Times New Roman"/>
          <w:color w:val="000000" w:themeColor="text1"/>
          <w:sz w:val="28"/>
          <w:szCs w:val="28"/>
          <w:lang w:val="ru-RU"/>
        </w:rPr>
        <w:t xml:space="preserve"> за </w:t>
      </w:r>
      <w:proofErr w:type="spellStart"/>
      <w:r w:rsidRPr="0041203A">
        <w:rPr>
          <w:rFonts w:ascii="Times New Roman" w:hAnsi="Times New Roman" w:cs="Times New Roman"/>
          <w:color w:val="000000" w:themeColor="text1"/>
          <w:sz w:val="28"/>
          <w:szCs w:val="28"/>
          <w:lang w:val="ru-RU"/>
        </w:rPr>
        <w:t>рахунок</w:t>
      </w:r>
      <w:proofErr w:type="spellEnd"/>
      <w:r w:rsidRPr="0041203A">
        <w:rPr>
          <w:rFonts w:ascii="Times New Roman" w:hAnsi="Times New Roman" w:cs="Times New Roman"/>
          <w:color w:val="000000" w:themeColor="text1"/>
          <w:sz w:val="28"/>
          <w:szCs w:val="28"/>
          <w:lang w:val="ru-RU"/>
        </w:rPr>
        <w:t xml:space="preserve"> </w:t>
      </w:r>
      <w:proofErr w:type="spellStart"/>
      <w:r w:rsidRPr="0041203A">
        <w:rPr>
          <w:rFonts w:ascii="Times New Roman" w:hAnsi="Times New Roman" w:cs="Times New Roman"/>
          <w:color w:val="000000" w:themeColor="text1"/>
          <w:sz w:val="28"/>
          <w:szCs w:val="28"/>
          <w:lang w:val="ru-RU"/>
        </w:rPr>
        <w:t>коштів</w:t>
      </w:r>
      <w:proofErr w:type="spellEnd"/>
      <w:r w:rsidRPr="0041203A">
        <w:rPr>
          <w:rFonts w:ascii="Times New Roman" w:hAnsi="Times New Roman" w:cs="Times New Roman"/>
          <w:color w:val="000000" w:themeColor="text1"/>
          <w:sz w:val="28"/>
          <w:szCs w:val="28"/>
          <w:lang w:val="ru-RU"/>
        </w:rPr>
        <w:t xml:space="preserve"> бюджету </w:t>
      </w:r>
      <w:proofErr w:type="spellStart"/>
      <w:r w:rsidRPr="0041203A">
        <w:rPr>
          <w:rFonts w:ascii="Times New Roman" w:hAnsi="Times New Roman" w:cs="Times New Roman"/>
          <w:color w:val="000000" w:themeColor="text1"/>
          <w:sz w:val="28"/>
          <w:szCs w:val="28"/>
          <w:lang w:val="ru-RU"/>
        </w:rPr>
        <w:t>громади</w:t>
      </w:r>
      <w:proofErr w:type="spellEnd"/>
      <w:r w:rsidRPr="0041203A">
        <w:rPr>
          <w:rFonts w:ascii="Times New Roman" w:hAnsi="Times New Roman" w:cs="Times New Roman"/>
          <w:color w:val="000000" w:themeColor="text1"/>
          <w:sz w:val="28"/>
          <w:szCs w:val="28"/>
          <w:lang w:val="ru-RU"/>
        </w:rPr>
        <w:t xml:space="preserve"> </w:t>
      </w:r>
      <w:r w:rsidRPr="00A84D2E">
        <w:rPr>
          <w:rFonts w:ascii="Times New Roman" w:hAnsi="Times New Roman" w:cs="Times New Roman"/>
          <w:sz w:val="28"/>
          <w:szCs w:val="28"/>
          <w:lang w:val="ru-RU"/>
        </w:rPr>
        <w:t>та/</w:t>
      </w:r>
      <w:proofErr w:type="spellStart"/>
      <w:r w:rsidRPr="00A84D2E">
        <w:rPr>
          <w:rFonts w:ascii="Times New Roman" w:hAnsi="Times New Roman" w:cs="Times New Roman"/>
          <w:sz w:val="28"/>
          <w:szCs w:val="28"/>
          <w:lang w:val="ru-RU"/>
        </w:rPr>
        <w:t>або</w:t>
      </w:r>
      <w:proofErr w:type="spellEnd"/>
      <w:r w:rsidRPr="00A84D2E">
        <w:rPr>
          <w:rFonts w:ascii="Times New Roman" w:hAnsi="Times New Roman" w:cs="Times New Roman"/>
          <w:sz w:val="28"/>
          <w:szCs w:val="28"/>
          <w:lang w:val="ru-RU"/>
        </w:rPr>
        <w:t xml:space="preserve"> з </w:t>
      </w:r>
      <w:proofErr w:type="spellStart"/>
      <w:r w:rsidRPr="00A84D2E">
        <w:rPr>
          <w:rFonts w:ascii="Times New Roman" w:hAnsi="Times New Roman" w:cs="Times New Roman"/>
          <w:sz w:val="28"/>
          <w:szCs w:val="28"/>
          <w:lang w:val="ru-RU"/>
        </w:rPr>
        <w:t>наданням</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державної</w:t>
      </w:r>
      <w:proofErr w:type="spellEnd"/>
      <w:r w:rsidRPr="00A84D2E">
        <w:rPr>
          <w:rFonts w:ascii="Times New Roman" w:hAnsi="Times New Roman" w:cs="Times New Roman"/>
          <w:sz w:val="28"/>
          <w:szCs w:val="28"/>
          <w:lang w:val="ru-RU"/>
        </w:rPr>
        <w:t xml:space="preserve"> </w:t>
      </w:r>
      <w:proofErr w:type="spellStart"/>
      <w:r w:rsidRPr="00A84D2E">
        <w:rPr>
          <w:rFonts w:ascii="Times New Roman" w:hAnsi="Times New Roman" w:cs="Times New Roman"/>
          <w:sz w:val="28"/>
          <w:szCs w:val="28"/>
          <w:lang w:val="ru-RU"/>
        </w:rPr>
        <w:t>підтримки</w:t>
      </w:r>
      <w:proofErr w:type="spellEnd"/>
      <w:r w:rsidRPr="00A84D2E">
        <w:rPr>
          <w:rFonts w:ascii="Times New Roman" w:hAnsi="Times New Roman" w:cs="Times New Roman"/>
          <w:sz w:val="28"/>
          <w:szCs w:val="28"/>
          <w:lang w:val="ru-RU"/>
        </w:rPr>
        <w:t>.</w:t>
      </w:r>
      <w:r w:rsidR="00FB3661">
        <w:rPr>
          <w:rFonts w:ascii="Times New Roman" w:hAnsi="Times New Roman" w:cs="Times New Roman"/>
          <w:sz w:val="28"/>
          <w:szCs w:val="28"/>
          <w:lang w:val="ru-RU"/>
        </w:rPr>
        <w:br w:type="page"/>
      </w:r>
    </w:p>
    <w:p w14:paraId="4DB29C1B" w14:textId="77777777" w:rsidR="00FB3661" w:rsidRDefault="00FB3661" w:rsidP="00FB3661">
      <w:pPr>
        <w:pStyle w:val="af"/>
        <w:spacing w:before="60"/>
        <w:ind w:left="11690" w:hanging="1342"/>
        <w:rPr>
          <w:sz w:val="24"/>
          <w:szCs w:val="24"/>
          <w:lang w:val="ru-RU"/>
        </w:rPr>
        <w:sectPr w:rsidR="00FB3661" w:rsidSect="00373C90">
          <w:pgSz w:w="12240" w:h="15840"/>
          <w:pgMar w:top="850" w:right="850" w:bottom="850" w:left="1417" w:header="720" w:footer="720" w:gutter="0"/>
          <w:cols w:space="720"/>
          <w:docGrid w:linePitch="360"/>
        </w:sectPr>
      </w:pPr>
      <w:bookmarkStart w:id="1" w:name="_Hlk205894074"/>
    </w:p>
    <w:p w14:paraId="7E38F83E" w14:textId="77777777" w:rsidR="00FB3661" w:rsidRPr="00FB3661" w:rsidRDefault="00FB3661" w:rsidP="00FB3661">
      <w:pPr>
        <w:pStyle w:val="af"/>
        <w:spacing w:after="0"/>
        <w:ind w:left="11690" w:hanging="1342"/>
        <w:rPr>
          <w:rFonts w:ascii="Times New Roman" w:hAnsi="Times New Roman" w:cs="Times New Roman"/>
          <w:sz w:val="24"/>
          <w:szCs w:val="24"/>
          <w:lang w:val="ru-RU"/>
        </w:rPr>
      </w:pPr>
      <w:proofErr w:type="spellStart"/>
      <w:r w:rsidRPr="00FB3661">
        <w:rPr>
          <w:rFonts w:ascii="Times New Roman" w:hAnsi="Times New Roman" w:cs="Times New Roman"/>
          <w:sz w:val="24"/>
          <w:szCs w:val="24"/>
          <w:lang w:val="ru-RU"/>
        </w:rPr>
        <w:lastRenderedPageBreak/>
        <w:t>Додаток</w:t>
      </w:r>
      <w:proofErr w:type="spellEnd"/>
      <w:r w:rsidRPr="00FB3661">
        <w:rPr>
          <w:rFonts w:ascii="Times New Roman" w:hAnsi="Times New Roman" w:cs="Times New Roman"/>
          <w:spacing w:val="-4"/>
          <w:sz w:val="24"/>
          <w:szCs w:val="24"/>
          <w:lang w:val="ru-RU"/>
        </w:rPr>
        <w:t xml:space="preserve"> </w:t>
      </w:r>
      <w:r w:rsidRPr="00FB3661">
        <w:rPr>
          <w:rFonts w:ascii="Times New Roman" w:hAnsi="Times New Roman" w:cs="Times New Roman"/>
          <w:spacing w:val="-10"/>
          <w:sz w:val="24"/>
          <w:szCs w:val="24"/>
          <w:lang w:val="ru-RU"/>
        </w:rPr>
        <w:t>1</w:t>
      </w:r>
    </w:p>
    <w:p w14:paraId="6A985370" w14:textId="77777777" w:rsidR="00FB3661" w:rsidRPr="00FB3661" w:rsidRDefault="00FB3661" w:rsidP="00FB3661">
      <w:pPr>
        <w:pStyle w:val="af"/>
        <w:spacing w:after="0" w:line="256" w:lineRule="auto"/>
        <w:ind w:left="10348"/>
        <w:rPr>
          <w:rFonts w:ascii="Times New Roman" w:hAnsi="Times New Roman" w:cs="Times New Roman"/>
          <w:sz w:val="24"/>
          <w:szCs w:val="24"/>
          <w:lang w:val="ru-RU"/>
        </w:rPr>
      </w:pPr>
      <w:r w:rsidRPr="00FB3661">
        <w:rPr>
          <w:rFonts w:ascii="Times New Roman" w:hAnsi="Times New Roman" w:cs="Times New Roman"/>
          <w:sz w:val="24"/>
          <w:szCs w:val="24"/>
          <w:lang w:val="ru-RU"/>
        </w:rPr>
        <w:t xml:space="preserve">до </w:t>
      </w:r>
      <w:proofErr w:type="spellStart"/>
      <w:r w:rsidRPr="00FB3661">
        <w:rPr>
          <w:rFonts w:ascii="Times New Roman" w:hAnsi="Times New Roman" w:cs="Times New Roman"/>
          <w:sz w:val="24"/>
          <w:szCs w:val="24"/>
          <w:lang w:val="ru-RU"/>
        </w:rPr>
        <w:t>Середньострокового</w:t>
      </w:r>
      <w:proofErr w:type="spellEnd"/>
      <w:r w:rsidRPr="00FB3661">
        <w:rPr>
          <w:rFonts w:ascii="Times New Roman" w:hAnsi="Times New Roman" w:cs="Times New Roman"/>
          <w:sz w:val="24"/>
          <w:szCs w:val="24"/>
          <w:lang w:val="ru-RU"/>
        </w:rPr>
        <w:t xml:space="preserve"> плану </w:t>
      </w:r>
      <w:proofErr w:type="spellStart"/>
      <w:r w:rsidRPr="00FB3661">
        <w:rPr>
          <w:rFonts w:ascii="Times New Roman" w:hAnsi="Times New Roman" w:cs="Times New Roman"/>
          <w:sz w:val="24"/>
          <w:szCs w:val="24"/>
          <w:lang w:val="ru-RU"/>
        </w:rPr>
        <w:t>пріоритетних</w:t>
      </w:r>
      <w:proofErr w:type="spellEnd"/>
      <w:r w:rsidRPr="00FB3661">
        <w:rPr>
          <w:rFonts w:ascii="Times New Roman" w:hAnsi="Times New Roman" w:cs="Times New Roman"/>
          <w:spacing w:val="-11"/>
          <w:sz w:val="24"/>
          <w:szCs w:val="24"/>
          <w:lang w:val="ru-RU"/>
        </w:rPr>
        <w:t xml:space="preserve"> </w:t>
      </w:r>
      <w:proofErr w:type="spellStart"/>
      <w:r w:rsidRPr="00FB3661">
        <w:rPr>
          <w:rFonts w:ascii="Times New Roman" w:hAnsi="Times New Roman" w:cs="Times New Roman"/>
          <w:sz w:val="24"/>
          <w:szCs w:val="24"/>
          <w:lang w:val="ru-RU"/>
        </w:rPr>
        <w:t>публічних</w:t>
      </w:r>
      <w:proofErr w:type="spellEnd"/>
      <w:r w:rsidRPr="00FB3661">
        <w:rPr>
          <w:rFonts w:ascii="Times New Roman" w:hAnsi="Times New Roman" w:cs="Times New Roman"/>
          <w:spacing w:val="-14"/>
          <w:sz w:val="24"/>
          <w:szCs w:val="24"/>
          <w:lang w:val="ru-RU"/>
        </w:rPr>
        <w:t xml:space="preserve"> </w:t>
      </w:r>
      <w:proofErr w:type="spellStart"/>
      <w:r w:rsidRPr="00FB3661">
        <w:rPr>
          <w:rFonts w:ascii="Times New Roman" w:hAnsi="Times New Roman" w:cs="Times New Roman"/>
          <w:sz w:val="24"/>
          <w:szCs w:val="24"/>
          <w:lang w:val="ru-RU"/>
        </w:rPr>
        <w:t>інвестицій</w:t>
      </w:r>
      <w:proofErr w:type="spellEnd"/>
      <w:r w:rsidRPr="00FB3661">
        <w:rPr>
          <w:rFonts w:ascii="Times New Roman" w:hAnsi="Times New Roman" w:cs="Times New Roman"/>
          <w:spacing w:val="-11"/>
          <w:sz w:val="24"/>
          <w:szCs w:val="24"/>
          <w:lang w:val="ru-RU"/>
        </w:rPr>
        <w:t xml:space="preserve"> </w:t>
      </w:r>
      <w:proofErr w:type="spellStart"/>
      <w:r w:rsidRPr="00FB3661">
        <w:rPr>
          <w:rFonts w:ascii="Times New Roman" w:hAnsi="Times New Roman" w:cs="Times New Roman"/>
          <w:spacing w:val="-11"/>
          <w:sz w:val="24"/>
          <w:szCs w:val="24"/>
          <w:lang w:val="ru-RU"/>
        </w:rPr>
        <w:t>Березнянської</w:t>
      </w:r>
      <w:proofErr w:type="spellEnd"/>
      <w:r w:rsidRPr="00FB3661">
        <w:rPr>
          <w:rFonts w:ascii="Times New Roman" w:hAnsi="Times New Roman" w:cs="Times New Roman"/>
          <w:spacing w:val="-11"/>
          <w:sz w:val="24"/>
          <w:szCs w:val="24"/>
          <w:lang w:val="ru-RU"/>
        </w:rPr>
        <w:t xml:space="preserve"> </w:t>
      </w:r>
      <w:proofErr w:type="spellStart"/>
      <w:r w:rsidRPr="00FB3661">
        <w:rPr>
          <w:rFonts w:ascii="Times New Roman" w:hAnsi="Times New Roman" w:cs="Times New Roman"/>
          <w:spacing w:val="-11"/>
          <w:sz w:val="24"/>
          <w:szCs w:val="24"/>
          <w:lang w:val="ru-RU"/>
        </w:rPr>
        <w:t>селищної</w:t>
      </w:r>
      <w:proofErr w:type="spellEnd"/>
      <w:r w:rsidRPr="00FB3661">
        <w:rPr>
          <w:rFonts w:ascii="Times New Roman" w:hAnsi="Times New Roman" w:cs="Times New Roman"/>
          <w:spacing w:val="-11"/>
          <w:sz w:val="24"/>
          <w:szCs w:val="24"/>
          <w:lang w:val="ru-RU"/>
        </w:rPr>
        <w:t xml:space="preserve"> </w:t>
      </w:r>
      <w:proofErr w:type="spellStart"/>
      <w:r w:rsidRPr="00FB3661">
        <w:rPr>
          <w:rFonts w:ascii="Times New Roman" w:hAnsi="Times New Roman" w:cs="Times New Roman"/>
          <w:spacing w:val="-11"/>
          <w:sz w:val="24"/>
          <w:szCs w:val="24"/>
          <w:lang w:val="ru-RU"/>
        </w:rPr>
        <w:t>територіальної</w:t>
      </w:r>
      <w:proofErr w:type="spellEnd"/>
      <w:r w:rsidRPr="00FB3661">
        <w:rPr>
          <w:rFonts w:ascii="Times New Roman" w:hAnsi="Times New Roman" w:cs="Times New Roman"/>
          <w:spacing w:val="-11"/>
          <w:sz w:val="24"/>
          <w:szCs w:val="24"/>
          <w:lang w:val="ru-RU"/>
        </w:rPr>
        <w:t xml:space="preserve"> </w:t>
      </w:r>
      <w:proofErr w:type="spellStart"/>
      <w:r w:rsidRPr="00FB3661">
        <w:rPr>
          <w:rFonts w:ascii="Times New Roman" w:hAnsi="Times New Roman" w:cs="Times New Roman"/>
          <w:spacing w:val="-11"/>
          <w:sz w:val="24"/>
          <w:szCs w:val="24"/>
          <w:lang w:val="ru-RU"/>
        </w:rPr>
        <w:t>громади</w:t>
      </w:r>
      <w:proofErr w:type="spellEnd"/>
      <w:r w:rsidRPr="00FB3661">
        <w:rPr>
          <w:rFonts w:ascii="Times New Roman" w:hAnsi="Times New Roman" w:cs="Times New Roman"/>
          <w:sz w:val="24"/>
          <w:szCs w:val="24"/>
          <w:lang w:val="ru-RU"/>
        </w:rPr>
        <w:t xml:space="preserve"> на</w:t>
      </w:r>
      <w:r w:rsidRPr="00FB3661">
        <w:rPr>
          <w:rFonts w:ascii="Times New Roman" w:hAnsi="Times New Roman" w:cs="Times New Roman"/>
          <w:spacing w:val="-4"/>
          <w:sz w:val="24"/>
          <w:szCs w:val="24"/>
          <w:lang w:val="ru-RU"/>
        </w:rPr>
        <w:t xml:space="preserve"> </w:t>
      </w:r>
      <w:r w:rsidRPr="00FB3661">
        <w:rPr>
          <w:rFonts w:ascii="Times New Roman" w:hAnsi="Times New Roman" w:cs="Times New Roman"/>
          <w:sz w:val="24"/>
          <w:szCs w:val="24"/>
          <w:lang w:val="ru-RU"/>
        </w:rPr>
        <w:t>2026</w:t>
      </w:r>
      <w:r w:rsidRPr="00FB3661">
        <w:rPr>
          <w:rFonts w:ascii="Times New Roman" w:hAnsi="Times New Roman" w:cs="Times New Roman"/>
          <w:spacing w:val="-2"/>
          <w:sz w:val="24"/>
          <w:szCs w:val="24"/>
          <w:lang w:val="ru-RU"/>
        </w:rPr>
        <w:t xml:space="preserve"> </w:t>
      </w:r>
      <w:r w:rsidRPr="00FB3661">
        <w:rPr>
          <w:rFonts w:ascii="Times New Roman" w:hAnsi="Times New Roman" w:cs="Times New Roman"/>
          <w:sz w:val="24"/>
          <w:szCs w:val="24"/>
          <w:lang w:val="ru-RU"/>
        </w:rPr>
        <w:t>-</w:t>
      </w:r>
      <w:r w:rsidRPr="00FB3661">
        <w:rPr>
          <w:rFonts w:ascii="Times New Roman" w:hAnsi="Times New Roman" w:cs="Times New Roman"/>
          <w:spacing w:val="-4"/>
          <w:sz w:val="24"/>
          <w:szCs w:val="24"/>
          <w:lang w:val="ru-RU"/>
        </w:rPr>
        <w:t xml:space="preserve"> </w:t>
      </w:r>
      <w:r w:rsidRPr="00FB3661">
        <w:rPr>
          <w:rFonts w:ascii="Times New Roman" w:hAnsi="Times New Roman" w:cs="Times New Roman"/>
          <w:sz w:val="24"/>
          <w:szCs w:val="24"/>
          <w:lang w:val="ru-RU"/>
        </w:rPr>
        <w:t>2028</w:t>
      </w:r>
      <w:r w:rsidRPr="00FB3661">
        <w:rPr>
          <w:rFonts w:ascii="Times New Roman" w:hAnsi="Times New Roman" w:cs="Times New Roman"/>
          <w:spacing w:val="-1"/>
          <w:sz w:val="24"/>
          <w:szCs w:val="24"/>
          <w:lang w:val="ru-RU"/>
        </w:rPr>
        <w:t xml:space="preserve"> </w:t>
      </w:r>
      <w:r w:rsidRPr="00FB3661">
        <w:rPr>
          <w:rFonts w:ascii="Times New Roman" w:hAnsi="Times New Roman" w:cs="Times New Roman"/>
          <w:spacing w:val="-4"/>
          <w:sz w:val="24"/>
          <w:szCs w:val="24"/>
          <w:lang w:val="ru-RU"/>
        </w:rPr>
        <w:t>роки</w:t>
      </w:r>
    </w:p>
    <w:p w14:paraId="70C5E5B2" w14:textId="77777777" w:rsidR="00FB3661" w:rsidRPr="00FB3661" w:rsidRDefault="00FB3661" w:rsidP="00FB3661">
      <w:pPr>
        <w:pStyle w:val="af"/>
        <w:spacing w:after="0"/>
        <w:rPr>
          <w:rFonts w:ascii="Times New Roman" w:hAnsi="Times New Roman" w:cs="Times New Roman"/>
          <w:sz w:val="28"/>
          <w:szCs w:val="28"/>
          <w:lang w:val="ru-RU"/>
        </w:rPr>
      </w:pPr>
    </w:p>
    <w:p w14:paraId="74A91852" w14:textId="77777777" w:rsidR="004C59E5" w:rsidRDefault="00FB3661" w:rsidP="004C59E5">
      <w:pPr>
        <w:spacing w:after="0"/>
        <w:ind w:right="281"/>
        <w:jc w:val="center"/>
        <w:rPr>
          <w:rFonts w:ascii="Times New Roman" w:hAnsi="Times New Roman" w:cs="Times New Roman"/>
          <w:b/>
          <w:spacing w:val="-2"/>
          <w:sz w:val="28"/>
          <w:szCs w:val="28"/>
          <w:lang w:val="ru-RU"/>
        </w:rPr>
      </w:pPr>
      <w:bookmarkStart w:id="2" w:name="_Hlk205894133"/>
      <w:bookmarkEnd w:id="1"/>
      <w:proofErr w:type="spellStart"/>
      <w:r w:rsidRPr="004C59E5">
        <w:rPr>
          <w:rFonts w:ascii="Times New Roman" w:hAnsi="Times New Roman" w:cs="Times New Roman"/>
          <w:b/>
          <w:sz w:val="28"/>
          <w:szCs w:val="28"/>
          <w:lang w:val="ru-RU"/>
        </w:rPr>
        <w:t>Основні</w:t>
      </w:r>
      <w:proofErr w:type="spellEnd"/>
      <w:r w:rsidRPr="004C59E5">
        <w:rPr>
          <w:rFonts w:ascii="Times New Roman" w:hAnsi="Times New Roman" w:cs="Times New Roman"/>
          <w:b/>
          <w:spacing w:val="-10"/>
          <w:sz w:val="28"/>
          <w:szCs w:val="28"/>
          <w:lang w:val="ru-RU"/>
        </w:rPr>
        <w:t xml:space="preserve"> </w:t>
      </w:r>
      <w:proofErr w:type="spellStart"/>
      <w:r w:rsidRPr="004C59E5">
        <w:rPr>
          <w:rFonts w:ascii="Times New Roman" w:hAnsi="Times New Roman" w:cs="Times New Roman"/>
          <w:b/>
          <w:sz w:val="28"/>
          <w:szCs w:val="28"/>
          <w:lang w:val="ru-RU"/>
        </w:rPr>
        <w:t>напрями</w:t>
      </w:r>
      <w:proofErr w:type="spellEnd"/>
      <w:r w:rsidRPr="004C59E5">
        <w:rPr>
          <w:rFonts w:ascii="Times New Roman" w:hAnsi="Times New Roman" w:cs="Times New Roman"/>
          <w:b/>
          <w:spacing w:val="-10"/>
          <w:sz w:val="28"/>
          <w:szCs w:val="28"/>
          <w:lang w:val="ru-RU"/>
        </w:rPr>
        <w:t xml:space="preserve"> </w:t>
      </w:r>
      <w:proofErr w:type="spellStart"/>
      <w:r w:rsidRPr="004C59E5">
        <w:rPr>
          <w:rFonts w:ascii="Times New Roman" w:hAnsi="Times New Roman" w:cs="Times New Roman"/>
          <w:b/>
          <w:sz w:val="28"/>
          <w:szCs w:val="28"/>
          <w:lang w:val="ru-RU"/>
        </w:rPr>
        <w:t>публічного</w:t>
      </w:r>
      <w:proofErr w:type="spellEnd"/>
      <w:r w:rsidRPr="004C59E5">
        <w:rPr>
          <w:rFonts w:ascii="Times New Roman" w:hAnsi="Times New Roman" w:cs="Times New Roman"/>
          <w:b/>
          <w:spacing w:val="-7"/>
          <w:sz w:val="28"/>
          <w:szCs w:val="28"/>
          <w:lang w:val="ru-RU"/>
        </w:rPr>
        <w:t xml:space="preserve"> </w:t>
      </w:r>
      <w:proofErr w:type="spellStart"/>
      <w:r w:rsidRPr="004C59E5">
        <w:rPr>
          <w:rFonts w:ascii="Times New Roman" w:hAnsi="Times New Roman" w:cs="Times New Roman"/>
          <w:b/>
          <w:spacing w:val="-2"/>
          <w:sz w:val="28"/>
          <w:szCs w:val="28"/>
          <w:lang w:val="ru-RU"/>
        </w:rPr>
        <w:t>інвестування</w:t>
      </w:r>
      <w:proofErr w:type="spellEnd"/>
    </w:p>
    <w:p w14:paraId="55DC2F4B" w14:textId="2090F8E4" w:rsidR="00FB3661" w:rsidRPr="004C59E5" w:rsidRDefault="00FB3661" w:rsidP="004C59E5">
      <w:pPr>
        <w:spacing w:after="0"/>
        <w:ind w:right="281"/>
        <w:rPr>
          <w:rFonts w:ascii="Times New Roman" w:hAnsi="Times New Roman" w:cs="Times New Roman"/>
          <w:b/>
          <w:sz w:val="28"/>
          <w:szCs w:val="28"/>
          <w:lang w:val="ru-RU"/>
        </w:rPr>
      </w:pPr>
      <w:proofErr w:type="spellStart"/>
      <w:r w:rsidRPr="004C59E5">
        <w:rPr>
          <w:rFonts w:ascii="Times New Roman" w:hAnsi="Times New Roman" w:cs="Times New Roman"/>
          <w:sz w:val="24"/>
          <w:szCs w:val="24"/>
          <w:lang w:val="ru-RU"/>
        </w:rPr>
        <w:t>Галузь</w:t>
      </w:r>
      <w:proofErr w:type="spellEnd"/>
      <w:r w:rsidRPr="004C59E5">
        <w:rPr>
          <w:rFonts w:ascii="Times New Roman" w:hAnsi="Times New Roman" w:cs="Times New Roman"/>
          <w:spacing w:val="-9"/>
          <w:sz w:val="24"/>
          <w:szCs w:val="24"/>
          <w:lang w:val="ru-RU"/>
        </w:rPr>
        <w:t xml:space="preserve"> </w:t>
      </w:r>
      <w:r w:rsidRPr="004C59E5">
        <w:rPr>
          <w:rFonts w:ascii="Times New Roman" w:hAnsi="Times New Roman" w:cs="Times New Roman"/>
          <w:sz w:val="24"/>
          <w:szCs w:val="24"/>
          <w:lang w:val="ru-RU"/>
        </w:rPr>
        <w:t>(сектор)</w:t>
      </w:r>
      <w:r w:rsidRPr="004C59E5">
        <w:rPr>
          <w:rFonts w:ascii="Times New Roman" w:hAnsi="Times New Roman" w:cs="Times New Roman"/>
          <w:spacing w:val="-7"/>
          <w:sz w:val="24"/>
          <w:szCs w:val="24"/>
          <w:lang w:val="ru-RU"/>
        </w:rPr>
        <w:t xml:space="preserve"> </w:t>
      </w:r>
      <w:r w:rsidRPr="004C59E5">
        <w:rPr>
          <w:rFonts w:ascii="Times New Roman" w:hAnsi="Times New Roman" w:cs="Times New Roman"/>
          <w:sz w:val="24"/>
          <w:szCs w:val="24"/>
          <w:lang w:val="ru-RU"/>
        </w:rPr>
        <w:t>для</w:t>
      </w:r>
      <w:r w:rsidRPr="004C59E5">
        <w:rPr>
          <w:rFonts w:ascii="Times New Roman" w:hAnsi="Times New Roman" w:cs="Times New Roman"/>
          <w:spacing w:val="-6"/>
          <w:sz w:val="24"/>
          <w:szCs w:val="24"/>
          <w:lang w:val="ru-RU"/>
        </w:rPr>
        <w:t xml:space="preserve">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pacing w:val="-4"/>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pacing w:val="1"/>
          <w:sz w:val="24"/>
          <w:szCs w:val="24"/>
          <w:lang w:val="ru-RU"/>
        </w:rPr>
        <w:t xml:space="preserve"> </w:t>
      </w:r>
      <w:r w:rsidRPr="004C59E5">
        <w:rPr>
          <w:rFonts w:ascii="Times New Roman" w:hAnsi="Times New Roman" w:cs="Times New Roman"/>
          <w:sz w:val="24"/>
          <w:szCs w:val="24"/>
          <w:lang w:val="ru-RU"/>
        </w:rPr>
        <w:t>–</w:t>
      </w:r>
      <w:r w:rsidRPr="004C59E5">
        <w:rPr>
          <w:rFonts w:ascii="Times New Roman" w:hAnsi="Times New Roman" w:cs="Times New Roman"/>
          <w:spacing w:val="-4"/>
          <w:sz w:val="24"/>
          <w:szCs w:val="24"/>
          <w:lang w:val="ru-RU"/>
        </w:rPr>
        <w:t xml:space="preserve"> </w:t>
      </w:r>
      <w:proofErr w:type="spellStart"/>
      <w:r w:rsidRPr="004C59E5">
        <w:rPr>
          <w:rFonts w:ascii="Times New Roman" w:hAnsi="Times New Roman" w:cs="Times New Roman"/>
          <w:b/>
          <w:sz w:val="24"/>
          <w:szCs w:val="24"/>
          <w:lang w:val="ru-RU"/>
        </w:rPr>
        <w:t>Освіта</w:t>
      </w:r>
      <w:proofErr w:type="spellEnd"/>
      <w:r w:rsidRPr="004C59E5">
        <w:rPr>
          <w:rFonts w:ascii="Times New Roman" w:hAnsi="Times New Roman" w:cs="Times New Roman"/>
          <w:b/>
          <w:spacing w:val="-7"/>
          <w:sz w:val="24"/>
          <w:szCs w:val="24"/>
          <w:lang w:val="ru-RU"/>
        </w:rPr>
        <w:t xml:space="preserve"> </w:t>
      </w:r>
      <w:r w:rsidRPr="004C59E5">
        <w:rPr>
          <w:rFonts w:ascii="Times New Roman" w:hAnsi="Times New Roman" w:cs="Times New Roman"/>
          <w:b/>
          <w:sz w:val="24"/>
          <w:szCs w:val="24"/>
          <w:lang w:val="ru-RU"/>
        </w:rPr>
        <w:t>і</w:t>
      </w:r>
      <w:r w:rsidRPr="004C59E5">
        <w:rPr>
          <w:rFonts w:ascii="Times New Roman" w:hAnsi="Times New Roman" w:cs="Times New Roman"/>
          <w:b/>
          <w:spacing w:val="-3"/>
          <w:sz w:val="24"/>
          <w:szCs w:val="24"/>
          <w:lang w:val="ru-RU"/>
        </w:rPr>
        <w:t xml:space="preserve"> </w:t>
      </w:r>
      <w:r w:rsidRPr="004C59E5">
        <w:rPr>
          <w:rFonts w:ascii="Times New Roman" w:hAnsi="Times New Roman" w:cs="Times New Roman"/>
          <w:b/>
          <w:spacing w:val="-2"/>
          <w:sz w:val="24"/>
          <w:szCs w:val="24"/>
          <w:lang w:val="ru-RU"/>
        </w:rPr>
        <w:t>наука</w:t>
      </w:r>
    </w:p>
    <w:p w14:paraId="7B0F2D4E" w14:textId="77777777" w:rsidR="00FB3661" w:rsidRPr="004C59E5" w:rsidRDefault="00FB3661" w:rsidP="004C59E5">
      <w:pPr>
        <w:pStyle w:val="af"/>
        <w:spacing w:after="0" w:line="259" w:lineRule="auto"/>
        <w:ind w:right="1234"/>
        <w:jc w:val="both"/>
        <w:rPr>
          <w:rFonts w:ascii="Times New Roman" w:hAnsi="Times New Roman" w:cs="Times New Roman"/>
          <w:sz w:val="24"/>
          <w:szCs w:val="24"/>
          <w:lang w:val="ru-RU"/>
        </w:rPr>
      </w:pPr>
      <w:proofErr w:type="spellStart"/>
      <w:r w:rsidRPr="004C59E5">
        <w:rPr>
          <w:rFonts w:ascii="Times New Roman" w:hAnsi="Times New Roman" w:cs="Times New Roman"/>
          <w:sz w:val="24"/>
          <w:szCs w:val="24"/>
          <w:lang w:val="ru-RU"/>
        </w:rPr>
        <w:t>Міністерство</w:t>
      </w:r>
      <w:proofErr w:type="spellEnd"/>
      <w:r w:rsidRPr="004C59E5">
        <w:rPr>
          <w:rFonts w:ascii="Times New Roman" w:hAnsi="Times New Roman" w:cs="Times New Roman"/>
          <w:sz w:val="24"/>
          <w:szCs w:val="24"/>
          <w:lang w:val="ru-RU"/>
        </w:rPr>
        <w:t>,</w:t>
      </w:r>
      <w:r w:rsidRPr="004C59E5">
        <w:rPr>
          <w:rFonts w:ascii="Times New Roman" w:hAnsi="Times New Roman" w:cs="Times New Roman"/>
          <w:spacing w:val="-4"/>
          <w:sz w:val="24"/>
          <w:szCs w:val="24"/>
          <w:lang w:val="ru-RU"/>
        </w:rPr>
        <w:t xml:space="preserve"> </w:t>
      </w:r>
      <w:bookmarkStart w:id="3" w:name="_Hlk205558534"/>
      <w:proofErr w:type="spellStart"/>
      <w:r w:rsidRPr="004C59E5">
        <w:rPr>
          <w:rFonts w:ascii="Times New Roman" w:hAnsi="Times New Roman" w:cs="Times New Roman"/>
          <w:sz w:val="24"/>
          <w:szCs w:val="24"/>
          <w:lang w:val="ru-RU"/>
        </w:rPr>
        <w:t>відповідальне</w:t>
      </w:r>
      <w:proofErr w:type="spellEnd"/>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за</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галузь</w:t>
      </w:r>
      <w:proofErr w:type="spellEnd"/>
      <w:r w:rsidRPr="004C59E5">
        <w:rPr>
          <w:rFonts w:ascii="Times New Roman" w:hAnsi="Times New Roman" w:cs="Times New Roman"/>
          <w:spacing w:val="-5"/>
          <w:sz w:val="24"/>
          <w:szCs w:val="24"/>
          <w:lang w:val="ru-RU"/>
        </w:rPr>
        <w:t xml:space="preserve"> </w:t>
      </w:r>
      <w:r w:rsidRPr="004C59E5">
        <w:rPr>
          <w:rFonts w:ascii="Times New Roman" w:hAnsi="Times New Roman" w:cs="Times New Roman"/>
          <w:sz w:val="24"/>
          <w:szCs w:val="24"/>
          <w:lang w:val="ru-RU"/>
        </w:rPr>
        <w:t>(сектор)</w:t>
      </w:r>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для</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pacing w:val="-2"/>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z w:val="24"/>
          <w:szCs w:val="24"/>
          <w:lang w:val="ru-RU"/>
        </w:rPr>
        <w:t xml:space="preserve"> </w:t>
      </w:r>
      <w:bookmarkEnd w:id="3"/>
      <w:r w:rsidRPr="004C59E5">
        <w:rPr>
          <w:rFonts w:ascii="Times New Roman" w:hAnsi="Times New Roman" w:cs="Times New Roman"/>
          <w:sz w:val="24"/>
          <w:szCs w:val="24"/>
          <w:lang w:val="ru-RU"/>
        </w:rPr>
        <w:t>–</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Міністерство</w:t>
      </w:r>
      <w:proofErr w:type="spellEnd"/>
      <w:r w:rsidRPr="004C59E5">
        <w:rPr>
          <w:rFonts w:ascii="Times New Roman" w:hAnsi="Times New Roman" w:cs="Times New Roman"/>
          <w:spacing w:val="-2"/>
          <w:sz w:val="24"/>
          <w:szCs w:val="24"/>
          <w:lang w:val="ru-RU"/>
        </w:rPr>
        <w:t xml:space="preserve"> </w:t>
      </w:r>
      <w:proofErr w:type="spellStart"/>
      <w:r w:rsidRPr="004C59E5">
        <w:rPr>
          <w:rFonts w:ascii="Times New Roman" w:hAnsi="Times New Roman" w:cs="Times New Roman"/>
          <w:sz w:val="24"/>
          <w:szCs w:val="24"/>
          <w:lang w:val="ru-RU"/>
        </w:rPr>
        <w:t>освіти</w:t>
      </w:r>
      <w:proofErr w:type="spellEnd"/>
      <w:r w:rsidRPr="004C59E5">
        <w:rPr>
          <w:rFonts w:ascii="Times New Roman" w:hAnsi="Times New Roman" w:cs="Times New Roman"/>
          <w:spacing w:val="-6"/>
          <w:sz w:val="24"/>
          <w:szCs w:val="24"/>
          <w:lang w:val="ru-RU"/>
        </w:rPr>
        <w:t xml:space="preserve"> </w:t>
      </w:r>
      <w:r w:rsidRPr="004C59E5">
        <w:rPr>
          <w:rFonts w:ascii="Times New Roman" w:hAnsi="Times New Roman" w:cs="Times New Roman"/>
          <w:sz w:val="24"/>
          <w:szCs w:val="24"/>
          <w:lang w:val="ru-RU"/>
        </w:rPr>
        <w:t>і</w:t>
      </w:r>
      <w:r w:rsidRPr="004C59E5">
        <w:rPr>
          <w:rFonts w:ascii="Times New Roman" w:hAnsi="Times New Roman" w:cs="Times New Roman"/>
          <w:spacing w:val="-5"/>
          <w:sz w:val="24"/>
          <w:szCs w:val="24"/>
          <w:lang w:val="ru-RU"/>
        </w:rPr>
        <w:t xml:space="preserve"> </w:t>
      </w:r>
      <w:r w:rsidRPr="004C59E5">
        <w:rPr>
          <w:rFonts w:ascii="Times New Roman" w:hAnsi="Times New Roman" w:cs="Times New Roman"/>
          <w:sz w:val="24"/>
          <w:szCs w:val="24"/>
          <w:lang w:val="ru-RU"/>
        </w:rPr>
        <w:t>науки</w:t>
      </w:r>
      <w:r w:rsidRPr="004C59E5">
        <w:rPr>
          <w:rFonts w:ascii="Times New Roman" w:hAnsi="Times New Roman" w:cs="Times New Roman"/>
          <w:spacing w:val="-2"/>
          <w:sz w:val="24"/>
          <w:szCs w:val="24"/>
          <w:lang w:val="ru-RU"/>
        </w:rPr>
        <w:t xml:space="preserve"> </w:t>
      </w:r>
      <w:proofErr w:type="spellStart"/>
      <w:r w:rsidRPr="004C59E5">
        <w:rPr>
          <w:rFonts w:ascii="Times New Roman" w:hAnsi="Times New Roman" w:cs="Times New Roman"/>
          <w:sz w:val="24"/>
          <w:szCs w:val="24"/>
          <w:lang w:val="ru-RU"/>
        </w:rPr>
        <w:t>України</w:t>
      </w:r>
      <w:proofErr w:type="spellEnd"/>
    </w:p>
    <w:p w14:paraId="1049FA1B" w14:textId="58C357B0" w:rsidR="00FB3661" w:rsidRPr="004C59E5" w:rsidRDefault="00FB3661" w:rsidP="004C59E5">
      <w:pPr>
        <w:pStyle w:val="af"/>
        <w:spacing w:after="0" w:line="259" w:lineRule="auto"/>
        <w:ind w:right="1234"/>
        <w:jc w:val="both"/>
        <w:rPr>
          <w:rFonts w:ascii="Times New Roman" w:hAnsi="Times New Roman" w:cs="Times New Roman"/>
          <w:sz w:val="24"/>
          <w:szCs w:val="24"/>
          <w:lang w:val="ru-RU"/>
        </w:rPr>
      </w:pPr>
      <w:bookmarkStart w:id="4" w:name="_Hlk205898854"/>
      <w:proofErr w:type="spellStart"/>
      <w:r w:rsidRPr="004C59E5">
        <w:rPr>
          <w:rFonts w:ascii="Times New Roman" w:hAnsi="Times New Roman" w:cs="Times New Roman"/>
          <w:sz w:val="24"/>
          <w:szCs w:val="24"/>
          <w:lang w:val="ru-RU"/>
        </w:rPr>
        <w:t>Структурний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підрозділ</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відповідальний</w:t>
      </w:r>
      <w:proofErr w:type="spellEnd"/>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за</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галузь</w:t>
      </w:r>
      <w:proofErr w:type="spellEnd"/>
      <w:r w:rsidRPr="004C59E5">
        <w:rPr>
          <w:rFonts w:ascii="Times New Roman" w:hAnsi="Times New Roman" w:cs="Times New Roman"/>
          <w:spacing w:val="-5"/>
          <w:sz w:val="24"/>
          <w:szCs w:val="24"/>
          <w:lang w:val="ru-RU"/>
        </w:rPr>
        <w:t xml:space="preserve"> </w:t>
      </w:r>
      <w:r w:rsidRPr="004C59E5">
        <w:rPr>
          <w:rFonts w:ascii="Times New Roman" w:hAnsi="Times New Roman" w:cs="Times New Roman"/>
          <w:sz w:val="24"/>
          <w:szCs w:val="24"/>
          <w:lang w:val="ru-RU"/>
        </w:rPr>
        <w:t>(сектор)</w:t>
      </w:r>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для</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pacing w:val="-2"/>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z w:val="24"/>
          <w:szCs w:val="24"/>
          <w:lang w:val="ru-RU"/>
        </w:rPr>
        <w:t xml:space="preserve"> – </w:t>
      </w:r>
      <w:proofErr w:type="spellStart"/>
      <w:r w:rsidRPr="004C59E5">
        <w:rPr>
          <w:rFonts w:ascii="Times New Roman" w:hAnsi="Times New Roman" w:cs="Times New Roman"/>
          <w:sz w:val="24"/>
          <w:szCs w:val="24"/>
          <w:lang w:val="ru-RU"/>
        </w:rPr>
        <w:t>Відділ</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освіти</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культури</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молоді</w:t>
      </w:r>
      <w:proofErr w:type="spellEnd"/>
      <w:r w:rsidRPr="004C59E5">
        <w:rPr>
          <w:rFonts w:ascii="Times New Roman" w:hAnsi="Times New Roman" w:cs="Times New Roman"/>
          <w:sz w:val="24"/>
          <w:szCs w:val="24"/>
          <w:lang w:val="ru-RU"/>
        </w:rPr>
        <w:t xml:space="preserve"> та спорту </w:t>
      </w:r>
      <w:proofErr w:type="spellStart"/>
      <w:r w:rsidRPr="004C59E5">
        <w:rPr>
          <w:rFonts w:ascii="Times New Roman" w:hAnsi="Times New Roman" w:cs="Times New Roman"/>
          <w:sz w:val="24"/>
          <w:szCs w:val="24"/>
          <w:lang w:val="ru-RU"/>
        </w:rPr>
        <w:t>Березнянської</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селищної</w:t>
      </w:r>
      <w:proofErr w:type="spellEnd"/>
      <w:r w:rsidRPr="004C59E5">
        <w:rPr>
          <w:rFonts w:ascii="Times New Roman" w:hAnsi="Times New Roman" w:cs="Times New Roman"/>
          <w:sz w:val="24"/>
          <w:szCs w:val="24"/>
          <w:lang w:val="ru-RU"/>
        </w:rPr>
        <w:t xml:space="preserve"> ради</w:t>
      </w:r>
    </w:p>
    <w:p w14:paraId="010C9F86" w14:textId="77777777" w:rsidR="00FB3661" w:rsidRPr="004C59E5" w:rsidRDefault="00FB3661" w:rsidP="004C59E5">
      <w:pPr>
        <w:pStyle w:val="af"/>
        <w:spacing w:after="0" w:line="259" w:lineRule="auto"/>
        <w:ind w:right="1234"/>
        <w:jc w:val="both"/>
        <w:rPr>
          <w:rFonts w:ascii="Times New Roman" w:hAnsi="Times New Roman" w:cs="Times New Roman"/>
          <w:sz w:val="24"/>
          <w:szCs w:val="24"/>
          <w:lang w:val="ru-RU"/>
        </w:rPr>
      </w:pPr>
      <w:bookmarkStart w:id="5" w:name="_Hlk206418185"/>
      <w:r w:rsidRPr="004C59E5">
        <w:rPr>
          <w:rFonts w:ascii="Times New Roman" w:hAnsi="Times New Roman" w:cs="Times New Roman"/>
          <w:sz w:val="24"/>
          <w:szCs w:val="24"/>
          <w:lang w:val="ru-RU"/>
        </w:rPr>
        <w:t xml:space="preserve">Потреба в коштах на </w:t>
      </w:r>
      <w:proofErr w:type="spellStart"/>
      <w:r w:rsidRPr="004C59E5">
        <w:rPr>
          <w:rFonts w:ascii="Times New Roman" w:hAnsi="Times New Roman" w:cs="Times New Roman"/>
          <w:sz w:val="24"/>
          <w:szCs w:val="24"/>
          <w:lang w:val="ru-RU"/>
        </w:rPr>
        <w:t>середньостроковий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період</w:t>
      </w:r>
      <w:proofErr w:type="spellEnd"/>
      <w:r w:rsidRPr="004C59E5">
        <w:rPr>
          <w:rFonts w:ascii="Times New Roman" w:hAnsi="Times New Roman" w:cs="Times New Roman"/>
          <w:sz w:val="24"/>
          <w:szCs w:val="24"/>
          <w:lang w:val="ru-RU"/>
        </w:rPr>
        <w:t xml:space="preserve"> 2026-2028 роки – </w:t>
      </w:r>
      <w:r w:rsidRPr="0017542A">
        <w:rPr>
          <w:rFonts w:ascii="Times New Roman" w:hAnsi="Times New Roman" w:cs="Times New Roman"/>
          <w:color w:val="000000"/>
          <w:sz w:val="24"/>
          <w:szCs w:val="24"/>
          <w:lang w:val="ru-RU" w:eastAsia="uk-UA"/>
        </w:rPr>
        <w:t>37742</w:t>
      </w:r>
      <w:r w:rsidRPr="004C59E5">
        <w:rPr>
          <w:rFonts w:ascii="Times New Roman" w:hAnsi="Times New Roman" w:cs="Times New Roman"/>
          <w:color w:val="000000"/>
          <w:sz w:val="24"/>
          <w:szCs w:val="24"/>
          <w:lang w:val="ru-RU"/>
        </w:rPr>
        <w:t xml:space="preserve">,00 тис. грн. </w:t>
      </w:r>
    </w:p>
    <w:bookmarkEnd w:id="4"/>
    <w:p w14:paraId="5C50969E" w14:textId="77777777" w:rsidR="00FB3661" w:rsidRPr="004C59E5" w:rsidRDefault="00FB3661" w:rsidP="004C59E5">
      <w:pPr>
        <w:pStyle w:val="af"/>
        <w:spacing w:after="0" w:line="259" w:lineRule="auto"/>
        <w:ind w:right="1234"/>
        <w:jc w:val="both"/>
        <w:rPr>
          <w:rFonts w:ascii="Times New Roman" w:hAnsi="Times New Roman" w:cs="Times New Roman"/>
          <w:b/>
          <w:bCs/>
          <w:i/>
          <w:iCs/>
          <w:sz w:val="24"/>
          <w:szCs w:val="24"/>
          <w:lang w:val="ru-RU"/>
        </w:rPr>
      </w:pPr>
      <w:proofErr w:type="spellStart"/>
      <w:r w:rsidRPr="004C59E5">
        <w:rPr>
          <w:rFonts w:ascii="Times New Roman" w:hAnsi="Times New Roman" w:cs="Times New Roman"/>
          <w:b/>
          <w:bCs/>
          <w:i/>
          <w:iCs/>
          <w:sz w:val="24"/>
          <w:szCs w:val="24"/>
          <w:lang w:val="ru-RU"/>
        </w:rPr>
        <w:t>Граничний</w:t>
      </w:r>
      <w:proofErr w:type="spellEnd"/>
      <w:r w:rsidRPr="004C59E5">
        <w:rPr>
          <w:rFonts w:ascii="Times New Roman" w:hAnsi="Times New Roman" w:cs="Times New Roman"/>
          <w:b/>
          <w:bCs/>
          <w:i/>
          <w:iCs/>
          <w:sz w:val="24"/>
          <w:szCs w:val="24"/>
          <w:lang w:val="ru-RU"/>
        </w:rPr>
        <w:t xml:space="preserve"> </w:t>
      </w:r>
      <w:proofErr w:type="spellStart"/>
      <w:r w:rsidRPr="004C59E5">
        <w:rPr>
          <w:rFonts w:ascii="Times New Roman" w:hAnsi="Times New Roman" w:cs="Times New Roman"/>
          <w:b/>
          <w:bCs/>
          <w:i/>
          <w:iCs/>
          <w:sz w:val="24"/>
          <w:szCs w:val="24"/>
          <w:lang w:val="ru-RU"/>
        </w:rPr>
        <w:t>сукупний</w:t>
      </w:r>
      <w:proofErr w:type="spellEnd"/>
      <w:r w:rsidRPr="004C59E5">
        <w:rPr>
          <w:rFonts w:ascii="Times New Roman" w:hAnsi="Times New Roman" w:cs="Times New Roman"/>
          <w:b/>
          <w:bCs/>
          <w:i/>
          <w:iCs/>
          <w:sz w:val="24"/>
          <w:szCs w:val="24"/>
          <w:lang w:val="ru-RU"/>
        </w:rPr>
        <w:t xml:space="preserve"> </w:t>
      </w:r>
      <w:proofErr w:type="spellStart"/>
      <w:r w:rsidRPr="004C59E5">
        <w:rPr>
          <w:rFonts w:ascii="Times New Roman" w:hAnsi="Times New Roman" w:cs="Times New Roman"/>
          <w:b/>
          <w:bCs/>
          <w:i/>
          <w:iCs/>
          <w:sz w:val="24"/>
          <w:szCs w:val="24"/>
          <w:lang w:val="ru-RU"/>
        </w:rPr>
        <w:t>обсяг</w:t>
      </w:r>
      <w:proofErr w:type="spellEnd"/>
      <w:r w:rsidRPr="004C59E5">
        <w:rPr>
          <w:rFonts w:ascii="Times New Roman" w:hAnsi="Times New Roman" w:cs="Times New Roman"/>
          <w:b/>
          <w:bCs/>
          <w:i/>
          <w:iCs/>
          <w:sz w:val="24"/>
          <w:szCs w:val="24"/>
          <w:lang w:val="ru-RU"/>
        </w:rPr>
        <w:t xml:space="preserve"> </w:t>
      </w:r>
      <w:proofErr w:type="spellStart"/>
      <w:r w:rsidRPr="004C59E5">
        <w:rPr>
          <w:rFonts w:ascii="Times New Roman" w:hAnsi="Times New Roman" w:cs="Times New Roman"/>
          <w:b/>
          <w:bCs/>
          <w:i/>
          <w:iCs/>
          <w:sz w:val="24"/>
          <w:szCs w:val="24"/>
          <w:lang w:val="ru-RU"/>
        </w:rPr>
        <w:t>публічних</w:t>
      </w:r>
      <w:proofErr w:type="spellEnd"/>
      <w:r w:rsidRPr="004C59E5">
        <w:rPr>
          <w:rFonts w:ascii="Times New Roman" w:hAnsi="Times New Roman" w:cs="Times New Roman"/>
          <w:b/>
          <w:bCs/>
          <w:i/>
          <w:iCs/>
          <w:sz w:val="24"/>
          <w:szCs w:val="24"/>
          <w:lang w:val="ru-RU"/>
        </w:rPr>
        <w:t xml:space="preserve"> </w:t>
      </w:r>
      <w:proofErr w:type="spellStart"/>
      <w:r w:rsidRPr="004C59E5">
        <w:rPr>
          <w:rFonts w:ascii="Times New Roman" w:hAnsi="Times New Roman" w:cs="Times New Roman"/>
          <w:b/>
          <w:bCs/>
          <w:i/>
          <w:iCs/>
          <w:sz w:val="24"/>
          <w:szCs w:val="24"/>
          <w:lang w:val="ru-RU"/>
        </w:rPr>
        <w:t>інвестицій</w:t>
      </w:r>
      <w:proofErr w:type="spellEnd"/>
      <w:r w:rsidRPr="004C59E5">
        <w:rPr>
          <w:rFonts w:ascii="Times New Roman" w:hAnsi="Times New Roman" w:cs="Times New Roman"/>
          <w:b/>
          <w:bCs/>
          <w:i/>
          <w:iCs/>
          <w:sz w:val="24"/>
          <w:szCs w:val="24"/>
          <w:lang w:val="ru-RU"/>
        </w:rPr>
        <w:t xml:space="preserve"> на </w:t>
      </w:r>
      <w:proofErr w:type="spellStart"/>
      <w:r w:rsidRPr="004C59E5">
        <w:rPr>
          <w:rFonts w:ascii="Times New Roman" w:hAnsi="Times New Roman" w:cs="Times New Roman"/>
          <w:b/>
          <w:bCs/>
          <w:i/>
          <w:iCs/>
          <w:sz w:val="24"/>
          <w:szCs w:val="24"/>
          <w:lang w:val="ru-RU"/>
        </w:rPr>
        <w:t>середньостроковий</w:t>
      </w:r>
      <w:proofErr w:type="spellEnd"/>
      <w:r w:rsidRPr="004C59E5">
        <w:rPr>
          <w:rFonts w:ascii="Times New Roman" w:hAnsi="Times New Roman" w:cs="Times New Roman"/>
          <w:b/>
          <w:bCs/>
          <w:i/>
          <w:iCs/>
          <w:sz w:val="24"/>
          <w:szCs w:val="24"/>
          <w:lang w:val="ru-RU"/>
        </w:rPr>
        <w:t xml:space="preserve"> </w:t>
      </w:r>
      <w:proofErr w:type="spellStart"/>
      <w:r w:rsidRPr="004C59E5">
        <w:rPr>
          <w:rFonts w:ascii="Times New Roman" w:hAnsi="Times New Roman" w:cs="Times New Roman"/>
          <w:b/>
          <w:bCs/>
          <w:i/>
          <w:iCs/>
          <w:sz w:val="24"/>
          <w:szCs w:val="24"/>
          <w:lang w:val="ru-RU"/>
        </w:rPr>
        <w:t>період</w:t>
      </w:r>
      <w:proofErr w:type="spellEnd"/>
      <w:r w:rsidRPr="004C59E5">
        <w:rPr>
          <w:rFonts w:ascii="Times New Roman" w:hAnsi="Times New Roman" w:cs="Times New Roman"/>
          <w:b/>
          <w:bCs/>
          <w:i/>
          <w:iCs/>
          <w:sz w:val="24"/>
          <w:szCs w:val="24"/>
          <w:lang w:val="ru-RU"/>
        </w:rPr>
        <w:t xml:space="preserve"> 2026-2028 роки – 2000,00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82"/>
        <w:gridCol w:w="886"/>
        <w:gridCol w:w="851"/>
        <w:gridCol w:w="709"/>
        <w:gridCol w:w="850"/>
        <w:gridCol w:w="3119"/>
        <w:gridCol w:w="850"/>
        <w:gridCol w:w="851"/>
        <w:gridCol w:w="3047"/>
      </w:tblGrid>
      <w:tr w:rsidR="00FB3661" w:rsidRPr="00FB3661" w14:paraId="0DCBFF13" w14:textId="77777777" w:rsidTr="00053983">
        <w:trPr>
          <w:trHeight w:val="312"/>
        </w:trPr>
        <w:tc>
          <w:tcPr>
            <w:tcW w:w="1809" w:type="dxa"/>
            <w:vMerge w:val="restart"/>
            <w:vAlign w:val="center"/>
            <w:hideMark/>
          </w:tcPr>
          <w:p w14:paraId="1AAF1B6C"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bookmarkStart w:id="6" w:name="RANGE!A2"/>
            <w:bookmarkEnd w:id="2"/>
            <w:bookmarkEnd w:id="5"/>
            <w:proofErr w:type="spellStart"/>
            <w:r w:rsidRPr="0078697C">
              <w:rPr>
                <w:rFonts w:ascii="Times New Roman" w:hAnsi="Times New Roman" w:cs="Times New Roman"/>
                <w:b/>
                <w:bCs/>
                <w:color w:val="000000"/>
                <w:sz w:val="20"/>
                <w:szCs w:val="20"/>
                <w:lang w:eastAsia="uk-UA"/>
              </w:rPr>
              <w:t>Напрям</w:t>
            </w:r>
            <w:bookmarkEnd w:id="6"/>
            <w:proofErr w:type="spellEnd"/>
          </w:p>
        </w:tc>
        <w:tc>
          <w:tcPr>
            <w:tcW w:w="1382" w:type="dxa"/>
            <w:vMerge w:val="restart"/>
            <w:vAlign w:val="center"/>
            <w:hideMark/>
          </w:tcPr>
          <w:p w14:paraId="4ABBAC04"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Підсектор</w:t>
            </w:r>
            <w:proofErr w:type="spellEnd"/>
          </w:p>
        </w:tc>
        <w:tc>
          <w:tcPr>
            <w:tcW w:w="886" w:type="dxa"/>
            <w:vMerge w:val="restart"/>
            <w:vAlign w:val="center"/>
            <w:hideMark/>
          </w:tcPr>
          <w:p w14:paraId="1CC2EE9F"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Вартість</w:t>
            </w:r>
            <w:proofErr w:type="spellEnd"/>
            <w:r w:rsidRPr="0078697C">
              <w:rPr>
                <w:rFonts w:ascii="Times New Roman" w:hAnsi="Times New Roman" w:cs="Times New Roman"/>
                <w:b/>
                <w:bCs/>
                <w:color w:val="000000"/>
                <w:sz w:val="20"/>
                <w:szCs w:val="20"/>
                <w:lang w:eastAsia="uk-UA"/>
              </w:rPr>
              <w:t xml:space="preserve">, </w:t>
            </w:r>
            <w:proofErr w:type="spellStart"/>
            <w:r w:rsidRPr="0078697C">
              <w:rPr>
                <w:rFonts w:ascii="Times New Roman" w:hAnsi="Times New Roman" w:cs="Times New Roman"/>
                <w:b/>
                <w:bCs/>
                <w:color w:val="000000"/>
                <w:sz w:val="20"/>
                <w:szCs w:val="20"/>
                <w:lang w:eastAsia="uk-UA"/>
              </w:rPr>
              <w:t>тис</w:t>
            </w:r>
            <w:proofErr w:type="spellEnd"/>
            <w:r w:rsidRPr="0078697C">
              <w:rPr>
                <w:rFonts w:ascii="Times New Roman" w:hAnsi="Times New Roman" w:cs="Times New Roman"/>
                <w:b/>
                <w:bCs/>
                <w:color w:val="000000"/>
                <w:sz w:val="20"/>
                <w:szCs w:val="20"/>
                <w:lang w:eastAsia="uk-UA"/>
              </w:rPr>
              <w:t xml:space="preserve">. </w:t>
            </w:r>
            <w:proofErr w:type="spellStart"/>
            <w:r w:rsidRPr="0078697C">
              <w:rPr>
                <w:rFonts w:ascii="Times New Roman" w:hAnsi="Times New Roman" w:cs="Times New Roman"/>
                <w:b/>
                <w:bCs/>
                <w:color w:val="000000"/>
                <w:sz w:val="20"/>
                <w:szCs w:val="20"/>
                <w:lang w:eastAsia="uk-UA"/>
              </w:rPr>
              <w:t>грн</w:t>
            </w:r>
            <w:proofErr w:type="spellEnd"/>
            <w:r w:rsidRPr="0078697C">
              <w:rPr>
                <w:rFonts w:ascii="Times New Roman" w:hAnsi="Times New Roman" w:cs="Times New Roman"/>
                <w:b/>
                <w:bCs/>
                <w:color w:val="000000"/>
                <w:sz w:val="20"/>
                <w:szCs w:val="20"/>
                <w:lang w:eastAsia="uk-UA"/>
              </w:rPr>
              <w:t>.</w:t>
            </w:r>
          </w:p>
        </w:tc>
        <w:tc>
          <w:tcPr>
            <w:tcW w:w="2410" w:type="dxa"/>
            <w:gridSpan w:val="3"/>
            <w:vAlign w:val="center"/>
            <w:hideMark/>
          </w:tcPr>
          <w:p w14:paraId="7D490314" w14:textId="77777777" w:rsidR="00FB3661" w:rsidRPr="0078697C" w:rsidRDefault="00FB3661" w:rsidP="00FB3661">
            <w:pPr>
              <w:spacing w:after="0"/>
              <w:jc w:val="center"/>
              <w:rPr>
                <w:rFonts w:ascii="Times New Roman" w:hAnsi="Times New Roman" w:cs="Times New Roman"/>
                <w:b/>
                <w:bCs/>
                <w:color w:val="000000"/>
                <w:sz w:val="20"/>
                <w:szCs w:val="20"/>
                <w:lang w:val="ru-RU" w:eastAsia="uk-UA"/>
              </w:rPr>
            </w:pPr>
            <w:r w:rsidRPr="0078697C">
              <w:rPr>
                <w:rFonts w:ascii="Times New Roman" w:hAnsi="Times New Roman" w:cs="Times New Roman"/>
                <w:b/>
                <w:bCs/>
                <w:color w:val="000000"/>
                <w:sz w:val="20"/>
                <w:szCs w:val="20"/>
                <w:lang w:val="ru-RU" w:eastAsia="uk-UA"/>
              </w:rPr>
              <w:t xml:space="preserve">В тому </w:t>
            </w:r>
            <w:proofErr w:type="spellStart"/>
            <w:r w:rsidRPr="0078697C">
              <w:rPr>
                <w:rFonts w:ascii="Times New Roman" w:hAnsi="Times New Roman" w:cs="Times New Roman"/>
                <w:b/>
                <w:bCs/>
                <w:color w:val="000000"/>
                <w:sz w:val="20"/>
                <w:szCs w:val="20"/>
                <w:lang w:val="ru-RU" w:eastAsia="uk-UA"/>
              </w:rPr>
              <w:t>числі</w:t>
            </w:r>
            <w:proofErr w:type="spellEnd"/>
            <w:r w:rsidRPr="0078697C">
              <w:rPr>
                <w:rFonts w:ascii="Times New Roman" w:hAnsi="Times New Roman" w:cs="Times New Roman"/>
                <w:b/>
                <w:bCs/>
                <w:color w:val="000000"/>
                <w:sz w:val="20"/>
                <w:szCs w:val="20"/>
                <w:lang w:val="ru-RU" w:eastAsia="uk-UA"/>
              </w:rPr>
              <w:t xml:space="preserve"> потреба в коштах по роках, тис. грн.</w:t>
            </w:r>
          </w:p>
        </w:tc>
        <w:tc>
          <w:tcPr>
            <w:tcW w:w="3119" w:type="dxa"/>
            <w:vMerge w:val="restart"/>
            <w:vAlign w:val="center"/>
            <w:hideMark/>
          </w:tcPr>
          <w:p w14:paraId="750814BE" w14:textId="77777777" w:rsidR="00FB3661" w:rsidRPr="0078697C" w:rsidRDefault="00FB3661" w:rsidP="00FB3661">
            <w:pPr>
              <w:spacing w:after="0"/>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Цільовий</w:t>
            </w:r>
            <w:proofErr w:type="spellEnd"/>
            <w:r w:rsidRPr="0078697C">
              <w:rPr>
                <w:rFonts w:ascii="Times New Roman" w:hAnsi="Times New Roman" w:cs="Times New Roman"/>
                <w:b/>
                <w:bCs/>
                <w:color w:val="000000"/>
                <w:sz w:val="20"/>
                <w:szCs w:val="20"/>
                <w:lang w:eastAsia="uk-UA"/>
              </w:rPr>
              <w:t xml:space="preserve"> </w:t>
            </w:r>
            <w:proofErr w:type="spellStart"/>
            <w:r w:rsidRPr="0078697C">
              <w:rPr>
                <w:rFonts w:ascii="Times New Roman" w:hAnsi="Times New Roman" w:cs="Times New Roman"/>
                <w:b/>
                <w:bCs/>
                <w:color w:val="000000"/>
                <w:sz w:val="20"/>
                <w:szCs w:val="20"/>
                <w:lang w:eastAsia="uk-UA"/>
              </w:rPr>
              <w:t>показник</w:t>
            </w:r>
            <w:proofErr w:type="spellEnd"/>
          </w:p>
        </w:tc>
        <w:tc>
          <w:tcPr>
            <w:tcW w:w="850" w:type="dxa"/>
            <w:vMerge w:val="restart"/>
            <w:vAlign w:val="center"/>
            <w:hideMark/>
          </w:tcPr>
          <w:p w14:paraId="5210AE3D"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Базове</w:t>
            </w:r>
            <w:proofErr w:type="spellEnd"/>
            <w:r w:rsidRPr="0078697C">
              <w:rPr>
                <w:rFonts w:ascii="Times New Roman" w:hAnsi="Times New Roman" w:cs="Times New Roman"/>
                <w:b/>
                <w:bCs/>
                <w:color w:val="000000"/>
                <w:sz w:val="20"/>
                <w:szCs w:val="20"/>
                <w:lang w:eastAsia="uk-UA"/>
              </w:rPr>
              <w:t xml:space="preserve"> </w:t>
            </w:r>
            <w:proofErr w:type="spellStart"/>
            <w:r w:rsidRPr="0078697C">
              <w:rPr>
                <w:rFonts w:ascii="Times New Roman" w:hAnsi="Times New Roman" w:cs="Times New Roman"/>
                <w:b/>
                <w:bCs/>
                <w:color w:val="000000"/>
                <w:sz w:val="20"/>
                <w:szCs w:val="20"/>
                <w:lang w:eastAsia="uk-UA"/>
              </w:rPr>
              <w:t>значення</w:t>
            </w:r>
            <w:proofErr w:type="spellEnd"/>
          </w:p>
        </w:tc>
        <w:tc>
          <w:tcPr>
            <w:tcW w:w="851" w:type="dxa"/>
            <w:vMerge w:val="restart"/>
            <w:vAlign w:val="center"/>
            <w:hideMark/>
          </w:tcPr>
          <w:p w14:paraId="64F945AE"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Ціль</w:t>
            </w:r>
            <w:proofErr w:type="spellEnd"/>
            <w:r w:rsidRPr="0078697C">
              <w:rPr>
                <w:rFonts w:ascii="Times New Roman" w:hAnsi="Times New Roman" w:cs="Times New Roman"/>
                <w:b/>
                <w:bCs/>
                <w:color w:val="000000"/>
                <w:sz w:val="20"/>
                <w:szCs w:val="20"/>
                <w:lang w:eastAsia="uk-UA"/>
              </w:rPr>
              <w:t xml:space="preserve"> 2028</w:t>
            </w:r>
          </w:p>
        </w:tc>
        <w:tc>
          <w:tcPr>
            <w:tcW w:w="3047" w:type="dxa"/>
            <w:vMerge w:val="restart"/>
            <w:vAlign w:val="center"/>
            <w:hideMark/>
          </w:tcPr>
          <w:p w14:paraId="49F31727" w14:textId="77777777" w:rsidR="00FB3661" w:rsidRPr="0078697C" w:rsidRDefault="00FB3661" w:rsidP="00FB3661">
            <w:pPr>
              <w:spacing w:after="0"/>
              <w:jc w:val="center"/>
              <w:rPr>
                <w:rFonts w:ascii="Times New Roman" w:hAnsi="Times New Roman" w:cs="Times New Roman"/>
                <w:b/>
                <w:bCs/>
                <w:color w:val="000000"/>
                <w:sz w:val="20"/>
                <w:szCs w:val="20"/>
                <w:lang w:eastAsia="uk-UA"/>
              </w:rPr>
            </w:pPr>
            <w:proofErr w:type="spellStart"/>
            <w:r w:rsidRPr="0078697C">
              <w:rPr>
                <w:rFonts w:ascii="Times New Roman" w:hAnsi="Times New Roman" w:cs="Times New Roman"/>
                <w:b/>
                <w:bCs/>
                <w:color w:val="000000"/>
                <w:sz w:val="20"/>
                <w:szCs w:val="20"/>
                <w:lang w:eastAsia="uk-UA"/>
              </w:rPr>
              <w:t>Стратегія</w:t>
            </w:r>
            <w:proofErr w:type="spellEnd"/>
          </w:p>
        </w:tc>
      </w:tr>
      <w:tr w:rsidR="00771515" w:rsidRPr="00FB3661" w14:paraId="1A22828A" w14:textId="77777777" w:rsidTr="00053983">
        <w:trPr>
          <w:trHeight w:val="324"/>
        </w:trPr>
        <w:tc>
          <w:tcPr>
            <w:tcW w:w="1809" w:type="dxa"/>
            <w:vMerge/>
            <w:vAlign w:val="center"/>
            <w:hideMark/>
          </w:tcPr>
          <w:p w14:paraId="66052F73"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1382" w:type="dxa"/>
            <w:vMerge/>
            <w:vAlign w:val="center"/>
            <w:hideMark/>
          </w:tcPr>
          <w:p w14:paraId="6FFA4DC7"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886" w:type="dxa"/>
            <w:vMerge/>
            <w:vAlign w:val="center"/>
            <w:hideMark/>
          </w:tcPr>
          <w:p w14:paraId="7086C6EC"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851" w:type="dxa"/>
            <w:vAlign w:val="center"/>
            <w:hideMark/>
          </w:tcPr>
          <w:p w14:paraId="7D8A40D8" w14:textId="77777777" w:rsidR="00FB3661" w:rsidRPr="0017542A" w:rsidRDefault="00FB3661" w:rsidP="00FB3661">
            <w:pPr>
              <w:spacing w:after="0"/>
              <w:jc w:val="center"/>
              <w:rPr>
                <w:rFonts w:ascii="Times New Roman" w:hAnsi="Times New Roman" w:cs="Times New Roman"/>
                <w:b/>
                <w:bCs/>
                <w:color w:val="000000"/>
                <w:sz w:val="24"/>
                <w:szCs w:val="24"/>
                <w:lang w:eastAsia="uk-UA"/>
              </w:rPr>
            </w:pPr>
            <w:r w:rsidRPr="0017542A">
              <w:rPr>
                <w:rFonts w:ascii="Times New Roman" w:hAnsi="Times New Roman" w:cs="Times New Roman"/>
                <w:b/>
                <w:bCs/>
                <w:color w:val="000000"/>
                <w:sz w:val="24"/>
                <w:szCs w:val="24"/>
                <w:lang w:eastAsia="uk-UA"/>
              </w:rPr>
              <w:t>2026</w:t>
            </w:r>
          </w:p>
        </w:tc>
        <w:tc>
          <w:tcPr>
            <w:tcW w:w="709" w:type="dxa"/>
            <w:vAlign w:val="center"/>
            <w:hideMark/>
          </w:tcPr>
          <w:p w14:paraId="3BE69B13" w14:textId="77777777" w:rsidR="00FB3661" w:rsidRPr="0017542A" w:rsidRDefault="00FB3661" w:rsidP="00FB3661">
            <w:pPr>
              <w:spacing w:after="0"/>
              <w:jc w:val="center"/>
              <w:rPr>
                <w:rFonts w:ascii="Times New Roman" w:hAnsi="Times New Roman" w:cs="Times New Roman"/>
                <w:b/>
                <w:bCs/>
                <w:color w:val="000000"/>
                <w:sz w:val="24"/>
                <w:szCs w:val="24"/>
                <w:lang w:eastAsia="uk-UA"/>
              </w:rPr>
            </w:pPr>
            <w:r w:rsidRPr="0017542A">
              <w:rPr>
                <w:rFonts w:ascii="Times New Roman" w:hAnsi="Times New Roman" w:cs="Times New Roman"/>
                <w:b/>
                <w:bCs/>
                <w:color w:val="000000"/>
                <w:sz w:val="24"/>
                <w:szCs w:val="24"/>
                <w:lang w:eastAsia="uk-UA"/>
              </w:rPr>
              <w:t>2027</w:t>
            </w:r>
          </w:p>
        </w:tc>
        <w:tc>
          <w:tcPr>
            <w:tcW w:w="850" w:type="dxa"/>
            <w:vAlign w:val="center"/>
            <w:hideMark/>
          </w:tcPr>
          <w:p w14:paraId="18D80471" w14:textId="77777777" w:rsidR="00FB3661" w:rsidRPr="0017542A" w:rsidRDefault="00FB3661" w:rsidP="00FB3661">
            <w:pPr>
              <w:spacing w:after="0"/>
              <w:jc w:val="center"/>
              <w:rPr>
                <w:rFonts w:ascii="Times New Roman" w:hAnsi="Times New Roman" w:cs="Times New Roman"/>
                <w:b/>
                <w:bCs/>
                <w:color w:val="000000"/>
                <w:sz w:val="24"/>
                <w:szCs w:val="24"/>
                <w:lang w:eastAsia="uk-UA"/>
              </w:rPr>
            </w:pPr>
            <w:r w:rsidRPr="0017542A">
              <w:rPr>
                <w:rFonts w:ascii="Times New Roman" w:hAnsi="Times New Roman" w:cs="Times New Roman"/>
                <w:b/>
                <w:bCs/>
                <w:color w:val="000000"/>
                <w:sz w:val="24"/>
                <w:szCs w:val="24"/>
                <w:lang w:eastAsia="uk-UA"/>
              </w:rPr>
              <w:t>2028</w:t>
            </w:r>
          </w:p>
        </w:tc>
        <w:tc>
          <w:tcPr>
            <w:tcW w:w="3119" w:type="dxa"/>
            <w:vMerge/>
            <w:vAlign w:val="center"/>
            <w:hideMark/>
          </w:tcPr>
          <w:p w14:paraId="322F230A"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850" w:type="dxa"/>
            <w:vMerge/>
            <w:vAlign w:val="center"/>
            <w:hideMark/>
          </w:tcPr>
          <w:p w14:paraId="5560151E"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851" w:type="dxa"/>
            <w:vMerge/>
            <w:vAlign w:val="center"/>
            <w:hideMark/>
          </w:tcPr>
          <w:p w14:paraId="6216FB9C" w14:textId="77777777" w:rsidR="00FB3661" w:rsidRPr="0017542A" w:rsidRDefault="00FB3661" w:rsidP="00FB3661">
            <w:pPr>
              <w:spacing w:after="0"/>
              <w:rPr>
                <w:rFonts w:ascii="Times New Roman" w:hAnsi="Times New Roman" w:cs="Times New Roman"/>
                <w:b/>
                <w:bCs/>
                <w:color w:val="000000"/>
                <w:sz w:val="24"/>
                <w:szCs w:val="24"/>
                <w:lang w:eastAsia="uk-UA"/>
              </w:rPr>
            </w:pPr>
          </w:p>
        </w:tc>
        <w:tc>
          <w:tcPr>
            <w:tcW w:w="3047" w:type="dxa"/>
            <w:vMerge/>
            <w:vAlign w:val="center"/>
            <w:hideMark/>
          </w:tcPr>
          <w:p w14:paraId="26BF761A" w14:textId="77777777" w:rsidR="00FB3661" w:rsidRPr="0017542A" w:rsidRDefault="00FB3661" w:rsidP="00FB3661">
            <w:pPr>
              <w:spacing w:after="0"/>
              <w:rPr>
                <w:rFonts w:ascii="Times New Roman" w:hAnsi="Times New Roman" w:cs="Times New Roman"/>
                <w:b/>
                <w:bCs/>
                <w:color w:val="000000"/>
                <w:sz w:val="24"/>
                <w:szCs w:val="24"/>
                <w:lang w:eastAsia="uk-UA"/>
              </w:rPr>
            </w:pPr>
          </w:p>
        </w:tc>
      </w:tr>
      <w:tr w:rsidR="00771515" w:rsidRPr="00FB3661" w14:paraId="2019C3A4" w14:textId="77777777" w:rsidTr="00053983">
        <w:trPr>
          <w:trHeight w:val="48"/>
        </w:trPr>
        <w:tc>
          <w:tcPr>
            <w:tcW w:w="1809" w:type="dxa"/>
            <w:vMerge w:val="restart"/>
            <w:vAlign w:val="center"/>
            <w:hideMark/>
          </w:tcPr>
          <w:p w14:paraId="38F6995D" w14:textId="77777777" w:rsidR="00FB3661" w:rsidRPr="0017542A" w:rsidRDefault="00FB3661" w:rsidP="00FB3661">
            <w:pPr>
              <w:spacing w:after="0"/>
              <w:rPr>
                <w:rFonts w:ascii="Times New Roman" w:hAnsi="Times New Roman" w:cs="Times New Roman"/>
                <w:color w:val="000000"/>
                <w:sz w:val="24"/>
                <w:szCs w:val="24"/>
                <w:lang w:eastAsia="uk-UA"/>
              </w:rPr>
            </w:pPr>
            <w:bookmarkStart w:id="7" w:name="RANGE!A4"/>
            <w:proofErr w:type="spellStart"/>
            <w:r w:rsidRPr="0017542A">
              <w:rPr>
                <w:rFonts w:ascii="Times New Roman" w:hAnsi="Times New Roman" w:cs="Times New Roman"/>
                <w:color w:val="000000"/>
                <w:sz w:val="24"/>
                <w:szCs w:val="24"/>
                <w:lang w:eastAsia="uk-UA"/>
              </w:rPr>
              <w:t>Облаштування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навчальних</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класів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модернізація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закладів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позашкільної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освіти</w:t>
            </w:r>
            <w:bookmarkEnd w:id="7"/>
            <w:proofErr w:type="spellEnd"/>
          </w:p>
        </w:tc>
        <w:tc>
          <w:tcPr>
            <w:tcW w:w="1382" w:type="dxa"/>
            <w:vMerge w:val="restart"/>
            <w:vAlign w:val="center"/>
            <w:hideMark/>
          </w:tcPr>
          <w:p w14:paraId="67664539" w14:textId="77777777" w:rsidR="00FB3661" w:rsidRPr="0017542A" w:rsidRDefault="00FB3661" w:rsidP="00FB3661">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Позашкільна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освіта</w:t>
            </w:r>
            <w:proofErr w:type="spellEnd"/>
          </w:p>
        </w:tc>
        <w:tc>
          <w:tcPr>
            <w:tcW w:w="886" w:type="dxa"/>
            <w:vAlign w:val="center"/>
            <w:hideMark/>
          </w:tcPr>
          <w:p w14:paraId="597A7DA3" w14:textId="77777777" w:rsidR="00FB3661" w:rsidRPr="0017542A" w:rsidRDefault="00FB3661" w:rsidP="00FB3661">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1500</w:t>
            </w:r>
          </w:p>
        </w:tc>
        <w:tc>
          <w:tcPr>
            <w:tcW w:w="851" w:type="dxa"/>
            <w:vAlign w:val="center"/>
            <w:hideMark/>
          </w:tcPr>
          <w:p w14:paraId="4B32BF90" w14:textId="77777777" w:rsidR="00FB3661" w:rsidRPr="0017542A" w:rsidRDefault="00FB3661" w:rsidP="00FB3661">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450</w:t>
            </w:r>
          </w:p>
        </w:tc>
        <w:tc>
          <w:tcPr>
            <w:tcW w:w="709" w:type="dxa"/>
            <w:vAlign w:val="center"/>
            <w:hideMark/>
          </w:tcPr>
          <w:p w14:paraId="74EBDFFC" w14:textId="77777777" w:rsidR="00FB3661" w:rsidRPr="0017542A" w:rsidRDefault="00FB3661" w:rsidP="00FB3661">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500</w:t>
            </w:r>
          </w:p>
        </w:tc>
        <w:tc>
          <w:tcPr>
            <w:tcW w:w="850" w:type="dxa"/>
            <w:vAlign w:val="center"/>
            <w:hideMark/>
          </w:tcPr>
          <w:p w14:paraId="17FCBD3C" w14:textId="77777777" w:rsidR="00FB3661" w:rsidRPr="0017542A" w:rsidRDefault="00FB3661" w:rsidP="00FB3661">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550</w:t>
            </w:r>
          </w:p>
        </w:tc>
        <w:tc>
          <w:tcPr>
            <w:tcW w:w="3119" w:type="dxa"/>
            <w:vAlign w:val="center"/>
            <w:hideMark/>
          </w:tcPr>
          <w:p w14:paraId="55F475D8" w14:textId="77777777" w:rsidR="00FB3661" w:rsidRPr="0017542A" w:rsidRDefault="00FB3661" w:rsidP="00FB3661">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Дітей</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котрі</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відвідують</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заклади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позашкільної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освіти</w:t>
            </w:r>
            <w:proofErr w:type="spellEnd"/>
          </w:p>
        </w:tc>
        <w:tc>
          <w:tcPr>
            <w:tcW w:w="850" w:type="dxa"/>
            <w:vAlign w:val="center"/>
            <w:hideMark/>
          </w:tcPr>
          <w:p w14:paraId="1E59D183" w14:textId="77777777" w:rsidR="00FB3661" w:rsidRPr="0017542A" w:rsidRDefault="00FB3661" w:rsidP="00FB3661">
            <w:pPr>
              <w:spacing w:after="0"/>
              <w:jc w:val="center"/>
              <w:rPr>
                <w:rFonts w:ascii="Times New Roman" w:hAnsi="Times New Roman" w:cs="Times New Roman"/>
                <w:color w:val="000000"/>
                <w:sz w:val="24"/>
                <w:szCs w:val="24"/>
                <w:lang w:eastAsia="uk-UA"/>
              </w:rPr>
            </w:pPr>
            <w:r w:rsidRPr="00FB3661">
              <w:rPr>
                <w:rFonts w:ascii="Times New Roman" w:hAnsi="Times New Roman" w:cs="Times New Roman"/>
                <w:color w:val="000000"/>
                <w:sz w:val="24"/>
                <w:szCs w:val="24"/>
                <w:lang w:eastAsia="uk-UA"/>
              </w:rPr>
              <w:t>100</w:t>
            </w:r>
          </w:p>
        </w:tc>
        <w:tc>
          <w:tcPr>
            <w:tcW w:w="851" w:type="dxa"/>
            <w:vAlign w:val="center"/>
            <w:hideMark/>
          </w:tcPr>
          <w:p w14:paraId="76C75399" w14:textId="7B7692A7" w:rsidR="00FB3661" w:rsidRPr="0017542A" w:rsidRDefault="00757FAC" w:rsidP="00FB3661">
            <w:pPr>
              <w:spacing w:after="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150</w:t>
            </w:r>
            <w:r w:rsidR="00FB3661" w:rsidRPr="0017542A">
              <w:rPr>
                <w:rFonts w:ascii="Times New Roman" w:hAnsi="Times New Roman" w:cs="Times New Roman"/>
                <w:color w:val="000000"/>
                <w:sz w:val="24"/>
                <w:szCs w:val="24"/>
                <w:lang w:eastAsia="uk-UA"/>
              </w:rPr>
              <w:t> </w:t>
            </w:r>
          </w:p>
        </w:tc>
        <w:tc>
          <w:tcPr>
            <w:tcW w:w="3047" w:type="dxa"/>
            <w:vMerge w:val="restart"/>
            <w:vAlign w:val="center"/>
            <w:hideMark/>
          </w:tcPr>
          <w:p w14:paraId="57DEF996" w14:textId="77777777" w:rsidR="00FB3661" w:rsidRPr="0017542A" w:rsidRDefault="00FB3661" w:rsidP="00FB3661">
            <w:pPr>
              <w:spacing w:after="0"/>
              <w:jc w:val="center"/>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Стратегія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розвитку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Березнянської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територіальної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громади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період</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до</w:t>
            </w:r>
            <w:proofErr w:type="spellEnd"/>
            <w:r w:rsidRPr="0017542A">
              <w:rPr>
                <w:rFonts w:ascii="Times New Roman" w:hAnsi="Times New Roman" w:cs="Times New Roman"/>
                <w:color w:val="000000"/>
                <w:sz w:val="24"/>
                <w:szCs w:val="24"/>
                <w:lang w:eastAsia="uk-UA"/>
              </w:rPr>
              <w:t xml:space="preserve"> 2027 </w:t>
            </w:r>
            <w:proofErr w:type="spellStart"/>
            <w:r w:rsidRPr="0017542A">
              <w:rPr>
                <w:rFonts w:ascii="Times New Roman" w:hAnsi="Times New Roman" w:cs="Times New Roman"/>
                <w:color w:val="000000"/>
                <w:sz w:val="24"/>
                <w:szCs w:val="24"/>
                <w:lang w:eastAsia="uk-UA"/>
              </w:rPr>
              <w:t>року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затверджена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рішенням</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від</w:t>
            </w:r>
            <w:proofErr w:type="spellEnd"/>
            <w:r w:rsidRPr="0017542A">
              <w:rPr>
                <w:rFonts w:ascii="Times New Roman" w:hAnsi="Times New Roman" w:cs="Times New Roman"/>
                <w:color w:val="000000"/>
                <w:sz w:val="24"/>
                <w:szCs w:val="24"/>
                <w:lang w:eastAsia="uk-UA"/>
              </w:rPr>
              <w:t xml:space="preserve"> 07.08.2025 №1499/49-VІІІ </w:t>
            </w:r>
            <w:proofErr w:type="spellStart"/>
            <w:r w:rsidRPr="0017542A">
              <w:rPr>
                <w:rFonts w:ascii="Times New Roman" w:hAnsi="Times New Roman" w:cs="Times New Roman"/>
                <w:color w:val="000000"/>
                <w:sz w:val="24"/>
                <w:szCs w:val="24"/>
                <w:lang w:eastAsia="uk-UA"/>
              </w:rPr>
              <w:t>Оперативна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ціль</w:t>
            </w:r>
            <w:proofErr w:type="spellEnd"/>
            <w:r w:rsidRPr="0017542A">
              <w:rPr>
                <w:rFonts w:ascii="Times New Roman" w:hAnsi="Times New Roman" w:cs="Times New Roman"/>
                <w:color w:val="000000"/>
                <w:sz w:val="24"/>
                <w:szCs w:val="24"/>
                <w:lang w:eastAsia="uk-UA"/>
              </w:rPr>
              <w:t xml:space="preserve"> 1.1.  </w:t>
            </w:r>
            <w:proofErr w:type="spellStart"/>
            <w:r w:rsidRPr="0017542A">
              <w:rPr>
                <w:rFonts w:ascii="Times New Roman" w:hAnsi="Times New Roman" w:cs="Times New Roman"/>
                <w:color w:val="000000"/>
                <w:sz w:val="24"/>
                <w:szCs w:val="24"/>
                <w:lang w:eastAsia="uk-UA"/>
              </w:rPr>
              <w:t>Створення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умов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для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якісної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інклюзивної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безпечної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освіти</w:t>
            </w:r>
            <w:proofErr w:type="spellEnd"/>
          </w:p>
        </w:tc>
      </w:tr>
      <w:tr w:rsidR="00FB3661" w:rsidRPr="009449B3" w14:paraId="6E1DC21D" w14:textId="77777777" w:rsidTr="00053983">
        <w:trPr>
          <w:trHeight w:val="624"/>
        </w:trPr>
        <w:tc>
          <w:tcPr>
            <w:tcW w:w="1809" w:type="dxa"/>
            <w:vMerge/>
            <w:vAlign w:val="center"/>
            <w:hideMark/>
          </w:tcPr>
          <w:p w14:paraId="17731D62" w14:textId="77777777" w:rsidR="00FB3661" w:rsidRPr="0017542A" w:rsidRDefault="00FB3661" w:rsidP="00FB3661">
            <w:pPr>
              <w:spacing w:after="0"/>
              <w:rPr>
                <w:rFonts w:ascii="Times New Roman" w:hAnsi="Times New Roman" w:cs="Times New Roman"/>
                <w:color w:val="000000"/>
                <w:sz w:val="24"/>
                <w:szCs w:val="24"/>
                <w:lang w:eastAsia="uk-UA"/>
              </w:rPr>
            </w:pPr>
          </w:p>
        </w:tc>
        <w:tc>
          <w:tcPr>
            <w:tcW w:w="1382" w:type="dxa"/>
            <w:vMerge/>
            <w:vAlign w:val="center"/>
            <w:hideMark/>
          </w:tcPr>
          <w:p w14:paraId="363AF1EC" w14:textId="77777777" w:rsidR="00FB3661" w:rsidRPr="0017542A" w:rsidRDefault="00FB3661" w:rsidP="00FB3661">
            <w:pPr>
              <w:spacing w:after="0"/>
              <w:rPr>
                <w:rFonts w:ascii="Times New Roman" w:hAnsi="Times New Roman" w:cs="Times New Roman"/>
                <w:color w:val="000000"/>
                <w:sz w:val="24"/>
                <w:szCs w:val="24"/>
                <w:lang w:eastAsia="uk-UA"/>
              </w:rPr>
            </w:pPr>
          </w:p>
        </w:tc>
        <w:tc>
          <w:tcPr>
            <w:tcW w:w="3296" w:type="dxa"/>
            <w:gridSpan w:val="4"/>
            <w:vAlign w:val="center"/>
            <w:hideMark/>
          </w:tcPr>
          <w:p w14:paraId="0E5FC2DA" w14:textId="77777777" w:rsidR="00FB3661" w:rsidRPr="0017542A" w:rsidRDefault="00FB3661" w:rsidP="00FB3661">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val="ru-RU" w:eastAsia="uk-UA"/>
              </w:rPr>
              <w:t xml:space="preserve">в т. ч.  </w:t>
            </w:r>
            <w:proofErr w:type="spellStart"/>
            <w:r w:rsidRPr="0017542A">
              <w:rPr>
                <w:rFonts w:ascii="Times New Roman" w:hAnsi="Times New Roman" w:cs="Times New Roman"/>
                <w:i/>
                <w:iCs/>
                <w:color w:val="000000"/>
                <w:sz w:val="24"/>
                <w:szCs w:val="24"/>
                <w:lang w:val="ru-RU" w:eastAsia="uk-UA"/>
              </w:rPr>
              <w:t>граничний</w:t>
            </w:r>
            <w:proofErr w:type="spellEnd"/>
            <w:r w:rsidRPr="0017542A">
              <w:rPr>
                <w:rFonts w:ascii="Times New Roman" w:hAnsi="Times New Roman" w:cs="Times New Roman"/>
                <w:i/>
                <w:iCs/>
                <w:color w:val="000000"/>
                <w:sz w:val="24"/>
                <w:szCs w:val="24"/>
                <w:lang w:val="ru-RU" w:eastAsia="uk-UA"/>
              </w:rPr>
              <w:t xml:space="preserve"> </w:t>
            </w:r>
            <w:proofErr w:type="spellStart"/>
            <w:r w:rsidRPr="0017542A">
              <w:rPr>
                <w:rFonts w:ascii="Times New Roman" w:hAnsi="Times New Roman" w:cs="Times New Roman"/>
                <w:i/>
                <w:iCs/>
                <w:color w:val="000000"/>
                <w:sz w:val="24"/>
                <w:szCs w:val="24"/>
                <w:lang w:val="ru-RU" w:eastAsia="uk-UA"/>
              </w:rPr>
              <w:t>обсяг</w:t>
            </w:r>
            <w:proofErr w:type="spellEnd"/>
            <w:r w:rsidRPr="0017542A">
              <w:rPr>
                <w:rFonts w:ascii="Times New Roman" w:hAnsi="Times New Roman" w:cs="Times New Roman"/>
                <w:i/>
                <w:iCs/>
                <w:color w:val="000000"/>
                <w:sz w:val="24"/>
                <w:szCs w:val="24"/>
                <w:lang w:val="ru-RU" w:eastAsia="uk-UA"/>
              </w:rPr>
              <w:t xml:space="preserve"> з </w:t>
            </w:r>
            <w:proofErr w:type="spellStart"/>
            <w:r w:rsidRPr="0017542A">
              <w:rPr>
                <w:rFonts w:ascii="Times New Roman" w:hAnsi="Times New Roman" w:cs="Times New Roman"/>
                <w:i/>
                <w:iCs/>
                <w:color w:val="000000"/>
                <w:sz w:val="24"/>
                <w:szCs w:val="24"/>
                <w:lang w:val="ru-RU" w:eastAsia="uk-UA"/>
              </w:rPr>
              <w:t>місцевого</w:t>
            </w:r>
            <w:proofErr w:type="spellEnd"/>
            <w:r w:rsidRPr="0017542A">
              <w:rPr>
                <w:rFonts w:ascii="Times New Roman" w:hAnsi="Times New Roman" w:cs="Times New Roman"/>
                <w:i/>
                <w:iCs/>
                <w:color w:val="000000"/>
                <w:sz w:val="24"/>
                <w:szCs w:val="24"/>
                <w:lang w:val="ru-RU" w:eastAsia="uk-UA"/>
              </w:rPr>
              <w:t xml:space="preserve"> бюджету</w:t>
            </w:r>
          </w:p>
        </w:tc>
        <w:tc>
          <w:tcPr>
            <w:tcW w:w="3119" w:type="dxa"/>
            <w:vAlign w:val="center"/>
            <w:hideMark/>
          </w:tcPr>
          <w:p w14:paraId="0AC2F00D" w14:textId="77777777" w:rsidR="00FB3661" w:rsidRPr="0017542A" w:rsidRDefault="00FB3661" w:rsidP="00FB3661">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Частка</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учнів</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охоплених</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позаурочною</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діяльністю</w:t>
            </w:r>
            <w:proofErr w:type="spellEnd"/>
          </w:p>
        </w:tc>
        <w:tc>
          <w:tcPr>
            <w:tcW w:w="850" w:type="dxa"/>
            <w:vAlign w:val="center"/>
            <w:hideMark/>
          </w:tcPr>
          <w:p w14:paraId="737FE7CE" w14:textId="02FE303D" w:rsidR="00FB3661" w:rsidRPr="0017542A" w:rsidRDefault="00757FAC" w:rsidP="00FB3661">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30%</w:t>
            </w:r>
            <w:r w:rsidR="00FB3661" w:rsidRPr="0017542A">
              <w:rPr>
                <w:rFonts w:ascii="Times New Roman" w:hAnsi="Times New Roman" w:cs="Times New Roman"/>
                <w:color w:val="000000"/>
                <w:sz w:val="24"/>
                <w:szCs w:val="24"/>
                <w:lang w:eastAsia="uk-UA"/>
              </w:rPr>
              <w:t> </w:t>
            </w:r>
          </w:p>
        </w:tc>
        <w:tc>
          <w:tcPr>
            <w:tcW w:w="851" w:type="dxa"/>
            <w:vAlign w:val="center"/>
            <w:hideMark/>
          </w:tcPr>
          <w:p w14:paraId="0CECB5D0" w14:textId="5EAE7BFF" w:rsidR="00FB3661" w:rsidRPr="0017542A" w:rsidRDefault="00757FAC" w:rsidP="00FB3661">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50%</w:t>
            </w:r>
            <w:r w:rsidR="00FB3661" w:rsidRPr="0017542A">
              <w:rPr>
                <w:rFonts w:ascii="Times New Roman" w:hAnsi="Times New Roman" w:cs="Times New Roman"/>
                <w:color w:val="000000"/>
                <w:sz w:val="24"/>
                <w:szCs w:val="24"/>
                <w:lang w:eastAsia="uk-UA"/>
              </w:rPr>
              <w:t> </w:t>
            </w:r>
          </w:p>
        </w:tc>
        <w:tc>
          <w:tcPr>
            <w:tcW w:w="3047" w:type="dxa"/>
            <w:vMerge/>
            <w:vAlign w:val="center"/>
            <w:hideMark/>
          </w:tcPr>
          <w:p w14:paraId="7007964C" w14:textId="77777777" w:rsidR="00FB3661" w:rsidRPr="0017542A" w:rsidRDefault="00FB3661" w:rsidP="00FB3661">
            <w:pPr>
              <w:spacing w:after="0"/>
              <w:rPr>
                <w:rFonts w:ascii="Times New Roman" w:hAnsi="Times New Roman" w:cs="Times New Roman"/>
                <w:color w:val="000000"/>
                <w:sz w:val="24"/>
                <w:szCs w:val="24"/>
                <w:lang w:val="ru-RU" w:eastAsia="uk-UA"/>
              </w:rPr>
            </w:pPr>
          </w:p>
        </w:tc>
      </w:tr>
      <w:tr w:rsidR="00771515" w:rsidRPr="009449B3" w14:paraId="61BFBD41" w14:textId="77777777" w:rsidTr="00053983">
        <w:trPr>
          <w:trHeight w:val="948"/>
        </w:trPr>
        <w:tc>
          <w:tcPr>
            <w:tcW w:w="1809" w:type="dxa"/>
            <w:vMerge/>
            <w:vAlign w:val="center"/>
            <w:hideMark/>
          </w:tcPr>
          <w:p w14:paraId="06ACD0F1" w14:textId="77777777" w:rsidR="00FB3661" w:rsidRPr="0017542A" w:rsidRDefault="00FB3661" w:rsidP="00FB3661">
            <w:pPr>
              <w:spacing w:after="0"/>
              <w:rPr>
                <w:rFonts w:ascii="Times New Roman" w:hAnsi="Times New Roman" w:cs="Times New Roman"/>
                <w:color w:val="000000"/>
                <w:sz w:val="24"/>
                <w:szCs w:val="24"/>
                <w:lang w:val="ru-RU" w:eastAsia="uk-UA"/>
              </w:rPr>
            </w:pPr>
          </w:p>
        </w:tc>
        <w:tc>
          <w:tcPr>
            <w:tcW w:w="1382" w:type="dxa"/>
            <w:vMerge/>
            <w:vAlign w:val="center"/>
            <w:hideMark/>
          </w:tcPr>
          <w:p w14:paraId="2ED87183" w14:textId="77777777" w:rsidR="00FB3661" w:rsidRPr="0017542A" w:rsidRDefault="00FB3661" w:rsidP="00FB3661">
            <w:pPr>
              <w:spacing w:after="0"/>
              <w:rPr>
                <w:rFonts w:ascii="Times New Roman" w:hAnsi="Times New Roman" w:cs="Times New Roman"/>
                <w:color w:val="000000"/>
                <w:sz w:val="24"/>
                <w:szCs w:val="24"/>
                <w:lang w:val="ru-RU" w:eastAsia="uk-UA"/>
              </w:rPr>
            </w:pPr>
          </w:p>
        </w:tc>
        <w:tc>
          <w:tcPr>
            <w:tcW w:w="886" w:type="dxa"/>
            <w:vAlign w:val="center"/>
            <w:hideMark/>
          </w:tcPr>
          <w:p w14:paraId="40877EC3" w14:textId="77777777" w:rsidR="00FB3661" w:rsidRPr="0017542A" w:rsidRDefault="00FB3661" w:rsidP="00FB3661">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1" w:type="dxa"/>
            <w:vAlign w:val="center"/>
            <w:hideMark/>
          </w:tcPr>
          <w:p w14:paraId="2916E651" w14:textId="77777777" w:rsidR="00FB3661" w:rsidRPr="0017542A" w:rsidRDefault="00FB3661" w:rsidP="00FB3661">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709" w:type="dxa"/>
            <w:vAlign w:val="center"/>
            <w:hideMark/>
          </w:tcPr>
          <w:p w14:paraId="6E8E8558" w14:textId="77777777" w:rsidR="00FB3661" w:rsidRPr="0017542A" w:rsidRDefault="00FB3661" w:rsidP="00FB3661">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6C9E6B97" w14:textId="77777777" w:rsidR="00FB3661" w:rsidRPr="0017542A" w:rsidRDefault="00FB3661" w:rsidP="00FB3661">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3119" w:type="dxa"/>
            <w:vAlign w:val="center"/>
            <w:hideMark/>
          </w:tcPr>
          <w:p w14:paraId="14926BFB" w14:textId="77777777" w:rsidR="00FB3661" w:rsidRPr="0017542A" w:rsidRDefault="00FB3661" w:rsidP="00FB3661">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Частка</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дітей</w:t>
            </w:r>
            <w:proofErr w:type="spellEnd"/>
            <w:r w:rsidRPr="0017542A">
              <w:rPr>
                <w:rFonts w:ascii="Times New Roman" w:hAnsi="Times New Roman" w:cs="Times New Roman"/>
                <w:color w:val="000000"/>
                <w:sz w:val="24"/>
                <w:szCs w:val="24"/>
                <w:lang w:val="ru-RU" w:eastAsia="uk-UA"/>
              </w:rPr>
              <w:t xml:space="preserve"> з </w:t>
            </w:r>
            <w:proofErr w:type="spellStart"/>
            <w:r w:rsidRPr="0017542A">
              <w:rPr>
                <w:rFonts w:ascii="Times New Roman" w:hAnsi="Times New Roman" w:cs="Times New Roman"/>
                <w:color w:val="000000"/>
                <w:sz w:val="24"/>
                <w:szCs w:val="24"/>
                <w:lang w:val="ru-RU" w:eastAsia="uk-UA"/>
              </w:rPr>
              <w:t>особливими</w:t>
            </w:r>
            <w:proofErr w:type="spellEnd"/>
            <w:r w:rsidRPr="0017542A">
              <w:rPr>
                <w:rFonts w:ascii="Times New Roman" w:hAnsi="Times New Roman" w:cs="Times New Roman"/>
                <w:color w:val="000000"/>
                <w:sz w:val="24"/>
                <w:szCs w:val="24"/>
                <w:lang w:val="ru-RU" w:eastAsia="uk-UA"/>
              </w:rPr>
              <w:t xml:space="preserve"> потребами, </w:t>
            </w:r>
            <w:proofErr w:type="spellStart"/>
            <w:r w:rsidRPr="0017542A">
              <w:rPr>
                <w:rFonts w:ascii="Times New Roman" w:hAnsi="Times New Roman" w:cs="Times New Roman"/>
                <w:color w:val="000000"/>
                <w:sz w:val="24"/>
                <w:szCs w:val="24"/>
                <w:lang w:val="ru-RU" w:eastAsia="uk-UA"/>
              </w:rPr>
              <w:t>які</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користуються</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освітніми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послугами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від</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загальної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кількості</w:t>
            </w:r>
            <w:proofErr w:type="spellEnd"/>
          </w:p>
        </w:tc>
        <w:tc>
          <w:tcPr>
            <w:tcW w:w="850" w:type="dxa"/>
            <w:vAlign w:val="center"/>
            <w:hideMark/>
          </w:tcPr>
          <w:p w14:paraId="504533DB" w14:textId="7F8E6955" w:rsidR="00FB3661" w:rsidRPr="0017542A" w:rsidRDefault="00757FAC" w:rsidP="00FB3661">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1%</w:t>
            </w:r>
            <w:r w:rsidR="00FB3661" w:rsidRPr="0017542A">
              <w:rPr>
                <w:rFonts w:ascii="Times New Roman" w:hAnsi="Times New Roman" w:cs="Times New Roman"/>
                <w:color w:val="000000"/>
                <w:sz w:val="24"/>
                <w:szCs w:val="24"/>
                <w:lang w:eastAsia="uk-UA"/>
              </w:rPr>
              <w:t> </w:t>
            </w:r>
          </w:p>
        </w:tc>
        <w:tc>
          <w:tcPr>
            <w:tcW w:w="851" w:type="dxa"/>
            <w:vAlign w:val="center"/>
            <w:hideMark/>
          </w:tcPr>
          <w:p w14:paraId="09E330D4" w14:textId="64D8E7E0" w:rsidR="00FB3661" w:rsidRPr="0017542A" w:rsidRDefault="00757FAC" w:rsidP="00FB3661">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5%</w:t>
            </w:r>
            <w:r w:rsidR="00FB3661" w:rsidRPr="0017542A">
              <w:rPr>
                <w:rFonts w:ascii="Times New Roman" w:hAnsi="Times New Roman" w:cs="Times New Roman"/>
                <w:color w:val="000000"/>
                <w:sz w:val="24"/>
                <w:szCs w:val="24"/>
                <w:lang w:eastAsia="uk-UA"/>
              </w:rPr>
              <w:t> </w:t>
            </w:r>
          </w:p>
        </w:tc>
        <w:tc>
          <w:tcPr>
            <w:tcW w:w="3047" w:type="dxa"/>
            <w:vMerge/>
            <w:vAlign w:val="center"/>
            <w:hideMark/>
          </w:tcPr>
          <w:p w14:paraId="6BD4E771" w14:textId="77777777" w:rsidR="00FB3661" w:rsidRPr="0017542A" w:rsidRDefault="00FB3661" w:rsidP="00FB3661">
            <w:pPr>
              <w:spacing w:after="0"/>
              <w:rPr>
                <w:rFonts w:ascii="Times New Roman" w:hAnsi="Times New Roman" w:cs="Times New Roman"/>
                <w:color w:val="000000"/>
                <w:sz w:val="24"/>
                <w:szCs w:val="24"/>
                <w:lang w:val="ru-RU" w:eastAsia="uk-UA"/>
              </w:rPr>
            </w:pPr>
          </w:p>
        </w:tc>
      </w:tr>
      <w:tr w:rsidR="00771515" w:rsidRPr="00757FAC" w14:paraId="240373F7" w14:textId="77777777" w:rsidTr="00053983">
        <w:trPr>
          <w:trHeight w:val="936"/>
        </w:trPr>
        <w:tc>
          <w:tcPr>
            <w:tcW w:w="1809" w:type="dxa"/>
            <w:vMerge w:val="restart"/>
            <w:vAlign w:val="center"/>
            <w:hideMark/>
          </w:tcPr>
          <w:p w14:paraId="13CC5356" w14:textId="77777777" w:rsidR="00FB3661" w:rsidRPr="0017542A" w:rsidRDefault="00FB3661" w:rsidP="00FB3661">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Покращення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матеріально-технічної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бази</w:t>
            </w:r>
            <w:proofErr w:type="spellEnd"/>
            <w:r w:rsidRPr="0017542A">
              <w:rPr>
                <w:rFonts w:ascii="Times New Roman" w:hAnsi="Times New Roman" w:cs="Times New Roman"/>
                <w:color w:val="000000"/>
                <w:sz w:val="24"/>
                <w:szCs w:val="24"/>
                <w:lang w:eastAsia="uk-UA"/>
              </w:rPr>
              <w:t xml:space="preserve"> </w:t>
            </w:r>
          </w:p>
        </w:tc>
        <w:tc>
          <w:tcPr>
            <w:tcW w:w="1382" w:type="dxa"/>
            <w:vMerge w:val="restart"/>
            <w:vAlign w:val="center"/>
            <w:hideMark/>
          </w:tcPr>
          <w:p w14:paraId="20A5D339" w14:textId="77777777" w:rsidR="00FB3661" w:rsidRPr="0017542A" w:rsidRDefault="00FB3661" w:rsidP="00FB3661">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Шкільна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освіта</w:t>
            </w:r>
            <w:proofErr w:type="spellEnd"/>
          </w:p>
        </w:tc>
        <w:tc>
          <w:tcPr>
            <w:tcW w:w="886" w:type="dxa"/>
            <w:vAlign w:val="center"/>
            <w:hideMark/>
          </w:tcPr>
          <w:p w14:paraId="14A50867" w14:textId="77777777" w:rsidR="00FB3661" w:rsidRPr="0017542A" w:rsidRDefault="00FB3661" w:rsidP="00FB3661">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14300</w:t>
            </w:r>
          </w:p>
        </w:tc>
        <w:tc>
          <w:tcPr>
            <w:tcW w:w="851" w:type="dxa"/>
            <w:vAlign w:val="center"/>
            <w:hideMark/>
          </w:tcPr>
          <w:p w14:paraId="1A4010F7" w14:textId="77777777" w:rsidR="00FB3661" w:rsidRPr="0017542A" w:rsidRDefault="00FB3661" w:rsidP="00FB3661">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11000</w:t>
            </w:r>
          </w:p>
        </w:tc>
        <w:tc>
          <w:tcPr>
            <w:tcW w:w="709" w:type="dxa"/>
            <w:vAlign w:val="center"/>
            <w:hideMark/>
          </w:tcPr>
          <w:p w14:paraId="26D79A64" w14:textId="77777777" w:rsidR="00FB3661" w:rsidRPr="0017542A" w:rsidRDefault="00FB3661" w:rsidP="00FB3661">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300</w:t>
            </w:r>
          </w:p>
        </w:tc>
        <w:tc>
          <w:tcPr>
            <w:tcW w:w="850" w:type="dxa"/>
            <w:vAlign w:val="center"/>
            <w:hideMark/>
          </w:tcPr>
          <w:p w14:paraId="384AACD2" w14:textId="77777777" w:rsidR="00FB3661" w:rsidRPr="0017542A" w:rsidRDefault="00FB3661" w:rsidP="00FB3661">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3000</w:t>
            </w:r>
          </w:p>
        </w:tc>
        <w:tc>
          <w:tcPr>
            <w:tcW w:w="3119" w:type="dxa"/>
            <w:vAlign w:val="center"/>
            <w:hideMark/>
          </w:tcPr>
          <w:p w14:paraId="23D4BA80" w14:textId="77777777" w:rsidR="00FB3661" w:rsidRPr="0017542A" w:rsidRDefault="00FB3661" w:rsidP="00FB3661">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Частка</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закладів</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освіти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громади</w:t>
            </w:r>
            <w:proofErr w:type="spellEnd"/>
            <w:r w:rsidRPr="0017542A">
              <w:rPr>
                <w:rFonts w:ascii="Times New Roman" w:hAnsi="Times New Roman" w:cs="Times New Roman"/>
                <w:color w:val="000000"/>
                <w:sz w:val="24"/>
                <w:szCs w:val="24"/>
                <w:lang w:val="ru-RU" w:eastAsia="uk-UA"/>
              </w:rPr>
              <w:t xml:space="preserve"> в </w:t>
            </w:r>
            <w:proofErr w:type="spellStart"/>
            <w:r w:rsidRPr="0017542A">
              <w:rPr>
                <w:rFonts w:ascii="Times New Roman" w:hAnsi="Times New Roman" w:cs="Times New Roman"/>
                <w:color w:val="000000"/>
                <w:sz w:val="24"/>
                <w:szCs w:val="24"/>
                <w:lang w:val="ru-RU" w:eastAsia="uk-UA"/>
              </w:rPr>
              <w:t>яких</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оновлено</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матеріально-технічну</w:t>
            </w:r>
            <w:proofErr w:type="spellEnd"/>
            <w:r w:rsidRPr="0017542A">
              <w:rPr>
                <w:rFonts w:ascii="Times New Roman" w:hAnsi="Times New Roman" w:cs="Times New Roman"/>
                <w:color w:val="000000"/>
                <w:sz w:val="24"/>
                <w:szCs w:val="24"/>
                <w:lang w:val="ru-RU" w:eastAsia="uk-UA"/>
              </w:rPr>
              <w:t xml:space="preserve"> базу до </w:t>
            </w:r>
            <w:proofErr w:type="spellStart"/>
            <w:r w:rsidRPr="0017542A">
              <w:rPr>
                <w:rFonts w:ascii="Times New Roman" w:hAnsi="Times New Roman" w:cs="Times New Roman"/>
                <w:color w:val="000000"/>
                <w:sz w:val="24"/>
                <w:szCs w:val="24"/>
                <w:lang w:val="ru-RU" w:eastAsia="uk-UA"/>
              </w:rPr>
              <w:t>загальної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кількості</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освітніх</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закладів</w:t>
            </w:r>
            <w:proofErr w:type="spellEnd"/>
          </w:p>
        </w:tc>
        <w:tc>
          <w:tcPr>
            <w:tcW w:w="850" w:type="dxa"/>
            <w:vAlign w:val="center"/>
            <w:hideMark/>
          </w:tcPr>
          <w:p w14:paraId="33037B8B" w14:textId="47C7BBDE" w:rsidR="00FB3661" w:rsidRPr="00757FAC" w:rsidRDefault="00FB3661" w:rsidP="00FB3661">
            <w:pPr>
              <w:spacing w:after="0"/>
              <w:jc w:val="center"/>
              <w:rPr>
                <w:rFonts w:ascii="Times New Roman" w:hAnsi="Times New Roman" w:cs="Times New Roman"/>
                <w:color w:val="000000"/>
                <w:sz w:val="24"/>
                <w:szCs w:val="24"/>
                <w:lang w:val="uk-UA" w:eastAsia="uk-UA"/>
              </w:rPr>
            </w:pPr>
            <w:r w:rsidRPr="0017542A">
              <w:rPr>
                <w:rFonts w:ascii="Times New Roman" w:hAnsi="Times New Roman" w:cs="Times New Roman"/>
                <w:color w:val="000000"/>
                <w:sz w:val="24"/>
                <w:szCs w:val="24"/>
                <w:lang w:eastAsia="uk-UA"/>
              </w:rPr>
              <w:t> </w:t>
            </w:r>
            <w:r w:rsidR="00757FAC">
              <w:rPr>
                <w:rFonts w:ascii="Times New Roman" w:hAnsi="Times New Roman" w:cs="Times New Roman"/>
                <w:color w:val="000000"/>
                <w:sz w:val="24"/>
                <w:szCs w:val="24"/>
                <w:lang w:val="uk-UA" w:eastAsia="uk-UA"/>
              </w:rPr>
              <w:t>50%</w:t>
            </w:r>
          </w:p>
        </w:tc>
        <w:tc>
          <w:tcPr>
            <w:tcW w:w="851" w:type="dxa"/>
            <w:vAlign w:val="center"/>
            <w:hideMark/>
          </w:tcPr>
          <w:p w14:paraId="27A7626F" w14:textId="67FA15E6" w:rsidR="00FB3661" w:rsidRPr="00757FAC" w:rsidRDefault="00FB3661" w:rsidP="00FB3661">
            <w:pPr>
              <w:spacing w:after="0"/>
              <w:jc w:val="center"/>
              <w:rPr>
                <w:rFonts w:ascii="Times New Roman" w:hAnsi="Times New Roman" w:cs="Times New Roman"/>
                <w:color w:val="000000"/>
                <w:sz w:val="24"/>
                <w:szCs w:val="24"/>
                <w:lang w:val="uk-UA" w:eastAsia="uk-UA"/>
              </w:rPr>
            </w:pPr>
            <w:r w:rsidRPr="0017542A">
              <w:rPr>
                <w:rFonts w:ascii="Times New Roman" w:hAnsi="Times New Roman" w:cs="Times New Roman"/>
                <w:color w:val="000000"/>
                <w:sz w:val="24"/>
                <w:szCs w:val="24"/>
                <w:lang w:eastAsia="uk-UA"/>
              </w:rPr>
              <w:t> </w:t>
            </w:r>
            <w:r w:rsidR="00757FAC">
              <w:rPr>
                <w:rFonts w:ascii="Times New Roman" w:hAnsi="Times New Roman" w:cs="Times New Roman"/>
                <w:color w:val="000000"/>
                <w:sz w:val="24"/>
                <w:szCs w:val="24"/>
                <w:lang w:val="uk-UA" w:eastAsia="uk-UA"/>
              </w:rPr>
              <w:t>100%</w:t>
            </w:r>
          </w:p>
        </w:tc>
        <w:tc>
          <w:tcPr>
            <w:tcW w:w="3047" w:type="dxa"/>
            <w:vMerge w:val="restart"/>
            <w:vAlign w:val="center"/>
            <w:hideMark/>
          </w:tcPr>
          <w:p w14:paraId="5B77F51E" w14:textId="77777777" w:rsidR="00FB3661" w:rsidRPr="00757FAC" w:rsidRDefault="00FB3661" w:rsidP="00FB3661">
            <w:pPr>
              <w:spacing w:after="0"/>
              <w:jc w:val="center"/>
              <w:rPr>
                <w:rFonts w:ascii="Times New Roman" w:hAnsi="Times New Roman" w:cs="Times New Roman"/>
                <w:color w:val="000000"/>
                <w:sz w:val="24"/>
                <w:szCs w:val="24"/>
                <w:lang w:val="uk-UA" w:eastAsia="uk-UA"/>
              </w:rPr>
            </w:pPr>
            <w:r w:rsidRPr="00757FAC">
              <w:rPr>
                <w:rFonts w:ascii="Times New Roman" w:hAnsi="Times New Roman" w:cs="Times New Roman"/>
                <w:color w:val="000000"/>
                <w:sz w:val="24"/>
                <w:szCs w:val="24"/>
                <w:lang w:val="uk-UA" w:eastAsia="uk-UA"/>
              </w:rPr>
              <w:t xml:space="preserve">Стратегія розвитку </w:t>
            </w:r>
            <w:proofErr w:type="spellStart"/>
            <w:r w:rsidRPr="00757FAC">
              <w:rPr>
                <w:rFonts w:ascii="Times New Roman" w:hAnsi="Times New Roman" w:cs="Times New Roman"/>
                <w:color w:val="000000"/>
                <w:sz w:val="24"/>
                <w:szCs w:val="24"/>
                <w:lang w:val="uk-UA" w:eastAsia="uk-UA"/>
              </w:rPr>
              <w:t>Березнянської</w:t>
            </w:r>
            <w:proofErr w:type="spellEnd"/>
            <w:r w:rsidRPr="00757FAC">
              <w:rPr>
                <w:rFonts w:ascii="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w:t>
            </w:r>
            <w:r w:rsidRPr="00757FAC">
              <w:rPr>
                <w:rFonts w:ascii="Times New Roman" w:hAnsi="Times New Roman" w:cs="Times New Roman"/>
                <w:color w:val="000000"/>
                <w:sz w:val="24"/>
                <w:szCs w:val="24"/>
                <w:lang w:val="uk-UA" w:eastAsia="uk-UA"/>
              </w:rPr>
              <w:lastRenderedPageBreak/>
              <w:t>07.08.2025 №1499/49-</w:t>
            </w:r>
            <w:r w:rsidRPr="0017542A">
              <w:rPr>
                <w:rFonts w:ascii="Times New Roman" w:hAnsi="Times New Roman" w:cs="Times New Roman"/>
                <w:color w:val="000000"/>
                <w:sz w:val="24"/>
                <w:szCs w:val="24"/>
                <w:lang w:eastAsia="uk-UA"/>
              </w:rPr>
              <w:t>V</w:t>
            </w:r>
            <w:r w:rsidRPr="00757FAC">
              <w:rPr>
                <w:rFonts w:ascii="Times New Roman" w:hAnsi="Times New Roman" w:cs="Times New Roman"/>
                <w:color w:val="000000"/>
                <w:sz w:val="24"/>
                <w:szCs w:val="24"/>
                <w:lang w:val="uk-UA" w:eastAsia="uk-UA"/>
              </w:rPr>
              <w:t>ІІІ Оперативна ціль 1.1.  Створення умов для якісної, інклюзивної та безпечної освіти</w:t>
            </w:r>
          </w:p>
        </w:tc>
      </w:tr>
      <w:tr w:rsidR="00757FAC" w:rsidRPr="009449B3" w14:paraId="5D22D878" w14:textId="77777777" w:rsidTr="00053983">
        <w:trPr>
          <w:trHeight w:val="312"/>
        </w:trPr>
        <w:tc>
          <w:tcPr>
            <w:tcW w:w="1809" w:type="dxa"/>
            <w:vMerge/>
            <w:vAlign w:val="center"/>
            <w:hideMark/>
          </w:tcPr>
          <w:p w14:paraId="33848C12" w14:textId="77777777" w:rsidR="00757FAC" w:rsidRPr="00757FAC" w:rsidRDefault="00757FAC" w:rsidP="00757FAC">
            <w:pPr>
              <w:spacing w:after="0"/>
              <w:rPr>
                <w:rFonts w:ascii="Times New Roman" w:hAnsi="Times New Roman" w:cs="Times New Roman"/>
                <w:color w:val="000000"/>
                <w:sz w:val="24"/>
                <w:szCs w:val="24"/>
                <w:lang w:val="uk-UA" w:eastAsia="uk-UA"/>
              </w:rPr>
            </w:pPr>
          </w:p>
        </w:tc>
        <w:tc>
          <w:tcPr>
            <w:tcW w:w="1382" w:type="dxa"/>
            <w:vMerge/>
            <w:vAlign w:val="center"/>
            <w:hideMark/>
          </w:tcPr>
          <w:p w14:paraId="7EFE50FF" w14:textId="77777777" w:rsidR="00757FAC" w:rsidRPr="00757FAC" w:rsidRDefault="00757FAC" w:rsidP="00757FAC">
            <w:pPr>
              <w:spacing w:after="0"/>
              <w:rPr>
                <w:rFonts w:ascii="Times New Roman" w:hAnsi="Times New Roman" w:cs="Times New Roman"/>
                <w:color w:val="000000"/>
                <w:sz w:val="24"/>
                <w:szCs w:val="24"/>
                <w:lang w:val="uk-UA" w:eastAsia="uk-UA"/>
              </w:rPr>
            </w:pPr>
          </w:p>
        </w:tc>
        <w:tc>
          <w:tcPr>
            <w:tcW w:w="3296" w:type="dxa"/>
            <w:gridSpan w:val="4"/>
            <w:vAlign w:val="center"/>
            <w:hideMark/>
          </w:tcPr>
          <w:p w14:paraId="7D764B42"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val="ru-RU" w:eastAsia="uk-UA"/>
              </w:rPr>
              <w:t xml:space="preserve">в т. ч.  </w:t>
            </w:r>
            <w:proofErr w:type="spellStart"/>
            <w:r w:rsidRPr="0017542A">
              <w:rPr>
                <w:rFonts w:ascii="Times New Roman" w:hAnsi="Times New Roman" w:cs="Times New Roman"/>
                <w:i/>
                <w:iCs/>
                <w:color w:val="000000"/>
                <w:sz w:val="24"/>
                <w:szCs w:val="24"/>
                <w:lang w:val="ru-RU" w:eastAsia="uk-UA"/>
              </w:rPr>
              <w:t>граничний</w:t>
            </w:r>
            <w:proofErr w:type="spellEnd"/>
            <w:r w:rsidRPr="0017542A">
              <w:rPr>
                <w:rFonts w:ascii="Times New Roman" w:hAnsi="Times New Roman" w:cs="Times New Roman"/>
                <w:i/>
                <w:iCs/>
                <w:color w:val="000000"/>
                <w:sz w:val="24"/>
                <w:szCs w:val="24"/>
                <w:lang w:val="ru-RU" w:eastAsia="uk-UA"/>
              </w:rPr>
              <w:t xml:space="preserve"> </w:t>
            </w:r>
            <w:proofErr w:type="spellStart"/>
            <w:r w:rsidRPr="0017542A">
              <w:rPr>
                <w:rFonts w:ascii="Times New Roman" w:hAnsi="Times New Roman" w:cs="Times New Roman"/>
                <w:i/>
                <w:iCs/>
                <w:color w:val="000000"/>
                <w:sz w:val="24"/>
                <w:szCs w:val="24"/>
                <w:lang w:val="ru-RU" w:eastAsia="uk-UA"/>
              </w:rPr>
              <w:t>обсяг</w:t>
            </w:r>
            <w:proofErr w:type="spellEnd"/>
            <w:r w:rsidRPr="0017542A">
              <w:rPr>
                <w:rFonts w:ascii="Times New Roman" w:hAnsi="Times New Roman" w:cs="Times New Roman"/>
                <w:i/>
                <w:iCs/>
                <w:color w:val="000000"/>
                <w:sz w:val="24"/>
                <w:szCs w:val="24"/>
                <w:lang w:val="ru-RU" w:eastAsia="uk-UA"/>
              </w:rPr>
              <w:t xml:space="preserve"> з </w:t>
            </w:r>
            <w:proofErr w:type="spellStart"/>
            <w:r w:rsidRPr="0017542A">
              <w:rPr>
                <w:rFonts w:ascii="Times New Roman" w:hAnsi="Times New Roman" w:cs="Times New Roman"/>
                <w:i/>
                <w:iCs/>
                <w:color w:val="000000"/>
                <w:sz w:val="24"/>
                <w:szCs w:val="24"/>
                <w:lang w:val="ru-RU" w:eastAsia="uk-UA"/>
              </w:rPr>
              <w:lastRenderedPageBreak/>
              <w:t>місцевого</w:t>
            </w:r>
            <w:proofErr w:type="spellEnd"/>
            <w:r w:rsidRPr="0017542A">
              <w:rPr>
                <w:rFonts w:ascii="Times New Roman" w:hAnsi="Times New Roman" w:cs="Times New Roman"/>
                <w:i/>
                <w:iCs/>
                <w:color w:val="000000"/>
                <w:sz w:val="24"/>
                <w:szCs w:val="24"/>
                <w:lang w:val="ru-RU" w:eastAsia="uk-UA"/>
              </w:rPr>
              <w:t xml:space="preserve"> бюджету</w:t>
            </w:r>
          </w:p>
        </w:tc>
        <w:tc>
          <w:tcPr>
            <w:tcW w:w="3119" w:type="dxa"/>
            <w:vMerge w:val="restart"/>
            <w:vAlign w:val="center"/>
            <w:hideMark/>
          </w:tcPr>
          <w:p w14:paraId="3E32104C" w14:textId="77777777" w:rsidR="00757FAC" w:rsidRPr="0017542A" w:rsidRDefault="00757FAC" w:rsidP="00757FAC">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lastRenderedPageBreak/>
              <w:t>Частка</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закладів</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загальної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lastRenderedPageBreak/>
              <w:t>середньої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освіти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забезпечених</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сучасним</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обладнанням</w:t>
            </w:r>
            <w:proofErr w:type="spellEnd"/>
          </w:p>
        </w:tc>
        <w:tc>
          <w:tcPr>
            <w:tcW w:w="850" w:type="dxa"/>
            <w:vMerge w:val="restart"/>
            <w:vAlign w:val="center"/>
            <w:hideMark/>
          </w:tcPr>
          <w:p w14:paraId="21A80E0D" w14:textId="62FA8033" w:rsidR="00757FAC" w:rsidRPr="0017542A" w:rsidRDefault="00757FAC" w:rsidP="00757FAC">
            <w:pPr>
              <w:spacing w:after="0"/>
              <w:jc w:val="center"/>
              <w:rPr>
                <w:rFonts w:ascii="Times New Roman" w:hAnsi="Times New Roman" w:cs="Times New Roman"/>
                <w:color w:val="000000"/>
                <w:sz w:val="24"/>
                <w:szCs w:val="24"/>
                <w:lang w:val="ru-RU" w:eastAsia="uk-UA"/>
              </w:rPr>
            </w:pPr>
            <w:r w:rsidRPr="0017542A">
              <w:rPr>
                <w:rFonts w:ascii="Times New Roman" w:hAnsi="Times New Roman" w:cs="Times New Roman"/>
                <w:color w:val="000000"/>
                <w:sz w:val="24"/>
                <w:szCs w:val="24"/>
                <w:lang w:eastAsia="uk-UA"/>
              </w:rPr>
              <w:lastRenderedPageBreak/>
              <w:t> </w:t>
            </w:r>
            <w:r>
              <w:rPr>
                <w:rFonts w:ascii="Times New Roman" w:hAnsi="Times New Roman" w:cs="Times New Roman"/>
                <w:color w:val="000000"/>
                <w:sz w:val="24"/>
                <w:szCs w:val="24"/>
                <w:lang w:val="uk-UA" w:eastAsia="uk-UA"/>
              </w:rPr>
              <w:t>50%</w:t>
            </w:r>
          </w:p>
        </w:tc>
        <w:tc>
          <w:tcPr>
            <w:tcW w:w="851" w:type="dxa"/>
            <w:vMerge w:val="restart"/>
            <w:vAlign w:val="center"/>
            <w:hideMark/>
          </w:tcPr>
          <w:p w14:paraId="472FC56A" w14:textId="271563CB" w:rsidR="00757FAC" w:rsidRPr="0017542A" w:rsidRDefault="00757FAC" w:rsidP="00757FAC">
            <w:pPr>
              <w:spacing w:after="0"/>
              <w:jc w:val="center"/>
              <w:rPr>
                <w:rFonts w:ascii="Times New Roman" w:hAnsi="Times New Roman" w:cs="Times New Roman"/>
                <w:color w:val="000000"/>
                <w:sz w:val="24"/>
                <w:szCs w:val="24"/>
                <w:lang w:val="ru-RU" w:eastAsia="uk-UA"/>
              </w:rPr>
            </w:pPr>
            <w:r w:rsidRPr="0017542A">
              <w:rPr>
                <w:rFonts w:ascii="Times New Roman" w:hAnsi="Times New Roman" w:cs="Times New Roman"/>
                <w:color w:val="000000"/>
                <w:sz w:val="24"/>
                <w:szCs w:val="24"/>
                <w:lang w:eastAsia="uk-UA"/>
              </w:rPr>
              <w:t> </w:t>
            </w:r>
            <w:r>
              <w:rPr>
                <w:rFonts w:ascii="Times New Roman" w:hAnsi="Times New Roman" w:cs="Times New Roman"/>
                <w:color w:val="000000"/>
                <w:sz w:val="24"/>
                <w:szCs w:val="24"/>
                <w:lang w:val="uk-UA" w:eastAsia="uk-UA"/>
              </w:rPr>
              <w:t>100%</w:t>
            </w:r>
          </w:p>
        </w:tc>
        <w:tc>
          <w:tcPr>
            <w:tcW w:w="3047" w:type="dxa"/>
            <w:vMerge/>
            <w:vAlign w:val="center"/>
            <w:hideMark/>
          </w:tcPr>
          <w:p w14:paraId="0EB5524C" w14:textId="77777777" w:rsidR="00757FAC" w:rsidRPr="0017542A" w:rsidRDefault="00757FAC" w:rsidP="00757FAC">
            <w:pPr>
              <w:spacing w:after="0"/>
              <w:rPr>
                <w:rFonts w:ascii="Times New Roman" w:hAnsi="Times New Roman" w:cs="Times New Roman"/>
                <w:color w:val="000000"/>
                <w:sz w:val="24"/>
                <w:szCs w:val="24"/>
                <w:lang w:val="ru-RU" w:eastAsia="uk-UA"/>
              </w:rPr>
            </w:pPr>
          </w:p>
        </w:tc>
      </w:tr>
      <w:tr w:rsidR="00771515" w:rsidRPr="009449B3" w14:paraId="345298F4" w14:textId="77777777" w:rsidTr="00053983">
        <w:trPr>
          <w:trHeight w:val="1020"/>
        </w:trPr>
        <w:tc>
          <w:tcPr>
            <w:tcW w:w="1809" w:type="dxa"/>
            <w:vMerge/>
            <w:vAlign w:val="center"/>
            <w:hideMark/>
          </w:tcPr>
          <w:p w14:paraId="1CD7498A"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1382" w:type="dxa"/>
            <w:vMerge/>
            <w:vAlign w:val="center"/>
            <w:hideMark/>
          </w:tcPr>
          <w:p w14:paraId="0A2CF3BA"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886" w:type="dxa"/>
            <w:vAlign w:val="center"/>
            <w:hideMark/>
          </w:tcPr>
          <w:p w14:paraId="798EC9B5"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1" w:type="dxa"/>
            <w:vAlign w:val="center"/>
            <w:hideMark/>
          </w:tcPr>
          <w:p w14:paraId="75DD2C39"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709" w:type="dxa"/>
            <w:vAlign w:val="center"/>
            <w:hideMark/>
          </w:tcPr>
          <w:p w14:paraId="40F67022"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493891B5"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3119" w:type="dxa"/>
            <w:vMerge/>
            <w:vAlign w:val="center"/>
            <w:hideMark/>
          </w:tcPr>
          <w:p w14:paraId="1A3A9FED"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850" w:type="dxa"/>
            <w:vMerge/>
            <w:vAlign w:val="center"/>
            <w:hideMark/>
          </w:tcPr>
          <w:p w14:paraId="56161266"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851" w:type="dxa"/>
            <w:vMerge/>
            <w:vAlign w:val="center"/>
            <w:hideMark/>
          </w:tcPr>
          <w:p w14:paraId="27CCC1F3"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3047" w:type="dxa"/>
            <w:vMerge/>
            <w:vAlign w:val="center"/>
            <w:hideMark/>
          </w:tcPr>
          <w:p w14:paraId="75395A85" w14:textId="77777777" w:rsidR="00757FAC" w:rsidRPr="0017542A" w:rsidRDefault="00757FAC" w:rsidP="00757FAC">
            <w:pPr>
              <w:spacing w:after="0"/>
              <w:rPr>
                <w:rFonts w:ascii="Times New Roman" w:hAnsi="Times New Roman" w:cs="Times New Roman"/>
                <w:color w:val="000000"/>
                <w:sz w:val="24"/>
                <w:szCs w:val="24"/>
                <w:lang w:val="ru-RU" w:eastAsia="uk-UA"/>
              </w:rPr>
            </w:pPr>
          </w:p>
        </w:tc>
      </w:tr>
      <w:tr w:rsidR="00771515" w:rsidRPr="00FB3661" w14:paraId="1F662ED2" w14:textId="77777777" w:rsidTr="00053983">
        <w:trPr>
          <w:trHeight w:val="801"/>
        </w:trPr>
        <w:tc>
          <w:tcPr>
            <w:tcW w:w="1809" w:type="dxa"/>
            <w:vMerge w:val="restart"/>
            <w:vAlign w:val="center"/>
            <w:hideMark/>
          </w:tcPr>
          <w:p w14:paraId="5FC28D33" w14:textId="77777777" w:rsidR="00757FAC" w:rsidRPr="0017542A" w:rsidRDefault="00757FAC" w:rsidP="00757FAC">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Покращення</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матеріально-технічної</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бази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облаштування</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бомбосховища</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відповідно</w:t>
            </w:r>
            <w:proofErr w:type="spellEnd"/>
            <w:r w:rsidRPr="0017542A">
              <w:rPr>
                <w:rFonts w:ascii="Times New Roman" w:hAnsi="Times New Roman" w:cs="Times New Roman"/>
                <w:color w:val="000000"/>
                <w:sz w:val="24"/>
                <w:szCs w:val="24"/>
                <w:lang w:val="ru-RU" w:eastAsia="uk-UA"/>
              </w:rPr>
              <w:t xml:space="preserve"> норм)</w:t>
            </w:r>
          </w:p>
        </w:tc>
        <w:tc>
          <w:tcPr>
            <w:tcW w:w="1382" w:type="dxa"/>
            <w:vMerge w:val="restart"/>
            <w:vAlign w:val="center"/>
            <w:hideMark/>
          </w:tcPr>
          <w:p w14:paraId="45AFBF15" w14:textId="77777777" w:rsidR="00757FAC" w:rsidRPr="0017542A" w:rsidRDefault="00757FAC" w:rsidP="00757FAC">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Дошкільна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освіта</w:t>
            </w:r>
            <w:proofErr w:type="spellEnd"/>
          </w:p>
        </w:tc>
        <w:tc>
          <w:tcPr>
            <w:tcW w:w="886" w:type="dxa"/>
            <w:vAlign w:val="center"/>
            <w:hideMark/>
          </w:tcPr>
          <w:p w14:paraId="02427581"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18942</w:t>
            </w:r>
          </w:p>
        </w:tc>
        <w:tc>
          <w:tcPr>
            <w:tcW w:w="851" w:type="dxa"/>
            <w:vAlign w:val="center"/>
            <w:hideMark/>
          </w:tcPr>
          <w:p w14:paraId="4AA2866B"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18942</w:t>
            </w:r>
          </w:p>
        </w:tc>
        <w:tc>
          <w:tcPr>
            <w:tcW w:w="709" w:type="dxa"/>
            <w:vAlign w:val="center"/>
            <w:hideMark/>
          </w:tcPr>
          <w:p w14:paraId="580B8552"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4D069273"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3119" w:type="dxa"/>
            <w:vAlign w:val="center"/>
            <w:hideMark/>
          </w:tcPr>
          <w:p w14:paraId="102D22B1" w14:textId="77777777" w:rsidR="00757FAC" w:rsidRPr="0017542A" w:rsidRDefault="00757FAC" w:rsidP="00757FAC">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Кількість</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облаштованих</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укриттів</w:t>
            </w:r>
            <w:proofErr w:type="spellEnd"/>
          </w:p>
        </w:tc>
        <w:tc>
          <w:tcPr>
            <w:tcW w:w="850" w:type="dxa"/>
            <w:vAlign w:val="center"/>
            <w:hideMark/>
          </w:tcPr>
          <w:p w14:paraId="2E989CC5" w14:textId="063DF842" w:rsidR="00757FAC" w:rsidRPr="0017542A" w:rsidRDefault="00C75E33" w:rsidP="00757FAC">
            <w:pPr>
              <w:spacing w:after="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0</w:t>
            </w:r>
            <w:r w:rsidR="00757FAC" w:rsidRPr="0017542A">
              <w:rPr>
                <w:rFonts w:ascii="Times New Roman" w:hAnsi="Times New Roman" w:cs="Times New Roman"/>
                <w:color w:val="000000"/>
                <w:sz w:val="24"/>
                <w:szCs w:val="24"/>
                <w:lang w:eastAsia="uk-UA"/>
              </w:rPr>
              <w:t> </w:t>
            </w:r>
          </w:p>
        </w:tc>
        <w:tc>
          <w:tcPr>
            <w:tcW w:w="851" w:type="dxa"/>
            <w:vAlign w:val="center"/>
            <w:hideMark/>
          </w:tcPr>
          <w:p w14:paraId="2FC2FB72" w14:textId="1269A471" w:rsidR="00757FAC" w:rsidRPr="0017542A" w:rsidRDefault="00C75E33" w:rsidP="00757FAC">
            <w:pPr>
              <w:spacing w:after="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1</w:t>
            </w:r>
            <w:r w:rsidR="00757FAC" w:rsidRPr="0017542A">
              <w:rPr>
                <w:rFonts w:ascii="Times New Roman" w:hAnsi="Times New Roman" w:cs="Times New Roman"/>
                <w:color w:val="000000"/>
                <w:sz w:val="24"/>
                <w:szCs w:val="24"/>
                <w:lang w:eastAsia="uk-UA"/>
              </w:rPr>
              <w:t> </w:t>
            </w:r>
          </w:p>
        </w:tc>
        <w:tc>
          <w:tcPr>
            <w:tcW w:w="3047" w:type="dxa"/>
            <w:vMerge w:val="restart"/>
            <w:vAlign w:val="center"/>
            <w:hideMark/>
          </w:tcPr>
          <w:p w14:paraId="663521FF" w14:textId="77777777" w:rsidR="00757FAC" w:rsidRPr="0017542A" w:rsidRDefault="00757FAC" w:rsidP="00757FAC">
            <w:pPr>
              <w:spacing w:after="0"/>
              <w:jc w:val="center"/>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Стратегія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розвитку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Березнянської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територіальної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громади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період</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до</w:t>
            </w:r>
            <w:proofErr w:type="spellEnd"/>
            <w:r w:rsidRPr="0017542A">
              <w:rPr>
                <w:rFonts w:ascii="Times New Roman" w:hAnsi="Times New Roman" w:cs="Times New Roman"/>
                <w:color w:val="000000"/>
                <w:sz w:val="24"/>
                <w:szCs w:val="24"/>
                <w:lang w:eastAsia="uk-UA"/>
              </w:rPr>
              <w:t xml:space="preserve"> 2027 </w:t>
            </w:r>
            <w:proofErr w:type="spellStart"/>
            <w:r w:rsidRPr="0017542A">
              <w:rPr>
                <w:rFonts w:ascii="Times New Roman" w:hAnsi="Times New Roman" w:cs="Times New Roman"/>
                <w:color w:val="000000"/>
                <w:sz w:val="24"/>
                <w:szCs w:val="24"/>
                <w:lang w:eastAsia="uk-UA"/>
              </w:rPr>
              <w:t>року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затверджена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рішенням</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від</w:t>
            </w:r>
            <w:proofErr w:type="spellEnd"/>
            <w:r w:rsidRPr="0017542A">
              <w:rPr>
                <w:rFonts w:ascii="Times New Roman" w:hAnsi="Times New Roman" w:cs="Times New Roman"/>
                <w:color w:val="000000"/>
                <w:sz w:val="24"/>
                <w:szCs w:val="24"/>
                <w:lang w:eastAsia="uk-UA"/>
              </w:rPr>
              <w:t xml:space="preserve"> 07.08.2025 №1499/49-VІІІ </w:t>
            </w:r>
            <w:proofErr w:type="spellStart"/>
            <w:r w:rsidRPr="0017542A">
              <w:rPr>
                <w:rFonts w:ascii="Times New Roman" w:hAnsi="Times New Roman" w:cs="Times New Roman"/>
                <w:color w:val="000000"/>
                <w:sz w:val="24"/>
                <w:szCs w:val="24"/>
                <w:lang w:eastAsia="uk-UA"/>
              </w:rPr>
              <w:t>Оперативна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ціль</w:t>
            </w:r>
            <w:proofErr w:type="spellEnd"/>
            <w:r w:rsidRPr="0017542A">
              <w:rPr>
                <w:rFonts w:ascii="Times New Roman" w:hAnsi="Times New Roman" w:cs="Times New Roman"/>
                <w:color w:val="000000"/>
                <w:sz w:val="24"/>
                <w:szCs w:val="24"/>
                <w:lang w:eastAsia="uk-UA"/>
              </w:rPr>
              <w:t xml:space="preserve"> 1.1.  </w:t>
            </w:r>
            <w:proofErr w:type="spellStart"/>
            <w:r w:rsidRPr="0017542A">
              <w:rPr>
                <w:rFonts w:ascii="Times New Roman" w:hAnsi="Times New Roman" w:cs="Times New Roman"/>
                <w:color w:val="000000"/>
                <w:sz w:val="24"/>
                <w:szCs w:val="24"/>
                <w:lang w:eastAsia="uk-UA"/>
              </w:rPr>
              <w:t>Створення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умов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для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якісної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інклюзивної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безпечної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освіти</w:t>
            </w:r>
            <w:proofErr w:type="spellEnd"/>
          </w:p>
        </w:tc>
      </w:tr>
      <w:tr w:rsidR="00757FAC" w:rsidRPr="009449B3" w14:paraId="1E1E798E" w14:textId="77777777" w:rsidTr="00053983">
        <w:trPr>
          <w:trHeight w:val="801"/>
        </w:trPr>
        <w:tc>
          <w:tcPr>
            <w:tcW w:w="1809" w:type="dxa"/>
            <w:vMerge/>
            <w:vAlign w:val="center"/>
            <w:hideMark/>
          </w:tcPr>
          <w:p w14:paraId="2E1EF972" w14:textId="77777777" w:rsidR="00757FAC" w:rsidRPr="0017542A" w:rsidRDefault="00757FAC" w:rsidP="00757FAC">
            <w:pPr>
              <w:spacing w:after="0"/>
              <w:rPr>
                <w:rFonts w:ascii="Times New Roman" w:hAnsi="Times New Roman" w:cs="Times New Roman"/>
                <w:color w:val="000000"/>
                <w:sz w:val="24"/>
                <w:szCs w:val="24"/>
                <w:lang w:eastAsia="uk-UA"/>
              </w:rPr>
            </w:pPr>
          </w:p>
        </w:tc>
        <w:tc>
          <w:tcPr>
            <w:tcW w:w="1382" w:type="dxa"/>
            <w:vMerge/>
            <w:vAlign w:val="center"/>
            <w:hideMark/>
          </w:tcPr>
          <w:p w14:paraId="75544501" w14:textId="77777777" w:rsidR="00757FAC" w:rsidRPr="0017542A" w:rsidRDefault="00757FAC" w:rsidP="00757FAC">
            <w:pPr>
              <w:spacing w:after="0"/>
              <w:rPr>
                <w:rFonts w:ascii="Times New Roman" w:hAnsi="Times New Roman" w:cs="Times New Roman"/>
                <w:color w:val="000000"/>
                <w:sz w:val="24"/>
                <w:szCs w:val="24"/>
                <w:lang w:eastAsia="uk-UA"/>
              </w:rPr>
            </w:pPr>
          </w:p>
        </w:tc>
        <w:tc>
          <w:tcPr>
            <w:tcW w:w="3296" w:type="dxa"/>
            <w:gridSpan w:val="4"/>
            <w:vAlign w:val="center"/>
            <w:hideMark/>
          </w:tcPr>
          <w:p w14:paraId="3CE83937"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val="ru-RU" w:eastAsia="uk-UA"/>
              </w:rPr>
              <w:t xml:space="preserve">в т. ч.  </w:t>
            </w:r>
            <w:proofErr w:type="spellStart"/>
            <w:r w:rsidRPr="0017542A">
              <w:rPr>
                <w:rFonts w:ascii="Times New Roman" w:hAnsi="Times New Roman" w:cs="Times New Roman"/>
                <w:i/>
                <w:iCs/>
                <w:color w:val="000000"/>
                <w:sz w:val="24"/>
                <w:szCs w:val="24"/>
                <w:lang w:val="ru-RU" w:eastAsia="uk-UA"/>
              </w:rPr>
              <w:t>граничний</w:t>
            </w:r>
            <w:proofErr w:type="spellEnd"/>
            <w:r w:rsidRPr="0017542A">
              <w:rPr>
                <w:rFonts w:ascii="Times New Roman" w:hAnsi="Times New Roman" w:cs="Times New Roman"/>
                <w:i/>
                <w:iCs/>
                <w:color w:val="000000"/>
                <w:sz w:val="24"/>
                <w:szCs w:val="24"/>
                <w:lang w:val="ru-RU" w:eastAsia="uk-UA"/>
              </w:rPr>
              <w:t xml:space="preserve"> </w:t>
            </w:r>
            <w:proofErr w:type="spellStart"/>
            <w:r w:rsidRPr="0017542A">
              <w:rPr>
                <w:rFonts w:ascii="Times New Roman" w:hAnsi="Times New Roman" w:cs="Times New Roman"/>
                <w:i/>
                <w:iCs/>
                <w:color w:val="000000"/>
                <w:sz w:val="24"/>
                <w:szCs w:val="24"/>
                <w:lang w:val="ru-RU" w:eastAsia="uk-UA"/>
              </w:rPr>
              <w:t>обсяг</w:t>
            </w:r>
            <w:proofErr w:type="spellEnd"/>
            <w:r w:rsidRPr="0017542A">
              <w:rPr>
                <w:rFonts w:ascii="Times New Roman" w:hAnsi="Times New Roman" w:cs="Times New Roman"/>
                <w:i/>
                <w:iCs/>
                <w:color w:val="000000"/>
                <w:sz w:val="24"/>
                <w:szCs w:val="24"/>
                <w:lang w:val="ru-RU" w:eastAsia="uk-UA"/>
              </w:rPr>
              <w:t xml:space="preserve"> з </w:t>
            </w:r>
            <w:proofErr w:type="spellStart"/>
            <w:r w:rsidRPr="0017542A">
              <w:rPr>
                <w:rFonts w:ascii="Times New Roman" w:hAnsi="Times New Roman" w:cs="Times New Roman"/>
                <w:i/>
                <w:iCs/>
                <w:color w:val="000000"/>
                <w:sz w:val="24"/>
                <w:szCs w:val="24"/>
                <w:lang w:val="ru-RU" w:eastAsia="uk-UA"/>
              </w:rPr>
              <w:t>місцевого</w:t>
            </w:r>
            <w:proofErr w:type="spellEnd"/>
            <w:r w:rsidRPr="0017542A">
              <w:rPr>
                <w:rFonts w:ascii="Times New Roman" w:hAnsi="Times New Roman" w:cs="Times New Roman"/>
                <w:i/>
                <w:iCs/>
                <w:color w:val="000000"/>
                <w:sz w:val="24"/>
                <w:szCs w:val="24"/>
                <w:lang w:val="ru-RU" w:eastAsia="uk-UA"/>
              </w:rPr>
              <w:t xml:space="preserve"> бюджету</w:t>
            </w:r>
          </w:p>
        </w:tc>
        <w:tc>
          <w:tcPr>
            <w:tcW w:w="3119" w:type="dxa"/>
            <w:vAlign w:val="center"/>
            <w:hideMark/>
          </w:tcPr>
          <w:p w14:paraId="33E7C494" w14:textId="77777777" w:rsidR="00757FAC" w:rsidRPr="0017542A" w:rsidRDefault="00757FAC" w:rsidP="00757FAC">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Дітей</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котрі</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відвідують</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заклади</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дошкільної</w:t>
            </w:r>
            <w:proofErr w:type="spellEnd"/>
            <w:r w:rsidRPr="0017542A">
              <w:rPr>
                <w:rFonts w:ascii="Times New Roman" w:hAnsi="Times New Roman" w:cs="Times New Roman"/>
                <w:color w:val="000000"/>
                <w:sz w:val="24"/>
                <w:szCs w:val="24"/>
                <w:lang w:val="ru-RU" w:eastAsia="uk-UA"/>
              </w:rPr>
              <w:t xml:space="preserve"> освіти</w:t>
            </w:r>
          </w:p>
        </w:tc>
        <w:tc>
          <w:tcPr>
            <w:tcW w:w="850" w:type="dxa"/>
            <w:vAlign w:val="center"/>
            <w:hideMark/>
          </w:tcPr>
          <w:p w14:paraId="5D6D342F" w14:textId="6B1A3B35" w:rsidR="00757FAC" w:rsidRPr="0017542A" w:rsidRDefault="00C75E33" w:rsidP="00757FAC">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119</w:t>
            </w:r>
            <w:r w:rsidR="00757FAC" w:rsidRPr="0017542A">
              <w:rPr>
                <w:rFonts w:ascii="Times New Roman" w:hAnsi="Times New Roman" w:cs="Times New Roman"/>
                <w:color w:val="000000"/>
                <w:sz w:val="24"/>
                <w:szCs w:val="24"/>
                <w:lang w:eastAsia="uk-UA"/>
              </w:rPr>
              <w:t> </w:t>
            </w:r>
          </w:p>
        </w:tc>
        <w:tc>
          <w:tcPr>
            <w:tcW w:w="851" w:type="dxa"/>
            <w:vAlign w:val="center"/>
            <w:hideMark/>
          </w:tcPr>
          <w:p w14:paraId="4177E7C9" w14:textId="53ED2E50" w:rsidR="00757FAC" w:rsidRPr="0017542A" w:rsidRDefault="00C75E33" w:rsidP="00757FAC">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150</w:t>
            </w:r>
            <w:r w:rsidR="00757FAC" w:rsidRPr="0017542A">
              <w:rPr>
                <w:rFonts w:ascii="Times New Roman" w:hAnsi="Times New Roman" w:cs="Times New Roman"/>
                <w:color w:val="000000"/>
                <w:sz w:val="24"/>
                <w:szCs w:val="24"/>
                <w:lang w:eastAsia="uk-UA"/>
              </w:rPr>
              <w:t> </w:t>
            </w:r>
          </w:p>
        </w:tc>
        <w:tc>
          <w:tcPr>
            <w:tcW w:w="3047" w:type="dxa"/>
            <w:vMerge/>
            <w:vAlign w:val="center"/>
            <w:hideMark/>
          </w:tcPr>
          <w:p w14:paraId="3003D566" w14:textId="77777777" w:rsidR="00757FAC" w:rsidRPr="0017542A" w:rsidRDefault="00757FAC" w:rsidP="00757FAC">
            <w:pPr>
              <w:spacing w:after="0"/>
              <w:rPr>
                <w:rFonts w:ascii="Times New Roman" w:hAnsi="Times New Roman" w:cs="Times New Roman"/>
                <w:color w:val="000000"/>
                <w:sz w:val="24"/>
                <w:szCs w:val="24"/>
                <w:lang w:val="ru-RU" w:eastAsia="uk-UA"/>
              </w:rPr>
            </w:pPr>
          </w:p>
        </w:tc>
      </w:tr>
      <w:tr w:rsidR="00771515" w:rsidRPr="00FB3661" w14:paraId="3AFB559B" w14:textId="77777777" w:rsidTr="00053983">
        <w:trPr>
          <w:trHeight w:val="801"/>
        </w:trPr>
        <w:tc>
          <w:tcPr>
            <w:tcW w:w="1809" w:type="dxa"/>
            <w:vMerge/>
            <w:vAlign w:val="center"/>
            <w:hideMark/>
          </w:tcPr>
          <w:p w14:paraId="122A0BB7"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1382" w:type="dxa"/>
            <w:vMerge/>
            <w:vAlign w:val="center"/>
            <w:hideMark/>
          </w:tcPr>
          <w:p w14:paraId="721017C3"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886" w:type="dxa"/>
            <w:vAlign w:val="center"/>
            <w:hideMark/>
          </w:tcPr>
          <w:p w14:paraId="6E6C7B17"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1" w:type="dxa"/>
            <w:vAlign w:val="center"/>
            <w:hideMark/>
          </w:tcPr>
          <w:p w14:paraId="52BB06E2"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2000</w:t>
            </w:r>
          </w:p>
        </w:tc>
        <w:tc>
          <w:tcPr>
            <w:tcW w:w="709" w:type="dxa"/>
            <w:vAlign w:val="center"/>
            <w:hideMark/>
          </w:tcPr>
          <w:p w14:paraId="6C03EABC"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6D5117F1"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3119" w:type="dxa"/>
            <w:vAlign w:val="center"/>
            <w:hideMark/>
          </w:tcPr>
          <w:p w14:paraId="5B107D3F" w14:textId="77777777" w:rsidR="00757FAC" w:rsidRPr="0017542A" w:rsidRDefault="00757FAC" w:rsidP="00757FAC">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Місткість</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укриттів</w:t>
            </w:r>
            <w:proofErr w:type="spellEnd"/>
          </w:p>
        </w:tc>
        <w:tc>
          <w:tcPr>
            <w:tcW w:w="850" w:type="dxa"/>
            <w:vAlign w:val="center"/>
            <w:hideMark/>
          </w:tcPr>
          <w:p w14:paraId="22A1CE1A" w14:textId="04B8FC15" w:rsidR="00757FAC" w:rsidRPr="0017542A" w:rsidRDefault="00C75E33" w:rsidP="00757FAC">
            <w:pPr>
              <w:spacing w:after="0"/>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val="uk-UA" w:eastAsia="uk-UA"/>
              </w:rPr>
              <w:t>75</w:t>
            </w:r>
            <w:r w:rsidR="00757FAC" w:rsidRPr="0017542A">
              <w:rPr>
                <w:rFonts w:ascii="Times New Roman" w:hAnsi="Times New Roman" w:cs="Times New Roman"/>
                <w:color w:val="000000"/>
                <w:sz w:val="24"/>
                <w:szCs w:val="24"/>
                <w:lang w:eastAsia="uk-UA"/>
              </w:rPr>
              <w:t> </w:t>
            </w:r>
          </w:p>
        </w:tc>
        <w:tc>
          <w:tcPr>
            <w:tcW w:w="851" w:type="dxa"/>
            <w:vAlign w:val="center"/>
            <w:hideMark/>
          </w:tcPr>
          <w:p w14:paraId="346C8AB8" w14:textId="202C6E67" w:rsidR="00757FAC" w:rsidRPr="00771515" w:rsidRDefault="00757FAC" w:rsidP="00757FAC">
            <w:pPr>
              <w:spacing w:after="0"/>
              <w:jc w:val="center"/>
              <w:rPr>
                <w:rFonts w:ascii="Times New Roman" w:hAnsi="Times New Roman" w:cs="Times New Roman"/>
                <w:color w:val="000000"/>
                <w:sz w:val="24"/>
                <w:szCs w:val="24"/>
                <w:lang w:val="uk-UA" w:eastAsia="uk-UA"/>
              </w:rPr>
            </w:pPr>
            <w:r w:rsidRPr="0017542A">
              <w:rPr>
                <w:rFonts w:ascii="Times New Roman" w:hAnsi="Times New Roman" w:cs="Times New Roman"/>
                <w:color w:val="000000"/>
                <w:sz w:val="24"/>
                <w:szCs w:val="24"/>
                <w:lang w:eastAsia="uk-UA"/>
              </w:rPr>
              <w:t> </w:t>
            </w:r>
            <w:r w:rsidR="00771515">
              <w:rPr>
                <w:rFonts w:ascii="Times New Roman" w:hAnsi="Times New Roman" w:cs="Times New Roman"/>
                <w:color w:val="000000"/>
                <w:sz w:val="24"/>
                <w:szCs w:val="24"/>
                <w:lang w:val="uk-UA" w:eastAsia="uk-UA"/>
              </w:rPr>
              <w:t>150</w:t>
            </w:r>
          </w:p>
        </w:tc>
        <w:tc>
          <w:tcPr>
            <w:tcW w:w="3047" w:type="dxa"/>
            <w:vMerge/>
            <w:vAlign w:val="center"/>
            <w:hideMark/>
          </w:tcPr>
          <w:p w14:paraId="4312956D" w14:textId="77777777" w:rsidR="00757FAC" w:rsidRPr="0017542A" w:rsidRDefault="00757FAC" w:rsidP="00757FAC">
            <w:pPr>
              <w:spacing w:after="0"/>
              <w:rPr>
                <w:rFonts w:ascii="Times New Roman" w:hAnsi="Times New Roman" w:cs="Times New Roman"/>
                <w:color w:val="000000"/>
                <w:sz w:val="24"/>
                <w:szCs w:val="24"/>
                <w:lang w:eastAsia="uk-UA"/>
              </w:rPr>
            </w:pPr>
          </w:p>
        </w:tc>
      </w:tr>
      <w:tr w:rsidR="00771515" w:rsidRPr="00FB3661" w14:paraId="55BD3156" w14:textId="77777777" w:rsidTr="00053983">
        <w:trPr>
          <w:trHeight w:val="801"/>
        </w:trPr>
        <w:tc>
          <w:tcPr>
            <w:tcW w:w="1809" w:type="dxa"/>
            <w:vMerge w:val="restart"/>
            <w:vAlign w:val="center"/>
            <w:hideMark/>
          </w:tcPr>
          <w:p w14:paraId="5710016F" w14:textId="77777777" w:rsidR="00757FAC" w:rsidRPr="0017542A" w:rsidRDefault="00757FAC" w:rsidP="00757FAC">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Благоустрій</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територій</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закладів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освіти</w:t>
            </w:r>
            <w:proofErr w:type="spellEnd"/>
          </w:p>
        </w:tc>
        <w:tc>
          <w:tcPr>
            <w:tcW w:w="1382" w:type="dxa"/>
            <w:vMerge w:val="restart"/>
            <w:vAlign w:val="center"/>
            <w:hideMark/>
          </w:tcPr>
          <w:p w14:paraId="1C13EF45" w14:textId="77777777" w:rsidR="00757FAC" w:rsidRPr="0017542A" w:rsidRDefault="00757FAC" w:rsidP="00757FAC">
            <w:pPr>
              <w:spacing w:after="0"/>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 </w:t>
            </w:r>
          </w:p>
        </w:tc>
        <w:tc>
          <w:tcPr>
            <w:tcW w:w="886" w:type="dxa"/>
            <w:vAlign w:val="center"/>
            <w:hideMark/>
          </w:tcPr>
          <w:p w14:paraId="43CEEBC7"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3000</w:t>
            </w:r>
          </w:p>
        </w:tc>
        <w:tc>
          <w:tcPr>
            <w:tcW w:w="851" w:type="dxa"/>
            <w:vAlign w:val="center"/>
            <w:hideMark/>
          </w:tcPr>
          <w:p w14:paraId="74381698"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3000</w:t>
            </w:r>
          </w:p>
        </w:tc>
        <w:tc>
          <w:tcPr>
            <w:tcW w:w="709" w:type="dxa"/>
            <w:vAlign w:val="center"/>
            <w:hideMark/>
          </w:tcPr>
          <w:p w14:paraId="26C7B53D"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5680ADEA" w14:textId="77777777" w:rsidR="00757FAC" w:rsidRPr="0017542A" w:rsidRDefault="00757FAC" w:rsidP="00757FAC">
            <w:pPr>
              <w:spacing w:after="0"/>
              <w:jc w:val="center"/>
              <w:rPr>
                <w:rFonts w:ascii="Times New Roman" w:hAnsi="Times New Roman" w:cs="Times New Roman"/>
                <w:i/>
                <w:iCs/>
                <w:color w:val="000000"/>
                <w:sz w:val="24"/>
                <w:szCs w:val="24"/>
                <w:lang w:eastAsia="uk-UA"/>
              </w:rPr>
            </w:pPr>
            <w:r w:rsidRPr="0017542A">
              <w:rPr>
                <w:rFonts w:ascii="Times New Roman" w:hAnsi="Times New Roman" w:cs="Times New Roman"/>
                <w:i/>
                <w:iCs/>
                <w:color w:val="000000"/>
                <w:sz w:val="24"/>
                <w:szCs w:val="24"/>
                <w:lang w:eastAsia="uk-UA"/>
              </w:rPr>
              <w:t> </w:t>
            </w:r>
          </w:p>
        </w:tc>
        <w:tc>
          <w:tcPr>
            <w:tcW w:w="3119" w:type="dxa"/>
            <w:noWrap/>
            <w:vAlign w:val="center"/>
            <w:hideMark/>
          </w:tcPr>
          <w:p w14:paraId="219CD229" w14:textId="77777777" w:rsidR="00757FAC" w:rsidRPr="0017542A" w:rsidRDefault="00757FAC" w:rsidP="00757FAC">
            <w:pPr>
              <w:spacing w:after="0"/>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Площа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благоустроєної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території</w:t>
            </w:r>
            <w:proofErr w:type="spellEnd"/>
          </w:p>
        </w:tc>
        <w:tc>
          <w:tcPr>
            <w:tcW w:w="850" w:type="dxa"/>
            <w:vAlign w:val="center"/>
            <w:hideMark/>
          </w:tcPr>
          <w:p w14:paraId="183734CE" w14:textId="1F2FB1C2" w:rsidR="00757FAC" w:rsidRPr="0017542A" w:rsidRDefault="00757FAC" w:rsidP="00757FAC">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 </w:t>
            </w:r>
          </w:p>
        </w:tc>
        <w:tc>
          <w:tcPr>
            <w:tcW w:w="851" w:type="dxa"/>
            <w:vAlign w:val="center"/>
            <w:hideMark/>
          </w:tcPr>
          <w:p w14:paraId="18F1885F" w14:textId="77777777" w:rsidR="00757FAC" w:rsidRPr="0017542A" w:rsidRDefault="00757FAC" w:rsidP="00757FAC">
            <w:pPr>
              <w:spacing w:after="0"/>
              <w:jc w:val="center"/>
              <w:rPr>
                <w:rFonts w:ascii="Times New Roman" w:hAnsi="Times New Roman" w:cs="Times New Roman"/>
                <w:color w:val="000000"/>
                <w:sz w:val="24"/>
                <w:szCs w:val="24"/>
                <w:lang w:eastAsia="uk-UA"/>
              </w:rPr>
            </w:pPr>
            <w:r w:rsidRPr="0017542A">
              <w:rPr>
                <w:rFonts w:ascii="Times New Roman" w:hAnsi="Times New Roman" w:cs="Times New Roman"/>
                <w:color w:val="000000"/>
                <w:sz w:val="24"/>
                <w:szCs w:val="24"/>
                <w:lang w:eastAsia="uk-UA"/>
              </w:rPr>
              <w:t> </w:t>
            </w:r>
          </w:p>
        </w:tc>
        <w:tc>
          <w:tcPr>
            <w:tcW w:w="3047" w:type="dxa"/>
            <w:vMerge w:val="restart"/>
            <w:vAlign w:val="center"/>
            <w:hideMark/>
          </w:tcPr>
          <w:p w14:paraId="05096D92" w14:textId="77777777" w:rsidR="00757FAC" w:rsidRPr="0017542A" w:rsidRDefault="00757FAC" w:rsidP="00757FAC">
            <w:pPr>
              <w:spacing w:after="0"/>
              <w:jc w:val="center"/>
              <w:rPr>
                <w:rFonts w:ascii="Times New Roman" w:hAnsi="Times New Roman" w:cs="Times New Roman"/>
                <w:color w:val="000000"/>
                <w:sz w:val="24"/>
                <w:szCs w:val="24"/>
                <w:lang w:eastAsia="uk-UA"/>
              </w:rPr>
            </w:pPr>
            <w:proofErr w:type="spellStart"/>
            <w:r w:rsidRPr="0017542A">
              <w:rPr>
                <w:rFonts w:ascii="Times New Roman" w:hAnsi="Times New Roman" w:cs="Times New Roman"/>
                <w:color w:val="000000"/>
                <w:sz w:val="24"/>
                <w:szCs w:val="24"/>
                <w:lang w:eastAsia="uk-UA"/>
              </w:rPr>
              <w:t>Стратегія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розвитку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Березнянської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територіальної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громади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період</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до</w:t>
            </w:r>
            <w:proofErr w:type="spellEnd"/>
            <w:r w:rsidRPr="0017542A">
              <w:rPr>
                <w:rFonts w:ascii="Times New Roman" w:hAnsi="Times New Roman" w:cs="Times New Roman"/>
                <w:color w:val="000000"/>
                <w:sz w:val="24"/>
                <w:szCs w:val="24"/>
                <w:lang w:eastAsia="uk-UA"/>
              </w:rPr>
              <w:t xml:space="preserve"> 2027 </w:t>
            </w:r>
            <w:proofErr w:type="spellStart"/>
            <w:r w:rsidRPr="0017542A">
              <w:rPr>
                <w:rFonts w:ascii="Times New Roman" w:hAnsi="Times New Roman" w:cs="Times New Roman"/>
                <w:color w:val="000000"/>
                <w:sz w:val="24"/>
                <w:szCs w:val="24"/>
                <w:lang w:eastAsia="uk-UA"/>
              </w:rPr>
              <w:t>року</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затверджена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рішенням</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селищної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ради</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від</w:t>
            </w:r>
            <w:proofErr w:type="spellEnd"/>
            <w:r w:rsidRPr="0017542A">
              <w:rPr>
                <w:rFonts w:ascii="Times New Roman" w:hAnsi="Times New Roman" w:cs="Times New Roman"/>
                <w:color w:val="000000"/>
                <w:sz w:val="24"/>
                <w:szCs w:val="24"/>
                <w:lang w:eastAsia="uk-UA"/>
              </w:rPr>
              <w:t xml:space="preserve"> 07.08.2025 №1499/49-VІІІ </w:t>
            </w:r>
            <w:proofErr w:type="spellStart"/>
            <w:r w:rsidRPr="0017542A">
              <w:rPr>
                <w:rFonts w:ascii="Times New Roman" w:hAnsi="Times New Roman" w:cs="Times New Roman"/>
                <w:color w:val="000000"/>
                <w:sz w:val="24"/>
                <w:szCs w:val="24"/>
                <w:lang w:eastAsia="uk-UA"/>
              </w:rPr>
              <w:t>Оперативна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ціль</w:t>
            </w:r>
            <w:proofErr w:type="spellEnd"/>
            <w:r w:rsidRPr="0017542A">
              <w:rPr>
                <w:rFonts w:ascii="Times New Roman" w:hAnsi="Times New Roman" w:cs="Times New Roman"/>
                <w:color w:val="000000"/>
                <w:sz w:val="24"/>
                <w:szCs w:val="24"/>
                <w:lang w:eastAsia="uk-UA"/>
              </w:rPr>
              <w:t xml:space="preserve"> 1.1.  </w:t>
            </w:r>
            <w:proofErr w:type="spellStart"/>
            <w:r w:rsidRPr="0017542A">
              <w:rPr>
                <w:rFonts w:ascii="Times New Roman" w:hAnsi="Times New Roman" w:cs="Times New Roman"/>
                <w:color w:val="000000"/>
                <w:sz w:val="24"/>
                <w:szCs w:val="24"/>
                <w:lang w:eastAsia="uk-UA"/>
              </w:rPr>
              <w:t>Створення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умов</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для</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якісної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інклюзивної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та</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безпечної</w:t>
            </w:r>
            <w:proofErr w:type="spellEnd"/>
            <w:r w:rsidRPr="0017542A">
              <w:rPr>
                <w:rFonts w:ascii="Times New Roman" w:hAnsi="Times New Roman" w:cs="Times New Roman"/>
                <w:color w:val="000000"/>
                <w:sz w:val="24"/>
                <w:szCs w:val="24"/>
                <w:lang w:eastAsia="uk-UA"/>
              </w:rPr>
              <w:t xml:space="preserve"> </w:t>
            </w:r>
            <w:proofErr w:type="spellStart"/>
            <w:r w:rsidRPr="0017542A">
              <w:rPr>
                <w:rFonts w:ascii="Times New Roman" w:hAnsi="Times New Roman" w:cs="Times New Roman"/>
                <w:color w:val="000000"/>
                <w:sz w:val="24"/>
                <w:szCs w:val="24"/>
                <w:lang w:eastAsia="uk-UA"/>
              </w:rPr>
              <w:t>освіти</w:t>
            </w:r>
            <w:proofErr w:type="spellEnd"/>
          </w:p>
        </w:tc>
      </w:tr>
      <w:tr w:rsidR="00757FAC" w:rsidRPr="009A1FA8" w14:paraId="21D18C22" w14:textId="77777777" w:rsidTr="00053983">
        <w:trPr>
          <w:trHeight w:val="801"/>
        </w:trPr>
        <w:tc>
          <w:tcPr>
            <w:tcW w:w="1809" w:type="dxa"/>
            <w:vMerge/>
            <w:vAlign w:val="center"/>
            <w:hideMark/>
          </w:tcPr>
          <w:p w14:paraId="561A8C07" w14:textId="77777777" w:rsidR="00757FAC" w:rsidRPr="0017542A" w:rsidRDefault="00757FAC" w:rsidP="00757FAC">
            <w:pPr>
              <w:spacing w:after="0"/>
              <w:rPr>
                <w:rFonts w:ascii="Times New Roman" w:hAnsi="Times New Roman" w:cs="Times New Roman"/>
                <w:color w:val="000000"/>
                <w:sz w:val="24"/>
                <w:szCs w:val="24"/>
                <w:lang w:eastAsia="uk-UA"/>
              </w:rPr>
            </w:pPr>
          </w:p>
        </w:tc>
        <w:tc>
          <w:tcPr>
            <w:tcW w:w="1382" w:type="dxa"/>
            <w:vMerge/>
            <w:vAlign w:val="center"/>
            <w:hideMark/>
          </w:tcPr>
          <w:p w14:paraId="537AD5F0" w14:textId="77777777" w:rsidR="00757FAC" w:rsidRPr="0017542A" w:rsidRDefault="00757FAC" w:rsidP="00757FAC">
            <w:pPr>
              <w:spacing w:after="0"/>
              <w:rPr>
                <w:rFonts w:ascii="Times New Roman" w:hAnsi="Times New Roman" w:cs="Times New Roman"/>
                <w:color w:val="000000"/>
                <w:sz w:val="24"/>
                <w:szCs w:val="24"/>
                <w:lang w:eastAsia="uk-UA"/>
              </w:rPr>
            </w:pPr>
          </w:p>
        </w:tc>
        <w:tc>
          <w:tcPr>
            <w:tcW w:w="3296" w:type="dxa"/>
            <w:gridSpan w:val="4"/>
            <w:vAlign w:val="center"/>
            <w:hideMark/>
          </w:tcPr>
          <w:p w14:paraId="2A6E3985"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val="ru-RU" w:eastAsia="uk-UA"/>
              </w:rPr>
              <w:t xml:space="preserve">в т. ч.  </w:t>
            </w:r>
            <w:proofErr w:type="spellStart"/>
            <w:r w:rsidRPr="0017542A">
              <w:rPr>
                <w:rFonts w:ascii="Times New Roman" w:hAnsi="Times New Roman" w:cs="Times New Roman"/>
                <w:i/>
                <w:iCs/>
                <w:color w:val="000000"/>
                <w:sz w:val="24"/>
                <w:szCs w:val="24"/>
                <w:lang w:val="ru-RU" w:eastAsia="uk-UA"/>
              </w:rPr>
              <w:t>граничний</w:t>
            </w:r>
            <w:proofErr w:type="spellEnd"/>
            <w:r w:rsidRPr="0017542A">
              <w:rPr>
                <w:rFonts w:ascii="Times New Roman" w:hAnsi="Times New Roman" w:cs="Times New Roman"/>
                <w:i/>
                <w:iCs/>
                <w:color w:val="000000"/>
                <w:sz w:val="24"/>
                <w:szCs w:val="24"/>
                <w:lang w:val="ru-RU" w:eastAsia="uk-UA"/>
              </w:rPr>
              <w:t xml:space="preserve"> </w:t>
            </w:r>
            <w:proofErr w:type="spellStart"/>
            <w:r w:rsidRPr="0017542A">
              <w:rPr>
                <w:rFonts w:ascii="Times New Roman" w:hAnsi="Times New Roman" w:cs="Times New Roman"/>
                <w:i/>
                <w:iCs/>
                <w:color w:val="000000"/>
                <w:sz w:val="24"/>
                <w:szCs w:val="24"/>
                <w:lang w:val="ru-RU" w:eastAsia="uk-UA"/>
              </w:rPr>
              <w:t>обсяг</w:t>
            </w:r>
            <w:proofErr w:type="spellEnd"/>
            <w:r w:rsidRPr="0017542A">
              <w:rPr>
                <w:rFonts w:ascii="Times New Roman" w:hAnsi="Times New Roman" w:cs="Times New Roman"/>
                <w:i/>
                <w:iCs/>
                <w:color w:val="000000"/>
                <w:sz w:val="24"/>
                <w:szCs w:val="24"/>
                <w:lang w:val="ru-RU" w:eastAsia="uk-UA"/>
              </w:rPr>
              <w:t xml:space="preserve"> з </w:t>
            </w:r>
            <w:proofErr w:type="spellStart"/>
            <w:r w:rsidRPr="0017542A">
              <w:rPr>
                <w:rFonts w:ascii="Times New Roman" w:hAnsi="Times New Roman" w:cs="Times New Roman"/>
                <w:i/>
                <w:iCs/>
                <w:color w:val="000000"/>
                <w:sz w:val="24"/>
                <w:szCs w:val="24"/>
                <w:lang w:val="ru-RU" w:eastAsia="uk-UA"/>
              </w:rPr>
              <w:t>місцевого</w:t>
            </w:r>
            <w:proofErr w:type="spellEnd"/>
            <w:r w:rsidRPr="0017542A">
              <w:rPr>
                <w:rFonts w:ascii="Times New Roman" w:hAnsi="Times New Roman" w:cs="Times New Roman"/>
                <w:i/>
                <w:iCs/>
                <w:color w:val="000000"/>
                <w:sz w:val="24"/>
                <w:szCs w:val="24"/>
                <w:lang w:val="ru-RU" w:eastAsia="uk-UA"/>
              </w:rPr>
              <w:t xml:space="preserve"> бюджету</w:t>
            </w:r>
          </w:p>
        </w:tc>
        <w:tc>
          <w:tcPr>
            <w:tcW w:w="3119" w:type="dxa"/>
            <w:vAlign w:val="center"/>
            <w:hideMark/>
          </w:tcPr>
          <w:p w14:paraId="61A17B48" w14:textId="77777777" w:rsidR="00757FAC" w:rsidRPr="0017542A" w:rsidRDefault="00757FAC" w:rsidP="00757FAC">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Кількість</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обладнаних</w:t>
            </w:r>
            <w:proofErr w:type="spellEnd"/>
            <w:r w:rsidRPr="0017542A">
              <w:rPr>
                <w:rFonts w:ascii="Times New Roman" w:hAnsi="Times New Roman" w:cs="Times New Roman"/>
                <w:color w:val="000000"/>
                <w:sz w:val="24"/>
                <w:szCs w:val="24"/>
                <w:lang w:val="ru-RU" w:eastAsia="uk-UA"/>
              </w:rPr>
              <w:t xml:space="preserve"> зон для </w:t>
            </w:r>
            <w:proofErr w:type="spellStart"/>
            <w:r w:rsidRPr="0017542A">
              <w:rPr>
                <w:rFonts w:ascii="Times New Roman" w:hAnsi="Times New Roman" w:cs="Times New Roman"/>
                <w:color w:val="000000"/>
                <w:sz w:val="24"/>
                <w:szCs w:val="24"/>
                <w:lang w:val="ru-RU" w:eastAsia="uk-UA"/>
              </w:rPr>
              <w:t>відпочинку</w:t>
            </w:r>
            <w:proofErr w:type="spellEnd"/>
          </w:p>
        </w:tc>
        <w:tc>
          <w:tcPr>
            <w:tcW w:w="850" w:type="dxa"/>
            <w:vAlign w:val="center"/>
            <w:hideMark/>
          </w:tcPr>
          <w:p w14:paraId="0B035C71" w14:textId="77777777" w:rsidR="00757FAC" w:rsidRPr="0017542A" w:rsidRDefault="00757FAC" w:rsidP="00757FAC">
            <w:pPr>
              <w:spacing w:after="0"/>
              <w:jc w:val="center"/>
              <w:rPr>
                <w:rFonts w:ascii="Times New Roman" w:hAnsi="Times New Roman" w:cs="Times New Roman"/>
                <w:color w:val="000000"/>
                <w:sz w:val="24"/>
                <w:szCs w:val="24"/>
                <w:lang w:val="ru-RU" w:eastAsia="uk-UA"/>
              </w:rPr>
            </w:pPr>
            <w:r w:rsidRPr="0017542A">
              <w:rPr>
                <w:rFonts w:ascii="Times New Roman" w:hAnsi="Times New Roman" w:cs="Times New Roman"/>
                <w:color w:val="000000"/>
                <w:sz w:val="24"/>
                <w:szCs w:val="24"/>
                <w:lang w:eastAsia="uk-UA"/>
              </w:rPr>
              <w:t> </w:t>
            </w:r>
          </w:p>
        </w:tc>
        <w:tc>
          <w:tcPr>
            <w:tcW w:w="851" w:type="dxa"/>
            <w:vAlign w:val="center"/>
            <w:hideMark/>
          </w:tcPr>
          <w:p w14:paraId="1AFE0204" w14:textId="77777777" w:rsidR="00757FAC" w:rsidRPr="0017542A" w:rsidRDefault="00757FAC" w:rsidP="00757FAC">
            <w:pPr>
              <w:spacing w:after="0"/>
              <w:jc w:val="center"/>
              <w:rPr>
                <w:rFonts w:ascii="Times New Roman" w:hAnsi="Times New Roman" w:cs="Times New Roman"/>
                <w:color w:val="000000"/>
                <w:sz w:val="24"/>
                <w:szCs w:val="24"/>
                <w:lang w:val="ru-RU" w:eastAsia="uk-UA"/>
              </w:rPr>
            </w:pPr>
            <w:r w:rsidRPr="0017542A">
              <w:rPr>
                <w:rFonts w:ascii="Times New Roman" w:hAnsi="Times New Roman" w:cs="Times New Roman"/>
                <w:color w:val="000000"/>
                <w:sz w:val="24"/>
                <w:szCs w:val="24"/>
                <w:lang w:eastAsia="uk-UA"/>
              </w:rPr>
              <w:t> </w:t>
            </w:r>
          </w:p>
        </w:tc>
        <w:tc>
          <w:tcPr>
            <w:tcW w:w="3047" w:type="dxa"/>
            <w:vMerge/>
            <w:vAlign w:val="center"/>
            <w:hideMark/>
          </w:tcPr>
          <w:p w14:paraId="1DA01851" w14:textId="77777777" w:rsidR="00757FAC" w:rsidRPr="0017542A" w:rsidRDefault="00757FAC" w:rsidP="00757FAC">
            <w:pPr>
              <w:spacing w:after="0"/>
              <w:rPr>
                <w:rFonts w:ascii="Times New Roman" w:hAnsi="Times New Roman" w:cs="Times New Roman"/>
                <w:color w:val="000000"/>
                <w:sz w:val="24"/>
                <w:szCs w:val="24"/>
                <w:lang w:val="ru-RU" w:eastAsia="uk-UA"/>
              </w:rPr>
            </w:pPr>
          </w:p>
        </w:tc>
      </w:tr>
      <w:tr w:rsidR="00771515" w:rsidRPr="009A1FA8" w14:paraId="52092EFF" w14:textId="77777777" w:rsidTr="00053983">
        <w:trPr>
          <w:trHeight w:val="801"/>
        </w:trPr>
        <w:tc>
          <w:tcPr>
            <w:tcW w:w="1809" w:type="dxa"/>
            <w:vMerge/>
            <w:vAlign w:val="center"/>
            <w:hideMark/>
          </w:tcPr>
          <w:p w14:paraId="7EF9AA5F"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1382" w:type="dxa"/>
            <w:vMerge/>
            <w:vAlign w:val="center"/>
            <w:hideMark/>
          </w:tcPr>
          <w:p w14:paraId="4B09FD4A" w14:textId="77777777" w:rsidR="00757FAC" w:rsidRPr="0017542A" w:rsidRDefault="00757FAC" w:rsidP="00757FAC">
            <w:pPr>
              <w:spacing w:after="0"/>
              <w:rPr>
                <w:rFonts w:ascii="Times New Roman" w:hAnsi="Times New Roman" w:cs="Times New Roman"/>
                <w:color w:val="000000"/>
                <w:sz w:val="24"/>
                <w:szCs w:val="24"/>
                <w:lang w:val="ru-RU" w:eastAsia="uk-UA"/>
              </w:rPr>
            </w:pPr>
          </w:p>
        </w:tc>
        <w:tc>
          <w:tcPr>
            <w:tcW w:w="886" w:type="dxa"/>
            <w:vAlign w:val="center"/>
            <w:hideMark/>
          </w:tcPr>
          <w:p w14:paraId="5946E69C"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1" w:type="dxa"/>
            <w:vAlign w:val="center"/>
            <w:hideMark/>
          </w:tcPr>
          <w:p w14:paraId="1009C9A3"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709" w:type="dxa"/>
            <w:vAlign w:val="center"/>
            <w:hideMark/>
          </w:tcPr>
          <w:p w14:paraId="62893952"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850" w:type="dxa"/>
            <w:vAlign w:val="center"/>
            <w:hideMark/>
          </w:tcPr>
          <w:p w14:paraId="4568E717" w14:textId="77777777" w:rsidR="00757FAC" w:rsidRPr="0017542A" w:rsidRDefault="00757FAC" w:rsidP="00757FAC">
            <w:pPr>
              <w:spacing w:after="0"/>
              <w:jc w:val="center"/>
              <w:rPr>
                <w:rFonts w:ascii="Times New Roman" w:hAnsi="Times New Roman" w:cs="Times New Roman"/>
                <w:i/>
                <w:iCs/>
                <w:color w:val="000000"/>
                <w:sz w:val="24"/>
                <w:szCs w:val="24"/>
                <w:lang w:val="ru-RU" w:eastAsia="uk-UA"/>
              </w:rPr>
            </w:pPr>
            <w:r w:rsidRPr="0017542A">
              <w:rPr>
                <w:rFonts w:ascii="Times New Roman" w:hAnsi="Times New Roman" w:cs="Times New Roman"/>
                <w:i/>
                <w:iCs/>
                <w:color w:val="000000"/>
                <w:sz w:val="24"/>
                <w:szCs w:val="24"/>
                <w:lang w:eastAsia="uk-UA"/>
              </w:rPr>
              <w:t> </w:t>
            </w:r>
          </w:p>
        </w:tc>
        <w:tc>
          <w:tcPr>
            <w:tcW w:w="3119" w:type="dxa"/>
            <w:vAlign w:val="center"/>
            <w:hideMark/>
          </w:tcPr>
          <w:p w14:paraId="64763133" w14:textId="77777777" w:rsidR="00757FAC" w:rsidRPr="0017542A" w:rsidRDefault="00757FAC" w:rsidP="00757FAC">
            <w:pPr>
              <w:spacing w:after="0"/>
              <w:rPr>
                <w:rFonts w:ascii="Times New Roman" w:hAnsi="Times New Roman" w:cs="Times New Roman"/>
                <w:color w:val="000000"/>
                <w:sz w:val="24"/>
                <w:szCs w:val="24"/>
                <w:lang w:val="ru-RU" w:eastAsia="uk-UA"/>
              </w:rPr>
            </w:pPr>
            <w:proofErr w:type="spellStart"/>
            <w:r w:rsidRPr="0017542A">
              <w:rPr>
                <w:rFonts w:ascii="Times New Roman" w:hAnsi="Times New Roman" w:cs="Times New Roman"/>
                <w:color w:val="000000"/>
                <w:sz w:val="24"/>
                <w:szCs w:val="24"/>
                <w:lang w:val="ru-RU" w:eastAsia="uk-UA"/>
              </w:rPr>
              <w:t>Відсоток</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облаштованих</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доріжок</w:t>
            </w:r>
            <w:proofErr w:type="spellEnd"/>
            <w:r w:rsidRPr="0017542A">
              <w:rPr>
                <w:rFonts w:ascii="Times New Roman" w:hAnsi="Times New Roman" w:cs="Times New Roman"/>
                <w:color w:val="000000"/>
                <w:sz w:val="24"/>
                <w:szCs w:val="24"/>
                <w:lang w:val="ru-RU" w:eastAsia="uk-UA"/>
              </w:rPr>
              <w:t xml:space="preserve"> і </w:t>
            </w:r>
            <w:proofErr w:type="spellStart"/>
            <w:r w:rsidRPr="0017542A">
              <w:rPr>
                <w:rFonts w:ascii="Times New Roman" w:hAnsi="Times New Roman" w:cs="Times New Roman"/>
                <w:color w:val="000000"/>
                <w:sz w:val="24"/>
                <w:szCs w:val="24"/>
                <w:lang w:val="ru-RU" w:eastAsia="uk-UA"/>
              </w:rPr>
              <w:t>куточків</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які</w:t>
            </w:r>
            <w:proofErr w:type="spellEnd"/>
            <w:r w:rsidRPr="0017542A">
              <w:rPr>
                <w:rFonts w:ascii="Times New Roman" w:hAnsi="Times New Roman" w:cs="Times New Roman"/>
                <w:color w:val="000000"/>
                <w:sz w:val="24"/>
                <w:szCs w:val="24"/>
                <w:lang w:val="ru-RU" w:eastAsia="uk-UA"/>
              </w:rPr>
              <w:t xml:space="preserve"> є </w:t>
            </w:r>
            <w:proofErr w:type="spellStart"/>
            <w:r w:rsidRPr="0017542A">
              <w:rPr>
                <w:rFonts w:ascii="Times New Roman" w:hAnsi="Times New Roman" w:cs="Times New Roman"/>
                <w:color w:val="000000"/>
                <w:sz w:val="24"/>
                <w:szCs w:val="24"/>
                <w:lang w:val="ru-RU" w:eastAsia="uk-UA"/>
              </w:rPr>
              <w:t>повністю</w:t>
            </w:r>
            <w:proofErr w:type="spellEnd"/>
            <w:r w:rsidRPr="0017542A">
              <w:rPr>
                <w:rFonts w:ascii="Times New Roman" w:hAnsi="Times New Roman" w:cs="Times New Roman"/>
                <w:color w:val="000000"/>
                <w:sz w:val="24"/>
                <w:szCs w:val="24"/>
                <w:lang w:val="ru-RU" w:eastAsia="uk-UA"/>
              </w:rPr>
              <w:t xml:space="preserve"> </w:t>
            </w:r>
            <w:proofErr w:type="spellStart"/>
            <w:r w:rsidRPr="0017542A">
              <w:rPr>
                <w:rFonts w:ascii="Times New Roman" w:hAnsi="Times New Roman" w:cs="Times New Roman"/>
                <w:color w:val="000000"/>
                <w:sz w:val="24"/>
                <w:szCs w:val="24"/>
                <w:lang w:val="ru-RU" w:eastAsia="uk-UA"/>
              </w:rPr>
              <w:t>доступними</w:t>
            </w:r>
            <w:proofErr w:type="spellEnd"/>
            <w:r w:rsidRPr="0017542A">
              <w:rPr>
                <w:rFonts w:ascii="Times New Roman" w:hAnsi="Times New Roman" w:cs="Times New Roman"/>
                <w:color w:val="000000"/>
                <w:sz w:val="24"/>
                <w:szCs w:val="24"/>
                <w:lang w:val="ru-RU" w:eastAsia="uk-UA"/>
              </w:rPr>
              <w:t xml:space="preserve"> для людей з </w:t>
            </w:r>
            <w:proofErr w:type="spellStart"/>
            <w:r w:rsidRPr="0017542A">
              <w:rPr>
                <w:rFonts w:ascii="Times New Roman" w:hAnsi="Times New Roman" w:cs="Times New Roman"/>
                <w:color w:val="000000"/>
                <w:sz w:val="24"/>
                <w:szCs w:val="24"/>
                <w:lang w:val="ru-RU" w:eastAsia="uk-UA"/>
              </w:rPr>
              <w:t>інвалідністю</w:t>
            </w:r>
            <w:proofErr w:type="spellEnd"/>
          </w:p>
        </w:tc>
        <w:tc>
          <w:tcPr>
            <w:tcW w:w="850" w:type="dxa"/>
            <w:vAlign w:val="center"/>
            <w:hideMark/>
          </w:tcPr>
          <w:p w14:paraId="254A552F" w14:textId="5D5CD78B" w:rsidR="00757FAC" w:rsidRPr="00771515" w:rsidRDefault="00757FAC" w:rsidP="00757FAC">
            <w:pPr>
              <w:spacing w:after="0"/>
              <w:jc w:val="center"/>
              <w:rPr>
                <w:rFonts w:ascii="Times New Roman" w:hAnsi="Times New Roman" w:cs="Times New Roman"/>
                <w:color w:val="000000"/>
                <w:sz w:val="24"/>
                <w:szCs w:val="24"/>
                <w:lang w:val="uk-UA" w:eastAsia="uk-UA"/>
              </w:rPr>
            </w:pPr>
            <w:r w:rsidRPr="0017542A">
              <w:rPr>
                <w:rFonts w:ascii="Times New Roman" w:hAnsi="Times New Roman" w:cs="Times New Roman"/>
                <w:color w:val="000000"/>
                <w:sz w:val="24"/>
                <w:szCs w:val="24"/>
                <w:lang w:eastAsia="uk-UA"/>
              </w:rPr>
              <w:t> </w:t>
            </w:r>
          </w:p>
        </w:tc>
        <w:tc>
          <w:tcPr>
            <w:tcW w:w="851" w:type="dxa"/>
            <w:vAlign w:val="center"/>
            <w:hideMark/>
          </w:tcPr>
          <w:p w14:paraId="2FB2B5E1" w14:textId="77777777" w:rsidR="00757FAC" w:rsidRPr="0017542A" w:rsidRDefault="00757FAC" w:rsidP="00757FAC">
            <w:pPr>
              <w:spacing w:after="0"/>
              <w:jc w:val="center"/>
              <w:rPr>
                <w:rFonts w:ascii="Times New Roman" w:hAnsi="Times New Roman" w:cs="Times New Roman"/>
                <w:color w:val="000000"/>
                <w:sz w:val="24"/>
                <w:szCs w:val="24"/>
                <w:lang w:val="ru-RU" w:eastAsia="uk-UA"/>
              </w:rPr>
            </w:pPr>
            <w:r w:rsidRPr="0017542A">
              <w:rPr>
                <w:rFonts w:ascii="Times New Roman" w:hAnsi="Times New Roman" w:cs="Times New Roman"/>
                <w:color w:val="000000"/>
                <w:sz w:val="24"/>
                <w:szCs w:val="24"/>
                <w:lang w:eastAsia="uk-UA"/>
              </w:rPr>
              <w:t> </w:t>
            </w:r>
          </w:p>
        </w:tc>
        <w:tc>
          <w:tcPr>
            <w:tcW w:w="3047" w:type="dxa"/>
            <w:vMerge/>
            <w:vAlign w:val="center"/>
            <w:hideMark/>
          </w:tcPr>
          <w:p w14:paraId="75F84F5A" w14:textId="77777777" w:rsidR="00757FAC" w:rsidRPr="0017542A" w:rsidRDefault="00757FAC" w:rsidP="00757FAC">
            <w:pPr>
              <w:spacing w:after="0"/>
              <w:rPr>
                <w:rFonts w:ascii="Times New Roman" w:hAnsi="Times New Roman" w:cs="Times New Roman"/>
                <w:color w:val="000000"/>
                <w:sz w:val="24"/>
                <w:szCs w:val="24"/>
                <w:lang w:val="ru-RU" w:eastAsia="uk-UA"/>
              </w:rPr>
            </w:pPr>
          </w:p>
        </w:tc>
      </w:tr>
      <w:tr w:rsidR="00757FAC" w:rsidRPr="00FB3661" w14:paraId="29D49A39" w14:textId="77777777" w:rsidTr="00053983">
        <w:trPr>
          <w:trHeight w:val="312"/>
        </w:trPr>
        <w:tc>
          <w:tcPr>
            <w:tcW w:w="3191" w:type="dxa"/>
            <w:gridSpan w:val="2"/>
            <w:vAlign w:val="center"/>
            <w:hideMark/>
          </w:tcPr>
          <w:p w14:paraId="455CDDDA" w14:textId="77777777" w:rsidR="00757FAC" w:rsidRPr="0078697C" w:rsidRDefault="00757FAC" w:rsidP="00757FAC">
            <w:pPr>
              <w:spacing w:after="0"/>
              <w:jc w:val="right"/>
              <w:rPr>
                <w:rFonts w:ascii="Times New Roman" w:hAnsi="Times New Roman" w:cs="Times New Roman"/>
                <w:b/>
                <w:bCs/>
                <w:color w:val="000000"/>
                <w:lang w:eastAsia="uk-UA"/>
              </w:rPr>
            </w:pPr>
            <w:proofErr w:type="spellStart"/>
            <w:r w:rsidRPr="0078697C">
              <w:rPr>
                <w:rFonts w:ascii="Times New Roman" w:hAnsi="Times New Roman" w:cs="Times New Roman"/>
                <w:b/>
                <w:bCs/>
                <w:color w:val="000000"/>
                <w:lang w:eastAsia="uk-UA"/>
              </w:rPr>
              <w:t>Разом</w:t>
            </w:r>
            <w:proofErr w:type="spellEnd"/>
            <w:r w:rsidRPr="0078697C">
              <w:rPr>
                <w:rFonts w:ascii="Times New Roman" w:hAnsi="Times New Roman" w:cs="Times New Roman"/>
                <w:b/>
                <w:bCs/>
                <w:color w:val="000000"/>
                <w:lang w:eastAsia="uk-UA"/>
              </w:rPr>
              <w:t xml:space="preserve"> </w:t>
            </w:r>
            <w:proofErr w:type="spellStart"/>
            <w:r w:rsidRPr="0078697C">
              <w:rPr>
                <w:rFonts w:ascii="Times New Roman" w:hAnsi="Times New Roman" w:cs="Times New Roman"/>
                <w:b/>
                <w:bCs/>
                <w:color w:val="000000"/>
                <w:lang w:eastAsia="uk-UA"/>
              </w:rPr>
              <w:t>по</w:t>
            </w:r>
            <w:proofErr w:type="spellEnd"/>
            <w:r w:rsidRPr="0078697C">
              <w:rPr>
                <w:rFonts w:ascii="Times New Roman" w:hAnsi="Times New Roman" w:cs="Times New Roman"/>
                <w:b/>
                <w:bCs/>
                <w:color w:val="000000"/>
                <w:lang w:eastAsia="uk-UA"/>
              </w:rPr>
              <w:t xml:space="preserve"> </w:t>
            </w:r>
            <w:proofErr w:type="spellStart"/>
            <w:r w:rsidRPr="0078697C">
              <w:rPr>
                <w:rFonts w:ascii="Times New Roman" w:hAnsi="Times New Roman" w:cs="Times New Roman"/>
                <w:b/>
                <w:bCs/>
                <w:color w:val="000000"/>
                <w:lang w:eastAsia="uk-UA"/>
              </w:rPr>
              <w:t>сектору</w:t>
            </w:r>
            <w:proofErr w:type="spellEnd"/>
            <w:r w:rsidRPr="0078697C">
              <w:rPr>
                <w:rFonts w:ascii="Times New Roman" w:hAnsi="Times New Roman" w:cs="Times New Roman"/>
                <w:b/>
                <w:bCs/>
                <w:color w:val="000000"/>
                <w:lang w:eastAsia="uk-UA"/>
              </w:rPr>
              <w:t xml:space="preserve"> </w:t>
            </w:r>
          </w:p>
        </w:tc>
        <w:tc>
          <w:tcPr>
            <w:tcW w:w="886" w:type="dxa"/>
            <w:vAlign w:val="center"/>
            <w:hideMark/>
          </w:tcPr>
          <w:p w14:paraId="16B7DFA5" w14:textId="12887048"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37742</w:t>
            </w:r>
            <w:r w:rsidRPr="0078697C">
              <w:rPr>
                <w:rFonts w:ascii="Times New Roman" w:hAnsi="Times New Roman" w:cs="Times New Roman"/>
                <w:b/>
                <w:bCs/>
                <w:color w:val="000000"/>
                <w:lang w:val="uk-UA" w:eastAsia="uk-UA"/>
              </w:rPr>
              <w:t>,00</w:t>
            </w:r>
          </w:p>
        </w:tc>
        <w:tc>
          <w:tcPr>
            <w:tcW w:w="851" w:type="dxa"/>
            <w:vAlign w:val="center"/>
            <w:hideMark/>
          </w:tcPr>
          <w:p w14:paraId="270B828D" w14:textId="78145307"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33392</w:t>
            </w:r>
            <w:r w:rsidRPr="0078697C">
              <w:rPr>
                <w:rFonts w:ascii="Times New Roman" w:hAnsi="Times New Roman" w:cs="Times New Roman"/>
                <w:b/>
                <w:bCs/>
                <w:color w:val="000000"/>
                <w:lang w:val="uk-UA" w:eastAsia="uk-UA"/>
              </w:rPr>
              <w:t>,00</w:t>
            </w:r>
          </w:p>
        </w:tc>
        <w:tc>
          <w:tcPr>
            <w:tcW w:w="709" w:type="dxa"/>
            <w:vAlign w:val="center"/>
            <w:hideMark/>
          </w:tcPr>
          <w:p w14:paraId="7F9C2B3E" w14:textId="376DAEF6"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800</w:t>
            </w:r>
            <w:r w:rsidRPr="0078697C">
              <w:rPr>
                <w:rFonts w:ascii="Times New Roman" w:hAnsi="Times New Roman" w:cs="Times New Roman"/>
                <w:b/>
                <w:bCs/>
                <w:color w:val="000000"/>
                <w:lang w:val="uk-UA" w:eastAsia="uk-UA"/>
              </w:rPr>
              <w:t>,00</w:t>
            </w:r>
          </w:p>
        </w:tc>
        <w:tc>
          <w:tcPr>
            <w:tcW w:w="850" w:type="dxa"/>
            <w:vAlign w:val="center"/>
            <w:hideMark/>
          </w:tcPr>
          <w:p w14:paraId="2533E96E" w14:textId="4CFD26B3"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3550</w:t>
            </w:r>
            <w:r w:rsidRPr="0078697C">
              <w:rPr>
                <w:rFonts w:ascii="Times New Roman" w:hAnsi="Times New Roman" w:cs="Times New Roman"/>
                <w:b/>
                <w:bCs/>
                <w:color w:val="000000"/>
                <w:lang w:val="uk-UA" w:eastAsia="uk-UA"/>
              </w:rPr>
              <w:t>,00</w:t>
            </w:r>
          </w:p>
        </w:tc>
        <w:tc>
          <w:tcPr>
            <w:tcW w:w="7867" w:type="dxa"/>
            <w:gridSpan w:val="4"/>
            <w:vMerge w:val="restart"/>
            <w:vAlign w:val="center"/>
            <w:hideMark/>
          </w:tcPr>
          <w:p w14:paraId="538ED6D5" w14:textId="77777777" w:rsidR="00757FAC" w:rsidRPr="0017542A" w:rsidRDefault="00757FAC" w:rsidP="00757FAC">
            <w:pPr>
              <w:spacing w:after="0"/>
              <w:jc w:val="center"/>
              <w:rPr>
                <w:rFonts w:ascii="Times New Roman" w:hAnsi="Times New Roman" w:cs="Times New Roman"/>
                <w:b/>
                <w:bCs/>
                <w:color w:val="000000"/>
                <w:sz w:val="24"/>
                <w:szCs w:val="24"/>
                <w:lang w:eastAsia="uk-UA"/>
              </w:rPr>
            </w:pPr>
            <w:r w:rsidRPr="0017542A">
              <w:rPr>
                <w:rFonts w:ascii="Times New Roman" w:hAnsi="Times New Roman" w:cs="Times New Roman"/>
                <w:b/>
                <w:bCs/>
                <w:color w:val="000000"/>
                <w:sz w:val="24"/>
                <w:szCs w:val="24"/>
                <w:lang w:eastAsia="uk-UA"/>
              </w:rPr>
              <w:t> </w:t>
            </w:r>
          </w:p>
        </w:tc>
      </w:tr>
      <w:tr w:rsidR="00757FAC" w:rsidRPr="009A1FA8" w14:paraId="7D813DB2" w14:textId="77777777" w:rsidTr="00053983">
        <w:trPr>
          <w:trHeight w:val="324"/>
        </w:trPr>
        <w:tc>
          <w:tcPr>
            <w:tcW w:w="3191" w:type="dxa"/>
            <w:gridSpan w:val="2"/>
            <w:vAlign w:val="center"/>
            <w:hideMark/>
          </w:tcPr>
          <w:p w14:paraId="5C2D4550" w14:textId="77777777" w:rsidR="00757FAC" w:rsidRPr="0078697C" w:rsidRDefault="00757FAC" w:rsidP="00757FAC">
            <w:pPr>
              <w:spacing w:after="0"/>
              <w:jc w:val="right"/>
              <w:rPr>
                <w:rFonts w:ascii="Times New Roman" w:hAnsi="Times New Roman" w:cs="Times New Roman"/>
                <w:b/>
                <w:bCs/>
                <w:color w:val="000000"/>
                <w:lang w:eastAsia="uk-UA"/>
              </w:rPr>
            </w:pPr>
            <w:proofErr w:type="spellStart"/>
            <w:r w:rsidRPr="0078697C">
              <w:rPr>
                <w:rFonts w:ascii="Times New Roman" w:hAnsi="Times New Roman" w:cs="Times New Roman"/>
                <w:b/>
                <w:bCs/>
                <w:color w:val="000000"/>
                <w:lang w:eastAsia="uk-UA"/>
              </w:rPr>
              <w:t>тис</w:t>
            </w:r>
            <w:proofErr w:type="spellEnd"/>
            <w:r w:rsidRPr="0078697C">
              <w:rPr>
                <w:rFonts w:ascii="Times New Roman" w:hAnsi="Times New Roman" w:cs="Times New Roman"/>
                <w:b/>
                <w:bCs/>
                <w:color w:val="000000"/>
                <w:lang w:eastAsia="uk-UA"/>
              </w:rPr>
              <w:t xml:space="preserve">. </w:t>
            </w:r>
            <w:proofErr w:type="spellStart"/>
            <w:r w:rsidRPr="0078697C">
              <w:rPr>
                <w:rFonts w:ascii="Times New Roman" w:hAnsi="Times New Roman" w:cs="Times New Roman"/>
                <w:b/>
                <w:bCs/>
                <w:color w:val="000000"/>
                <w:lang w:eastAsia="uk-UA"/>
              </w:rPr>
              <w:t>грн</w:t>
            </w:r>
            <w:proofErr w:type="spellEnd"/>
            <w:r w:rsidRPr="0078697C">
              <w:rPr>
                <w:rFonts w:ascii="Times New Roman" w:hAnsi="Times New Roman" w:cs="Times New Roman"/>
                <w:b/>
                <w:bCs/>
                <w:color w:val="000000"/>
                <w:lang w:eastAsia="uk-UA"/>
              </w:rPr>
              <w:t>.</w:t>
            </w:r>
          </w:p>
        </w:tc>
        <w:tc>
          <w:tcPr>
            <w:tcW w:w="3296" w:type="dxa"/>
            <w:gridSpan w:val="4"/>
            <w:vAlign w:val="center"/>
            <w:hideMark/>
          </w:tcPr>
          <w:p w14:paraId="4FC8E847" w14:textId="77777777" w:rsidR="00757FAC" w:rsidRPr="0078697C" w:rsidRDefault="00757FAC" w:rsidP="00757FAC">
            <w:pPr>
              <w:spacing w:after="0"/>
              <w:jc w:val="center"/>
              <w:rPr>
                <w:rFonts w:ascii="Times New Roman" w:hAnsi="Times New Roman" w:cs="Times New Roman"/>
                <w:b/>
                <w:bCs/>
                <w:i/>
                <w:iCs/>
                <w:color w:val="000000"/>
                <w:lang w:val="ru-RU" w:eastAsia="uk-UA"/>
              </w:rPr>
            </w:pPr>
            <w:r w:rsidRPr="0078697C">
              <w:rPr>
                <w:rFonts w:ascii="Times New Roman" w:hAnsi="Times New Roman" w:cs="Times New Roman"/>
                <w:b/>
                <w:bCs/>
                <w:i/>
                <w:iCs/>
                <w:color w:val="000000"/>
                <w:lang w:val="ru-RU" w:eastAsia="uk-UA"/>
              </w:rPr>
              <w:t xml:space="preserve">в т. ч.  </w:t>
            </w:r>
            <w:proofErr w:type="spellStart"/>
            <w:r w:rsidRPr="0078697C">
              <w:rPr>
                <w:rFonts w:ascii="Times New Roman" w:hAnsi="Times New Roman" w:cs="Times New Roman"/>
                <w:b/>
                <w:bCs/>
                <w:i/>
                <w:iCs/>
                <w:color w:val="000000"/>
                <w:lang w:val="ru-RU" w:eastAsia="uk-UA"/>
              </w:rPr>
              <w:t>граничний</w:t>
            </w:r>
            <w:proofErr w:type="spellEnd"/>
            <w:r w:rsidRPr="0078697C">
              <w:rPr>
                <w:rFonts w:ascii="Times New Roman" w:hAnsi="Times New Roman" w:cs="Times New Roman"/>
                <w:b/>
                <w:bCs/>
                <w:i/>
                <w:iCs/>
                <w:color w:val="000000"/>
                <w:lang w:val="ru-RU" w:eastAsia="uk-UA"/>
              </w:rPr>
              <w:t xml:space="preserve"> </w:t>
            </w:r>
            <w:proofErr w:type="spellStart"/>
            <w:r w:rsidRPr="0078697C">
              <w:rPr>
                <w:rFonts w:ascii="Times New Roman" w:hAnsi="Times New Roman" w:cs="Times New Roman"/>
                <w:b/>
                <w:bCs/>
                <w:i/>
                <w:iCs/>
                <w:color w:val="000000"/>
                <w:lang w:val="ru-RU" w:eastAsia="uk-UA"/>
              </w:rPr>
              <w:t>обсяг</w:t>
            </w:r>
            <w:proofErr w:type="spellEnd"/>
            <w:r w:rsidRPr="0078697C">
              <w:rPr>
                <w:rFonts w:ascii="Times New Roman" w:hAnsi="Times New Roman" w:cs="Times New Roman"/>
                <w:b/>
                <w:bCs/>
                <w:i/>
                <w:iCs/>
                <w:color w:val="000000"/>
                <w:lang w:val="ru-RU" w:eastAsia="uk-UA"/>
              </w:rPr>
              <w:t xml:space="preserve"> з </w:t>
            </w:r>
            <w:proofErr w:type="spellStart"/>
            <w:r w:rsidRPr="0078697C">
              <w:rPr>
                <w:rFonts w:ascii="Times New Roman" w:hAnsi="Times New Roman" w:cs="Times New Roman"/>
                <w:b/>
                <w:bCs/>
                <w:i/>
                <w:iCs/>
                <w:color w:val="000000"/>
                <w:lang w:val="ru-RU" w:eastAsia="uk-UA"/>
              </w:rPr>
              <w:t>місцевого</w:t>
            </w:r>
            <w:proofErr w:type="spellEnd"/>
            <w:r w:rsidRPr="0078697C">
              <w:rPr>
                <w:rFonts w:ascii="Times New Roman" w:hAnsi="Times New Roman" w:cs="Times New Roman"/>
                <w:b/>
                <w:bCs/>
                <w:i/>
                <w:iCs/>
                <w:color w:val="000000"/>
                <w:lang w:val="ru-RU" w:eastAsia="uk-UA"/>
              </w:rPr>
              <w:t xml:space="preserve"> бюджету</w:t>
            </w:r>
          </w:p>
        </w:tc>
        <w:tc>
          <w:tcPr>
            <w:tcW w:w="7867" w:type="dxa"/>
            <w:gridSpan w:val="4"/>
            <w:vMerge/>
            <w:vAlign w:val="center"/>
            <w:hideMark/>
          </w:tcPr>
          <w:p w14:paraId="6983B9F1" w14:textId="77777777" w:rsidR="00757FAC" w:rsidRPr="0017542A" w:rsidRDefault="00757FAC" w:rsidP="00757FAC">
            <w:pPr>
              <w:spacing w:after="0"/>
              <w:rPr>
                <w:rFonts w:ascii="Times New Roman" w:hAnsi="Times New Roman" w:cs="Times New Roman"/>
                <w:b/>
                <w:bCs/>
                <w:color w:val="000000"/>
                <w:sz w:val="24"/>
                <w:szCs w:val="24"/>
                <w:lang w:val="ru-RU" w:eastAsia="uk-UA"/>
              </w:rPr>
            </w:pPr>
          </w:p>
        </w:tc>
      </w:tr>
      <w:tr w:rsidR="00757FAC" w:rsidRPr="00FB3661" w14:paraId="2A0D63A5" w14:textId="77777777" w:rsidTr="00053983">
        <w:trPr>
          <w:trHeight w:val="312"/>
        </w:trPr>
        <w:tc>
          <w:tcPr>
            <w:tcW w:w="3191" w:type="dxa"/>
            <w:gridSpan w:val="2"/>
            <w:vAlign w:val="center"/>
            <w:hideMark/>
          </w:tcPr>
          <w:p w14:paraId="6228CC20" w14:textId="77777777" w:rsidR="00757FAC" w:rsidRPr="0078697C" w:rsidRDefault="00757FAC" w:rsidP="00757FAC">
            <w:pPr>
              <w:spacing w:after="0"/>
              <w:jc w:val="center"/>
              <w:rPr>
                <w:rFonts w:ascii="Times New Roman" w:hAnsi="Times New Roman" w:cs="Times New Roman"/>
                <w:color w:val="000000"/>
                <w:lang w:val="ru-RU" w:eastAsia="uk-UA"/>
              </w:rPr>
            </w:pPr>
            <w:r w:rsidRPr="0078697C">
              <w:rPr>
                <w:rFonts w:ascii="Times New Roman" w:hAnsi="Times New Roman" w:cs="Times New Roman"/>
                <w:color w:val="000000"/>
                <w:lang w:eastAsia="uk-UA"/>
              </w:rPr>
              <w:t> </w:t>
            </w:r>
          </w:p>
        </w:tc>
        <w:tc>
          <w:tcPr>
            <w:tcW w:w="886" w:type="dxa"/>
            <w:vAlign w:val="center"/>
            <w:hideMark/>
          </w:tcPr>
          <w:p w14:paraId="522BC835" w14:textId="311B813C"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2000</w:t>
            </w:r>
            <w:r w:rsidRPr="0078697C">
              <w:rPr>
                <w:rFonts w:ascii="Times New Roman" w:hAnsi="Times New Roman" w:cs="Times New Roman"/>
                <w:b/>
                <w:bCs/>
                <w:color w:val="000000"/>
                <w:lang w:val="uk-UA" w:eastAsia="uk-UA"/>
              </w:rPr>
              <w:t>,00</w:t>
            </w:r>
          </w:p>
        </w:tc>
        <w:tc>
          <w:tcPr>
            <w:tcW w:w="851" w:type="dxa"/>
            <w:vAlign w:val="center"/>
            <w:hideMark/>
          </w:tcPr>
          <w:p w14:paraId="74AC7843" w14:textId="6201F909" w:rsidR="00757FAC" w:rsidRPr="0078697C" w:rsidRDefault="00757FAC" w:rsidP="00757FAC">
            <w:pPr>
              <w:spacing w:after="0"/>
              <w:jc w:val="center"/>
              <w:rPr>
                <w:rFonts w:ascii="Times New Roman" w:hAnsi="Times New Roman" w:cs="Times New Roman"/>
                <w:b/>
                <w:bCs/>
                <w:color w:val="000000"/>
                <w:lang w:val="uk-UA" w:eastAsia="uk-UA"/>
              </w:rPr>
            </w:pPr>
            <w:r w:rsidRPr="0078697C">
              <w:rPr>
                <w:rFonts w:ascii="Times New Roman" w:hAnsi="Times New Roman" w:cs="Times New Roman"/>
                <w:b/>
                <w:bCs/>
                <w:color w:val="000000"/>
                <w:lang w:eastAsia="uk-UA"/>
              </w:rPr>
              <w:t>2000</w:t>
            </w:r>
            <w:r w:rsidRPr="0078697C">
              <w:rPr>
                <w:rFonts w:ascii="Times New Roman" w:hAnsi="Times New Roman" w:cs="Times New Roman"/>
                <w:b/>
                <w:bCs/>
                <w:color w:val="000000"/>
                <w:lang w:val="uk-UA" w:eastAsia="uk-UA"/>
              </w:rPr>
              <w:t>,00</w:t>
            </w:r>
          </w:p>
        </w:tc>
        <w:tc>
          <w:tcPr>
            <w:tcW w:w="709" w:type="dxa"/>
            <w:vAlign w:val="center"/>
            <w:hideMark/>
          </w:tcPr>
          <w:p w14:paraId="178E8878" w14:textId="77777777" w:rsidR="00757FAC" w:rsidRPr="0078697C" w:rsidRDefault="00757FAC" w:rsidP="00757FAC">
            <w:pPr>
              <w:spacing w:after="0"/>
              <w:jc w:val="center"/>
              <w:rPr>
                <w:rFonts w:ascii="Times New Roman" w:hAnsi="Times New Roman" w:cs="Times New Roman"/>
                <w:b/>
                <w:bCs/>
                <w:color w:val="000000"/>
                <w:lang w:eastAsia="uk-UA"/>
              </w:rPr>
            </w:pPr>
            <w:r w:rsidRPr="0078697C">
              <w:rPr>
                <w:rFonts w:ascii="Times New Roman" w:hAnsi="Times New Roman" w:cs="Times New Roman"/>
                <w:b/>
                <w:bCs/>
                <w:color w:val="000000"/>
                <w:lang w:eastAsia="uk-UA"/>
              </w:rPr>
              <w:t>0</w:t>
            </w:r>
          </w:p>
        </w:tc>
        <w:tc>
          <w:tcPr>
            <w:tcW w:w="850" w:type="dxa"/>
            <w:vAlign w:val="center"/>
            <w:hideMark/>
          </w:tcPr>
          <w:p w14:paraId="52162D3F" w14:textId="77777777" w:rsidR="00757FAC" w:rsidRPr="0078697C" w:rsidRDefault="00757FAC" w:rsidP="00757FAC">
            <w:pPr>
              <w:spacing w:after="0"/>
              <w:jc w:val="center"/>
              <w:rPr>
                <w:rFonts w:ascii="Times New Roman" w:hAnsi="Times New Roman" w:cs="Times New Roman"/>
                <w:b/>
                <w:bCs/>
                <w:color w:val="000000"/>
                <w:lang w:eastAsia="uk-UA"/>
              </w:rPr>
            </w:pPr>
            <w:r w:rsidRPr="0078697C">
              <w:rPr>
                <w:rFonts w:ascii="Times New Roman" w:hAnsi="Times New Roman" w:cs="Times New Roman"/>
                <w:b/>
                <w:bCs/>
                <w:color w:val="000000"/>
                <w:lang w:eastAsia="uk-UA"/>
              </w:rPr>
              <w:t>0</w:t>
            </w:r>
          </w:p>
        </w:tc>
        <w:tc>
          <w:tcPr>
            <w:tcW w:w="7867" w:type="dxa"/>
            <w:gridSpan w:val="4"/>
            <w:vMerge/>
            <w:vAlign w:val="center"/>
            <w:hideMark/>
          </w:tcPr>
          <w:p w14:paraId="37D2B8EE" w14:textId="77777777" w:rsidR="00757FAC" w:rsidRPr="0017542A" w:rsidRDefault="00757FAC" w:rsidP="00757FAC">
            <w:pPr>
              <w:spacing w:after="0"/>
              <w:rPr>
                <w:rFonts w:ascii="Times New Roman" w:hAnsi="Times New Roman" w:cs="Times New Roman"/>
                <w:b/>
                <w:bCs/>
                <w:color w:val="000000"/>
                <w:sz w:val="24"/>
                <w:szCs w:val="24"/>
                <w:lang w:eastAsia="uk-UA"/>
              </w:rPr>
            </w:pPr>
          </w:p>
        </w:tc>
      </w:tr>
    </w:tbl>
    <w:p w14:paraId="36CD07DE" w14:textId="54F0FADC" w:rsidR="004C59E5" w:rsidRDefault="004C59E5" w:rsidP="00FB3661">
      <w:pPr>
        <w:pStyle w:val="af"/>
        <w:spacing w:after="0" w:line="259" w:lineRule="auto"/>
        <w:ind w:right="1234"/>
        <w:jc w:val="both"/>
        <w:rPr>
          <w:rFonts w:ascii="Times New Roman" w:hAnsi="Times New Roman" w:cs="Times New Roman"/>
          <w:sz w:val="28"/>
          <w:szCs w:val="28"/>
          <w:lang w:val="uk-UA"/>
        </w:rPr>
      </w:pPr>
    </w:p>
    <w:p w14:paraId="0652BCDC" w14:textId="77777777" w:rsidR="004C59E5" w:rsidRDefault="00FB3661" w:rsidP="004C59E5">
      <w:pPr>
        <w:pStyle w:val="af"/>
        <w:spacing w:after="0" w:line="259" w:lineRule="auto"/>
        <w:ind w:right="1234"/>
        <w:jc w:val="both"/>
        <w:rPr>
          <w:rFonts w:ascii="Times New Roman" w:hAnsi="Times New Roman" w:cs="Times New Roman"/>
          <w:b/>
          <w:sz w:val="24"/>
          <w:szCs w:val="24"/>
          <w:lang w:val="ru-RU"/>
        </w:rPr>
      </w:pPr>
      <w:proofErr w:type="spellStart"/>
      <w:r w:rsidRPr="004C59E5">
        <w:rPr>
          <w:rFonts w:ascii="Times New Roman" w:hAnsi="Times New Roman" w:cs="Times New Roman"/>
          <w:sz w:val="24"/>
          <w:szCs w:val="24"/>
          <w:lang w:val="ru-RU"/>
        </w:rPr>
        <w:lastRenderedPageBreak/>
        <w:t>Галузь</w:t>
      </w:r>
      <w:proofErr w:type="spellEnd"/>
      <w:r w:rsidRPr="004C59E5">
        <w:rPr>
          <w:rFonts w:ascii="Times New Roman" w:hAnsi="Times New Roman" w:cs="Times New Roman"/>
          <w:sz w:val="24"/>
          <w:szCs w:val="24"/>
          <w:lang w:val="ru-RU"/>
        </w:rPr>
        <w:t xml:space="preserve"> (сектор) для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z w:val="24"/>
          <w:szCs w:val="24"/>
          <w:lang w:val="ru-RU"/>
        </w:rPr>
        <w:t xml:space="preserve"> – </w:t>
      </w:r>
      <w:r w:rsidRPr="004C59E5">
        <w:rPr>
          <w:rFonts w:ascii="Times New Roman" w:hAnsi="Times New Roman" w:cs="Times New Roman"/>
          <w:b/>
          <w:sz w:val="24"/>
          <w:szCs w:val="24"/>
          <w:lang w:val="ru-RU"/>
        </w:rPr>
        <w:t xml:space="preserve">Спорт та </w:t>
      </w:r>
      <w:proofErr w:type="spellStart"/>
      <w:r w:rsidRPr="004C59E5">
        <w:rPr>
          <w:rFonts w:ascii="Times New Roman" w:hAnsi="Times New Roman" w:cs="Times New Roman"/>
          <w:b/>
          <w:sz w:val="24"/>
          <w:szCs w:val="24"/>
          <w:lang w:val="ru-RU"/>
        </w:rPr>
        <w:t>фізичне</w:t>
      </w:r>
      <w:proofErr w:type="spellEnd"/>
      <w:r w:rsidRPr="004C59E5">
        <w:rPr>
          <w:rFonts w:ascii="Times New Roman" w:hAnsi="Times New Roman" w:cs="Times New Roman"/>
          <w:b/>
          <w:sz w:val="24"/>
          <w:szCs w:val="24"/>
          <w:lang w:val="ru-RU"/>
        </w:rPr>
        <w:t xml:space="preserve"> </w:t>
      </w:r>
      <w:proofErr w:type="spellStart"/>
      <w:r w:rsidRPr="004C59E5">
        <w:rPr>
          <w:rFonts w:ascii="Times New Roman" w:hAnsi="Times New Roman" w:cs="Times New Roman"/>
          <w:b/>
          <w:sz w:val="24"/>
          <w:szCs w:val="24"/>
          <w:lang w:val="ru-RU"/>
        </w:rPr>
        <w:t>виховання</w:t>
      </w:r>
      <w:proofErr w:type="spellEnd"/>
    </w:p>
    <w:p w14:paraId="4CDE679E" w14:textId="6F074E46" w:rsidR="00FB3661" w:rsidRPr="004C59E5" w:rsidRDefault="00FB3661" w:rsidP="004C59E5">
      <w:pPr>
        <w:pStyle w:val="af"/>
        <w:spacing w:after="0" w:line="259" w:lineRule="auto"/>
        <w:ind w:right="1234"/>
        <w:jc w:val="both"/>
        <w:rPr>
          <w:rFonts w:ascii="Times New Roman" w:hAnsi="Times New Roman" w:cs="Times New Roman"/>
          <w:b/>
          <w:sz w:val="24"/>
          <w:szCs w:val="24"/>
          <w:lang w:val="ru-RU"/>
        </w:rPr>
      </w:pPr>
      <w:proofErr w:type="spellStart"/>
      <w:r w:rsidRPr="004C59E5">
        <w:rPr>
          <w:rFonts w:ascii="Times New Roman" w:hAnsi="Times New Roman" w:cs="Times New Roman"/>
          <w:sz w:val="24"/>
          <w:szCs w:val="24"/>
          <w:lang w:val="ru-RU"/>
        </w:rPr>
        <w:t>Міністерство</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відповідальне</w:t>
      </w:r>
      <w:proofErr w:type="spellEnd"/>
      <w:r w:rsidRPr="004C59E5">
        <w:rPr>
          <w:rFonts w:ascii="Times New Roman" w:hAnsi="Times New Roman" w:cs="Times New Roman"/>
          <w:sz w:val="24"/>
          <w:szCs w:val="24"/>
          <w:lang w:val="ru-RU"/>
        </w:rPr>
        <w:t xml:space="preserve"> за </w:t>
      </w:r>
      <w:proofErr w:type="spellStart"/>
      <w:r w:rsidRPr="004C59E5">
        <w:rPr>
          <w:rFonts w:ascii="Times New Roman" w:hAnsi="Times New Roman" w:cs="Times New Roman"/>
          <w:sz w:val="24"/>
          <w:szCs w:val="24"/>
          <w:lang w:val="ru-RU"/>
        </w:rPr>
        <w:t>галузь</w:t>
      </w:r>
      <w:proofErr w:type="spellEnd"/>
      <w:r w:rsidRPr="004C59E5">
        <w:rPr>
          <w:rFonts w:ascii="Times New Roman" w:hAnsi="Times New Roman" w:cs="Times New Roman"/>
          <w:sz w:val="24"/>
          <w:szCs w:val="24"/>
          <w:lang w:val="ru-RU"/>
        </w:rPr>
        <w:t xml:space="preserve"> (сектор) для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z w:val="24"/>
          <w:szCs w:val="24"/>
          <w:lang w:val="ru-RU"/>
        </w:rPr>
        <w:t xml:space="preserve"> – </w:t>
      </w:r>
      <w:proofErr w:type="spellStart"/>
      <w:r w:rsidRPr="004C59E5">
        <w:rPr>
          <w:rFonts w:ascii="Times New Roman" w:hAnsi="Times New Roman" w:cs="Times New Roman"/>
          <w:sz w:val="24"/>
          <w:szCs w:val="24"/>
          <w:lang w:val="ru-RU"/>
        </w:rPr>
        <w:t>Міністерство</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молоді</w:t>
      </w:r>
      <w:proofErr w:type="spellEnd"/>
      <w:r w:rsidRPr="004C59E5">
        <w:rPr>
          <w:rFonts w:ascii="Times New Roman" w:hAnsi="Times New Roman" w:cs="Times New Roman"/>
          <w:sz w:val="24"/>
          <w:szCs w:val="24"/>
          <w:lang w:val="ru-RU"/>
        </w:rPr>
        <w:t xml:space="preserve"> та спорту </w:t>
      </w:r>
      <w:proofErr w:type="spellStart"/>
      <w:r w:rsidRPr="004C59E5">
        <w:rPr>
          <w:rFonts w:ascii="Times New Roman" w:hAnsi="Times New Roman" w:cs="Times New Roman"/>
          <w:sz w:val="24"/>
          <w:szCs w:val="24"/>
          <w:lang w:val="ru-RU"/>
        </w:rPr>
        <w:t>України</w:t>
      </w:r>
      <w:proofErr w:type="spellEnd"/>
    </w:p>
    <w:p w14:paraId="354F1A04" w14:textId="77777777" w:rsidR="004C59E5" w:rsidRDefault="00FB3661" w:rsidP="004C59E5">
      <w:pPr>
        <w:pStyle w:val="af"/>
        <w:spacing w:after="0" w:line="259" w:lineRule="auto"/>
        <w:ind w:right="1234"/>
        <w:jc w:val="both"/>
        <w:rPr>
          <w:rFonts w:ascii="Times New Roman" w:hAnsi="Times New Roman" w:cs="Times New Roman"/>
          <w:sz w:val="24"/>
          <w:szCs w:val="24"/>
          <w:lang w:val="ru-RU"/>
        </w:rPr>
      </w:pPr>
      <w:proofErr w:type="spellStart"/>
      <w:r w:rsidRPr="004C59E5">
        <w:rPr>
          <w:rFonts w:ascii="Times New Roman" w:hAnsi="Times New Roman" w:cs="Times New Roman"/>
          <w:sz w:val="24"/>
          <w:szCs w:val="24"/>
          <w:lang w:val="ru-RU"/>
        </w:rPr>
        <w:t>Структурний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підрозділ</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відповідальний</w:t>
      </w:r>
      <w:proofErr w:type="spellEnd"/>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за</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галузь</w:t>
      </w:r>
      <w:proofErr w:type="spellEnd"/>
      <w:r w:rsidRPr="004C59E5">
        <w:rPr>
          <w:rFonts w:ascii="Times New Roman" w:hAnsi="Times New Roman" w:cs="Times New Roman"/>
          <w:spacing w:val="-5"/>
          <w:sz w:val="24"/>
          <w:szCs w:val="24"/>
          <w:lang w:val="ru-RU"/>
        </w:rPr>
        <w:t xml:space="preserve"> </w:t>
      </w:r>
      <w:r w:rsidRPr="004C59E5">
        <w:rPr>
          <w:rFonts w:ascii="Times New Roman" w:hAnsi="Times New Roman" w:cs="Times New Roman"/>
          <w:sz w:val="24"/>
          <w:szCs w:val="24"/>
          <w:lang w:val="ru-RU"/>
        </w:rPr>
        <w:t>(сектор)</w:t>
      </w:r>
      <w:r w:rsidRPr="004C59E5">
        <w:rPr>
          <w:rFonts w:ascii="Times New Roman" w:hAnsi="Times New Roman" w:cs="Times New Roman"/>
          <w:spacing w:val="-3"/>
          <w:sz w:val="24"/>
          <w:szCs w:val="24"/>
          <w:lang w:val="ru-RU"/>
        </w:rPr>
        <w:t xml:space="preserve"> </w:t>
      </w:r>
      <w:r w:rsidRPr="004C59E5">
        <w:rPr>
          <w:rFonts w:ascii="Times New Roman" w:hAnsi="Times New Roman" w:cs="Times New Roman"/>
          <w:sz w:val="24"/>
          <w:szCs w:val="24"/>
          <w:lang w:val="ru-RU"/>
        </w:rPr>
        <w:t>для</w:t>
      </w:r>
      <w:r w:rsidRPr="004C59E5">
        <w:rPr>
          <w:rFonts w:ascii="Times New Roman" w:hAnsi="Times New Roman" w:cs="Times New Roman"/>
          <w:spacing w:val="-3"/>
          <w:sz w:val="24"/>
          <w:szCs w:val="24"/>
          <w:lang w:val="ru-RU"/>
        </w:rPr>
        <w:t xml:space="preserve"> </w:t>
      </w:r>
      <w:proofErr w:type="spellStart"/>
      <w:r w:rsidRPr="004C59E5">
        <w:rPr>
          <w:rFonts w:ascii="Times New Roman" w:hAnsi="Times New Roman" w:cs="Times New Roman"/>
          <w:sz w:val="24"/>
          <w:szCs w:val="24"/>
          <w:lang w:val="ru-RU"/>
        </w:rPr>
        <w:t>публічного</w:t>
      </w:r>
      <w:proofErr w:type="spellEnd"/>
      <w:r w:rsidRPr="004C59E5">
        <w:rPr>
          <w:rFonts w:ascii="Times New Roman" w:hAnsi="Times New Roman" w:cs="Times New Roman"/>
          <w:spacing w:val="-2"/>
          <w:sz w:val="24"/>
          <w:szCs w:val="24"/>
          <w:lang w:val="ru-RU"/>
        </w:rPr>
        <w:t xml:space="preserve"> </w:t>
      </w:r>
      <w:proofErr w:type="spellStart"/>
      <w:r w:rsidRPr="004C59E5">
        <w:rPr>
          <w:rFonts w:ascii="Times New Roman" w:hAnsi="Times New Roman" w:cs="Times New Roman"/>
          <w:sz w:val="24"/>
          <w:szCs w:val="24"/>
          <w:lang w:val="ru-RU"/>
        </w:rPr>
        <w:t>інвестування</w:t>
      </w:r>
      <w:proofErr w:type="spellEnd"/>
      <w:r w:rsidRPr="004C59E5">
        <w:rPr>
          <w:rFonts w:ascii="Times New Roman" w:hAnsi="Times New Roman" w:cs="Times New Roman"/>
          <w:sz w:val="24"/>
          <w:szCs w:val="24"/>
          <w:lang w:val="ru-RU"/>
        </w:rPr>
        <w:t xml:space="preserve"> – </w:t>
      </w:r>
      <w:proofErr w:type="spellStart"/>
      <w:r w:rsidRPr="004C59E5">
        <w:rPr>
          <w:rFonts w:ascii="Times New Roman" w:hAnsi="Times New Roman" w:cs="Times New Roman"/>
          <w:sz w:val="24"/>
          <w:szCs w:val="24"/>
          <w:lang w:val="ru-RU"/>
        </w:rPr>
        <w:t>Відділ</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освіти</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культури</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молоді</w:t>
      </w:r>
      <w:proofErr w:type="spellEnd"/>
      <w:r w:rsidRPr="004C59E5">
        <w:rPr>
          <w:rFonts w:ascii="Times New Roman" w:hAnsi="Times New Roman" w:cs="Times New Roman"/>
          <w:sz w:val="24"/>
          <w:szCs w:val="24"/>
          <w:lang w:val="ru-RU"/>
        </w:rPr>
        <w:t xml:space="preserve"> та спорту </w:t>
      </w:r>
      <w:proofErr w:type="spellStart"/>
      <w:r w:rsidRPr="004C59E5">
        <w:rPr>
          <w:rFonts w:ascii="Times New Roman" w:hAnsi="Times New Roman" w:cs="Times New Roman"/>
          <w:sz w:val="24"/>
          <w:szCs w:val="24"/>
          <w:lang w:val="ru-RU"/>
        </w:rPr>
        <w:t>Березнянської</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селищної</w:t>
      </w:r>
      <w:proofErr w:type="spellEnd"/>
      <w:r w:rsidRPr="004C59E5">
        <w:rPr>
          <w:rFonts w:ascii="Times New Roman" w:hAnsi="Times New Roman" w:cs="Times New Roman"/>
          <w:sz w:val="24"/>
          <w:szCs w:val="24"/>
          <w:lang w:val="ru-RU"/>
        </w:rPr>
        <w:t xml:space="preserve"> ради</w:t>
      </w:r>
    </w:p>
    <w:p w14:paraId="40C96705" w14:textId="67E08F19" w:rsidR="004C59E5" w:rsidRDefault="00FB3661" w:rsidP="004C59E5">
      <w:pPr>
        <w:pStyle w:val="af"/>
        <w:spacing w:after="0" w:line="259" w:lineRule="auto"/>
        <w:ind w:right="1234"/>
        <w:jc w:val="both"/>
        <w:rPr>
          <w:rFonts w:ascii="Times New Roman" w:hAnsi="Times New Roman" w:cs="Times New Roman"/>
          <w:sz w:val="24"/>
          <w:szCs w:val="24"/>
          <w:lang w:val="ru-RU"/>
        </w:rPr>
      </w:pPr>
      <w:r w:rsidRPr="004C59E5">
        <w:rPr>
          <w:rFonts w:ascii="Times New Roman" w:hAnsi="Times New Roman" w:cs="Times New Roman"/>
          <w:sz w:val="24"/>
          <w:szCs w:val="24"/>
          <w:lang w:val="ru-RU"/>
        </w:rPr>
        <w:t xml:space="preserve">Потреба в коштах на </w:t>
      </w:r>
      <w:proofErr w:type="spellStart"/>
      <w:r w:rsidRPr="004C59E5">
        <w:rPr>
          <w:rFonts w:ascii="Times New Roman" w:hAnsi="Times New Roman" w:cs="Times New Roman"/>
          <w:sz w:val="24"/>
          <w:szCs w:val="24"/>
          <w:lang w:val="ru-RU"/>
        </w:rPr>
        <w:t>середньостроковий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період</w:t>
      </w:r>
      <w:proofErr w:type="spellEnd"/>
      <w:r w:rsidRPr="004C59E5">
        <w:rPr>
          <w:rFonts w:ascii="Times New Roman" w:hAnsi="Times New Roman" w:cs="Times New Roman"/>
          <w:sz w:val="24"/>
          <w:szCs w:val="24"/>
          <w:lang w:val="ru-RU"/>
        </w:rPr>
        <w:t xml:space="preserve"> 2026-2028 </w:t>
      </w:r>
      <w:proofErr w:type="gramStart"/>
      <w:r w:rsidRPr="004C59E5">
        <w:rPr>
          <w:rFonts w:ascii="Times New Roman" w:hAnsi="Times New Roman" w:cs="Times New Roman"/>
          <w:sz w:val="24"/>
          <w:szCs w:val="24"/>
          <w:lang w:val="ru-RU"/>
        </w:rPr>
        <w:t>роки  -</w:t>
      </w:r>
      <w:proofErr w:type="gramEnd"/>
      <w:r w:rsidRPr="004C59E5">
        <w:rPr>
          <w:rFonts w:ascii="Times New Roman" w:hAnsi="Times New Roman" w:cs="Times New Roman"/>
          <w:sz w:val="24"/>
          <w:szCs w:val="24"/>
          <w:lang w:val="ru-RU"/>
        </w:rPr>
        <w:t xml:space="preserve"> </w:t>
      </w:r>
      <w:r w:rsidR="00842502">
        <w:rPr>
          <w:rFonts w:ascii="Times New Roman" w:hAnsi="Times New Roman" w:cs="Times New Roman"/>
          <w:sz w:val="24"/>
          <w:szCs w:val="24"/>
          <w:lang w:val="ru-RU"/>
        </w:rPr>
        <w:t>9</w:t>
      </w:r>
      <w:r w:rsidRPr="004C59E5">
        <w:rPr>
          <w:rFonts w:ascii="Times New Roman" w:hAnsi="Times New Roman" w:cs="Times New Roman"/>
          <w:sz w:val="24"/>
          <w:szCs w:val="24"/>
          <w:lang w:val="ru-RU"/>
        </w:rPr>
        <w:t xml:space="preserve">00,00 тис. грн. </w:t>
      </w:r>
    </w:p>
    <w:p w14:paraId="1BFE9120" w14:textId="12C23DCC" w:rsidR="00FB3661" w:rsidRPr="004C59E5" w:rsidRDefault="00FB3661" w:rsidP="004C59E5">
      <w:pPr>
        <w:pStyle w:val="af"/>
        <w:spacing w:after="0" w:line="259" w:lineRule="auto"/>
        <w:ind w:right="1234"/>
        <w:jc w:val="both"/>
        <w:rPr>
          <w:rFonts w:ascii="Times New Roman" w:hAnsi="Times New Roman" w:cs="Times New Roman"/>
          <w:sz w:val="24"/>
          <w:szCs w:val="24"/>
          <w:lang w:val="ru-RU"/>
        </w:rPr>
      </w:pPr>
      <w:proofErr w:type="spellStart"/>
      <w:r w:rsidRPr="004C59E5">
        <w:rPr>
          <w:rFonts w:ascii="Times New Roman" w:hAnsi="Times New Roman" w:cs="Times New Roman"/>
          <w:sz w:val="24"/>
          <w:szCs w:val="24"/>
          <w:lang w:val="ru-RU"/>
        </w:rPr>
        <w:t>Граничний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сукупний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обсяг</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публічних</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інвестицій</w:t>
      </w:r>
      <w:proofErr w:type="spellEnd"/>
      <w:r w:rsidRPr="004C59E5">
        <w:rPr>
          <w:rFonts w:ascii="Times New Roman" w:hAnsi="Times New Roman" w:cs="Times New Roman"/>
          <w:sz w:val="24"/>
          <w:szCs w:val="24"/>
          <w:lang w:val="ru-RU"/>
        </w:rPr>
        <w:t xml:space="preserve"> на </w:t>
      </w:r>
      <w:proofErr w:type="spellStart"/>
      <w:r w:rsidRPr="004C59E5">
        <w:rPr>
          <w:rFonts w:ascii="Times New Roman" w:hAnsi="Times New Roman" w:cs="Times New Roman"/>
          <w:sz w:val="24"/>
          <w:szCs w:val="24"/>
          <w:lang w:val="ru-RU"/>
        </w:rPr>
        <w:t>середньостроковий</w:t>
      </w:r>
      <w:proofErr w:type="spellEnd"/>
      <w:r w:rsidRPr="004C59E5">
        <w:rPr>
          <w:rFonts w:ascii="Times New Roman" w:hAnsi="Times New Roman" w:cs="Times New Roman"/>
          <w:sz w:val="24"/>
          <w:szCs w:val="24"/>
          <w:lang w:val="ru-RU"/>
        </w:rPr>
        <w:t xml:space="preserve"> </w:t>
      </w:r>
      <w:proofErr w:type="spellStart"/>
      <w:r w:rsidRPr="004C59E5">
        <w:rPr>
          <w:rFonts w:ascii="Times New Roman" w:hAnsi="Times New Roman" w:cs="Times New Roman"/>
          <w:sz w:val="24"/>
          <w:szCs w:val="24"/>
          <w:lang w:val="ru-RU"/>
        </w:rPr>
        <w:t>період</w:t>
      </w:r>
      <w:proofErr w:type="spellEnd"/>
      <w:r w:rsidRPr="004C59E5">
        <w:rPr>
          <w:rFonts w:ascii="Times New Roman" w:hAnsi="Times New Roman" w:cs="Times New Roman"/>
          <w:sz w:val="24"/>
          <w:szCs w:val="24"/>
          <w:lang w:val="ru-RU"/>
        </w:rPr>
        <w:t xml:space="preserve"> 2026-2028 роки –</w:t>
      </w:r>
      <w:r w:rsidRPr="004C59E5">
        <w:rPr>
          <w:rFonts w:ascii="Times New Roman" w:hAnsi="Times New Roman" w:cs="Times New Roman"/>
          <w:b/>
          <w:bCs/>
          <w:sz w:val="24"/>
          <w:szCs w:val="24"/>
          <w:lang w:val="ru-RU"/>
        </w:rPr>
        <w:t>300,00 тис. грн.</w:t>
      </w:r>
    </w:p>
    <w:tbl>
      <w:tblPr>
        <w:tblW w:w="0" w:type="auto"/>
        <w:tblLook w:val="04A0" w:firstRow="1" w:lastRow="0" w:firstColumn="1" w:lastColumn="0" w:noHBand="0" w:noVBand="1"/>
      </w:tblPr>
      <w:tblGrid>
        <w:gridCol w:w="2145"/>
        <w:gridCol w:w="1390"/>
        <w:gridCol w:w="1267"/>
        <w:gridCol w:w="890"/>
        <w:gridCol w:w="890"/>
        <w:gridCol w:w="890"/>
        <w:gridCol w:w="1952"/>
        <w:gridCol w:w="1253"/>
        <w:gridCol w:w="754"/>
        <w:gridCol w:w="2923"/>
      </w:tblGrid>
      <w:tr w:rsidR="00FB3661" w:rsidRPr="00FB3661" w14:paraId="560E85C3" w14:textId="77777777" w:rsidTr="0025766E">
        <w:trPr>
          <w:trHeight w:val="31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04B530"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Напрям</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A7C109"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Підсектор</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A564DD"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Вартість</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тис</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грн</w:t>
            </w:r>
            <w:proofErr w:type="spellEnd"/>
            <w:r w:rsidRPr="00D64AF4">
              <w:rPr>
                <w:rFonts w:ascii="Times New Roman" w:hAnsi="Times New Roman" w:cs="Times New Roman"/>
                <w:b/>
                <w:bCs/>
                <w:color w:val="000000"/>
                <w:sz w:val="24"/>
                <w:szCs w:val="24"/>
                <w:lang w:eastAsia="uk-UA"/>
              </w:rPr>
              <w:t>.</w:t>
            </w:r>
          </w:p>
        </w:tc>
        <w:tc>
          <w:tcPr>
            <w:tcW w:w="0" w:type="auto"/>
            <w:gridSpan w:val="3"/>
            <w:tcBorders>
              <w:top w:val="single" w:sz="4" w:space="0" w:color="auto"/>
              <w:left w:val="nil"/>
              <w:bottom w:val="single" w:sz="4" w:space="0" w:color="auto"/>
              <w:right w:val="single" w:sz="4" w:space="0" w:color="auto"/>
            </w:tcBorders>
            <w:vAlign w:val="center"/>
            <w:hideMark/>
          </w:tcPr>
          <w:p w14:paraId="251B5006" w14:textId="77777777" w:rsidR="00FB3661" w:rsidRPr="00D64AF4" w:rsidRDefault="00FB3661" w:rsidP="00FB3661">
            <w:pPr>
              <w:spacing w:after="0"/>
              <w:jc w:val="center"/>
              <w:rPr>
                <w:rFonts w:ascii="Times New Roman" w:hAnsi="Times New Roman" w:cs="Times New Roman"/>
                <w:b/>
                <w:bCs/>
                <w:color w:val="000000"/>
                <w:sz w:val="24"/>
                <w:szCs w:val="24"/>
                <w:lang w:val="ru-RU" w:eastAsia="uk-UA"/>
              </w:rPr>
            </w:pPr>
            <w:r w:rsidRPr="00D64AF4">
              <w:rPr>
                <w:rFonts w:ascii="Times New Roman" w:hAnsi="Times New Roman" w:cs="Times New Roman"/>
                <w:b/>
                <w:bCs/>
                <w:color w:val="000000"/>
                <w:sz w:val="24"/>
                <w:szCs w:val="24"/>
                <w:lang w:val="ru-RU" w:eastAsia="uk-UA"/>
              </w:rPr>
              <w:t xml:space="preserve">В тому </w:t>
            </w:r>
            <w:proofErr w:type="spellStart"/>
            <w:r w:rsidRPr="00D64AF4">
              <w:rPr>
                <w:rFonts w:ascii="Times New Roman" w:hAnsi="Times New Roman" w:cs="Times New Roman"/>
                <w:b/>
                <w:bCs/>
                <w:color w:val="000000"/>
                <w:sz w:val="24"/>
                <w:szCs w:val="24"/>
                <w:lang w:val="ru-RU" w:eastAsia="uk-UA"/>
              </w:rPr>
              <w:t>числі</w:t>
            </w:r>
            <w:proofErr w:type="spellEnd"/>
            <w:r w:rsidRPr="00D64AF4">
              <w:rPr>
                <w:rFonts w:ascii="Times New Roman" w:hAnsi="Times New Roman" w:cs="Times New Roman"/>
                <w:b/>
                <w:bCs/>
                <w:color w:val="000000"/>
                <w:sz w:val="24"/>
                <w:szCs w:val="24"/>
                <w:lang w:val="ru-RU" w:eastAsia="uk-UA"/>
              </w:rPr>
              <w:t xml:space="preserve"> по роках, тис. грн.</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D9B293"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Цільовий</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показник</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A47450"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Базове</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значення</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0F02C5"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Ціль</w:t>
            </w:r>
            <w:proofErr w:type="spellEnd"/>
            <w:r w:rsidRPr="00D64AF4">
              <w:rPr>
                <w:rFonts w:ascii="Times New Roman" w:hAnsi="Times New Roman" w:cs="Times New Roman"/>
                <w:b/>
                <w:bCs/>
                <w:color w:val="000000"/>
                <w:sz w:val="24"/>
                <w:szCs w:val="24"/>
                <w:lang w:eastAsia="uk-UA"/>
              </w:rPr>
              <w:t xml:space="preserve"> 2028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EA1402"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Стратегія</w:t>
            </w:r>
            <w:proofErr w:type="spellEnd"/>
          </w:p>
        </w:tc>
      </w:tr>
      <w:tr w:rsidR="00FB3661" w:rsidRPr="00FB3661" w14:paraId="27CEFB7A" w14:textId="77777777" w:rsidTr="0025766E">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2E7F68"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A6C08"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F520A"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tcBorders>
              <w:top w:val="nil"/>
              <w:left w:val="nil"/>
              <w:bottom w:val="nil"/>
              <w:right w:val="single" w:sz="4" w:space="0" w:color="auto"/>
            </w:tcBorders>
            <w:vAlign w:val="center"/>
            <w:hideMark/>
          </w:tcPr>
          <w:p w14:paraId="47AB0906"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r w:rsidRPr="00D64AF4">
              <w:rPr>
                <w:rFonts w:ascii="Times New Roman" w:hAnsi="Times New Roman" w:cs="Times New Roman"/>
                <w:b/>
                <w:bCs/>
                <w:color w:val="000000"/>
                <w:sz w:val="24"/>
                <w:szCs w:val="24"/>
                <w:lang w:eastAsia="uk-UA"/>
              </w:rPr>
              <w:t>2026</w:t>
            </w:r>
          </w:p>
        </w:tc>
        <w:tc>
          <w:tcPr>
            <w:tcW w:w="0" w:type="auto"/>
            <w:tcBorders>
              <w:top w:val="nil"/>
              <w:left w:val="nil"/>
              <w:bottom w:val="nil"/>
              <w:right w:val="single" w:sz="4" w:space="0" w:color="auto"/>
            </w:tcBorders>
            <w:vAlign w:val="center"/>
            <w:hideMark/>
          </w:tcPr>
          <w:p w14:paraId="0785F849"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r w:rsidRPr="00D64AF4">
              <w:rPr>
                <w:rFonts w:ascii="Times New Roman" w:hAnsi="Times New Roman" w:cs="Times New Roman"/>
                <w:b/>
                <w:bCs/>
                <w:color w:val="000000"/>
                <w:sz w:val="24"/>
                <w:szCs w:val="24"/>
                <w:lang w:eastAsia="uk-UA"/>
              </w:rPr>
              <w:t>2027</w:t>
            </w:r>
          </w:p>
        </w:tc>
        <w:tc>
          <w:tcPr>
            <w:tcW w:w="0" w:type="auto"/>
            <w:tcBorders>
              <w:top w:val="nil"/>
              <w:left w:val="nil"/>
              <w:bottom w:val="nil"/>
              <w:right w:val="single" w:sz="4" w:space="0" w:color="auto"/>
            </w:tcBorders>
            <w:vAlign w:val="center"/>
            <w:hideMark/>
          </w:tcPr>
          <w:p w14:paraId="3992B879" w14:textId="77777777" w:rsidR="00FB3661" w:rsidRPr="00D64AF4" w:rsidRDefault="00FB3661" w:rsidP="00FB3661">
            <w:pPr>
              <w:spacing w:after="0"/>
              <w:jc w:val="center"/>
              <w:rPr>
                <w:rFonts w:ascii="Times New Roman" w:hAnsi="Times New Roman" w:cs="Times New Roman"/>
                <w:b/>
                <w:bCs/>
                <w:color w:val="000000"/>
                <w:sz w:val="24"/>
                <w:szCs w:val="24"/>
                <w:lang w:eastAsia="uk-UA"/>
              </w:rPr>
            </w:pPr>
            <w:r w:rsidRPr="00D64AF4">
              <w:rPr>
                <w:rFonts w:ascii="Times New Roman" w:hAnsi="Times New Roman" w:cs="Times New Roman"/>
                <w:b/>
                <w:bCs/>
                <w:color w:val="000000"/>
                <w:sz w:val="24"/>
                <w:szCs w:val="24"/>
                <w:lang w:eastAsia="uk-UA"/>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BDD63"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8FA3A"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4660C" w14:textId="77777777" w:rsidR="00FB3661" w:rsidRPr="00D64AF4" w:rsidRDefault="00FB3661" w:rsidP="00FB3661">
            <w:pPr>
              <w:spacing w:after="0"/>
              <w:rPr>
                <w:rFonts w:ascii="Times New Roman" w:hAnsi="Times New Roman" w:cs="Times New Roman"/>
                <w:b/>
                <w:bCs/>
                <w:color w:val="000000"/>
                <w:sz w:val="24"/>
                <w:szCs w:val="24"/>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BD88A" w14:textId="77777777" w:rsidR="00FB3661" w:rsidRPr="00D64AF4" w:rsidRDefault="00FB3661" w:rsidP="00FB3661">
            <w:pPr>
              <w:spacing w:after="0"/>
              <w:rPr>
                <w:rFonts w:ascii="Times New Roman" w:hAnsi="Times New Roman" w:cs="Times New Roman"/>
                <w:b/>
                <w:bCs/>
                <w:color w:val="000000"/>
                <w:sz w:val="24"/>
                <w:szCs w:val="24"/>
                <w:lang w:eastAsia="uk-UA"/>
              </w:rPr>
            </w:pPr>
          </w:p>
        </w:tc>
      </w:tr>
      <w:tr w:rsidR="00FB3661" w:rsidRPr="009A1FA8" w14:paraId="213A85D3" w14:textId="77777777" w:rsidTr="0025766E">
        <w:trPr>
          <w:trHeight w:val="936"/>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14:paraId="4A924CE3" w14:textId="77777777" w:rsidR="00FB3661" w:rsidRPr="00D64AF4" w:rsidRDefault="00FB3661" w:rsidP="00FB3661">
            <w:pPr>
              <w:spacing w:after="0"/>
              <w:rPr>
                <w:rFonts w:ascii="Times New Roman" w:hAnsi="Times New Roman" w:cs="Times New Roman"/>
                <w:color w:val="000000"/>
                <w:sz w:val="24"/>
                <w:szCs w:val="24"/>
                <w:lang w:val="ru-RU" w:eastAsia="uk-UA"/>
              </w:rPr>
            </w:pPr>
            <w:proofErr w:type="spellStart"/>
            <w:r w:rsidRPr="00D64AF4">
              <w:rPr>
                <w:rFonts w:ascii="Times New Roman" w:hAnsi="Times New Roman" w:cs="Times New Roman"/>
                <w:color w:val="000000"/>
                <w:sz w:val="24"/>
                <w:szCs w:val="24"/>
                <w:lang w:val="ru-RU" w:eastAsia="uk-UA"/>
              </w:rPr>
              <w:t>Облаштування</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спортивних</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майданчиків</w:t>
            </w:r>
            <w:proofErr w:type="spellEnd"/>
            <w:r w:rsidRPr="00D64AF4">
              <w:rPr>
                <w:rFonts w:ascii="Times New Roman" w:hAnsi="Times New Roman" w:cs="Times New Roman"/>
                <w:color w:val="000000"/>
                <w:sz w:val="24"/>
                <w:szCs w:val="24"/>
                <w:lang w:val="ru-RU" w:eastAsia="uk-UA"/>
              </w:rPr>
              <w:t xml:space="preserve"> та </w:t>
            </w:r>
            <w:proofErr w:type="spellStart"/>
            <w:r w:rsidRPr="00D64AF4">
              <w:rPr>
                <w:rFonts w:ascii="Times New Roman" w:hAnsi="Times New Roman" w:cs="Times New Roman"/>
                <w:color w:val="000000"/>
                <w:sz w:val="24"/>
                <w:szCs w:val="24"/>
                <w:lang w:val="ru-RU" w:eastAsia="uk-UA"/>
              </w:rPr>
              <w:t>забезпечення</w:t>
            </w:r>
            <w:proofErr w:type="spellEnd"/>
            <w:r w:rsidRPr="00D64AF4">
              <w:rPr>
                <w:rFonts w:ascii="Times New Roman" w:hAnsi="Times New Roman" w:cs="Times New Roman"/>
                <w:color w:val="000000"/>
                <w:sz w:val="24"/>
                <w:szCs w:val="24"/>
                <w:lang w:val="ru-RU" w:eastAsia="uk-UA"/>
              </w:rPr>
              <w:t xml:space="preserve"> спортивного </w:t>
            </w:r>
            <w:proofErr w:type="spellStart"/>
            <w:r w:rsidRPr="00D64AF4">
              <w:rPr>
                <w:rFonts w:ascii="Times New Roman" w:hAnsi="Times New Roman" w:cs="Times New Roman"/>
                <w:color w:val="000000"/>
                <w:sz w:val="24"/>
                <w:szCs w:val="24"/>
                <w:lang w:val="ru-RU" w:eastAsia="uk-UA"/>
              </w:rPr>
              <w:t>інвентаря</w:t>
            </w:r>
            <w:proofErr w:type="spellEnd"/>
            <w:r w:rsidRPr="00D64AF4">
              <w:rPr>
                <w:rFonts w:ascii="Times New Roman" w:hAnsi="Times New Roman" w:cs="Times New Roman"/>
                <w:color w:val="000000"/>
                <w:sz w:val="24"/>
                <w:szCs w:val="24"/>
                <w:lang w:val="ru-RU" w:eastAsia="uk-UA"/>
              </w:rPr>
              <w:t xml:space="preserve"> для </w:t>
            </w:r>
            <w:proofErr w:type="spellStart"/>
            <w:r w:rsidRPr="00D64AF4">
              <w:rPr>
                <w:rFonts w:ascii="Times New Roman" w:hAnsi="Times New Roman" w:cs="Times New Roman"/>
                <w:color w:val="000000"/>
                <w:sz w:val="24"/>
                <w:szCs w:val="24"/>
                <w:lang w:val="ru-RU" w:eastAsia="uk-UA"/>
              </w:rPr>
              <w:t>вуличного</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користування</w:t>
            </w:r>
            <w:proofErr w:type="spellEnd"/>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699C8AF0" w14:textId="77777777" w:rsidR="00FB3661" w:rsidRPr="00D64AF4" w:rsidRDefault="00FB3661" w:rsidP="00FB3661">
            <w:pPr>
              <w:spacing w:after="0"/>
              <w:rPr>
                <w:rFonts w:ascii="Times New Roman" w:hAnsi="Times New Roman" w:cs="Times New Roman"/>
                <w:color w:val="000000"/>
                <w:sz w:val="24"/>
                <w:szCs w:val="24"/>
                <w:lang w:eastAsia="uk-UA"/>
              </w:rPr>
            </w:pPr>
            <w:proofErr w:type="spellStart"/>
            <w:r w:rsidRPr="00D64AF4">
              <w:rPr>
                <w:rFonts w:ascii="Times New Roman" w:hAnsi="Times New Roman" w:cs="Times New Roman"/>
                <w:color w:val="000000"/>
                <w:sz w:val="24"/>
                <w:szCs w:val="24"/>
                <w:lang w:eastAsia="uk-UA"/>
              </w:rPr>
              <w:t>Спорт</w:t>
            </w:r>
            <w:proofErr w:type="spellEnd"/>
            <w:r w:rsidRPr="00D64AF4">
              <w:rPr>
                <w:rFonts w:ascii="Times New Roman" w:hAnsi="Times New Roman" w:cs="Times New Roman"/>
                <w:color w:val="000000"/>
                <w:sz w:val="24"/>
                <w:szCs w:val="24"/>
                <w:lang w:eastAsia="uk-UA"/>
              </w:rPr>
              <w:t xml:space="preserve"> </w:t>
            </w:r>
            <w:proofErr w:type="spellStart"/>
            <w:r w:rsidRPr="00D64AF4">
              <w:rPr>
                <w:rFonts w:ascii="Times New Roman" w:hAnsi="Times New Roman" w:cs="Times New Roman"/>
                <w:color w:val="000000"/>
                <w:sz w:val="24"/>
                <w:szCs w:val="24"/>
                <w:lang w:eastAsia="uk-UA"/>
              </w:rPr>
              <w:t>та</w:t>
            </w:r>
            <w:proofErr w:type="spellEnd"/>
            <w:r w:rsidRPr="00D64AF4">
              <w:rPr>
                <w:rFonts w:ascii="Times New Roman" w:hAnsi="Times New Roman" w:cs="Times New Roman"/>
                <w:color w:val="000000"/>
                <w:sz w:val="24"/>
                <w:szCs w:val="24"/>
                <w:lang w:eastAsia="uk-UA"/>
              </w:rPr>
              <w:t xml:space="preserve"> </w:t>
            </w:r>
            <w:proofErr w:type="spellStart"/>
            <w:r w:rsidRPr="00D64AF4">
              <w:rPr>
                <w:rFonts w:ascii="Times New Roman" w:hAnsi="Times New Roman" w:cs="Times New Roman"/>
                <w:color w:val="000000"/>
                <w:sz w:val="24"/>
                <w:szCs w:val="24"/>
                <w:lang w:eastAsia="uk-UA"/>
              </w:rPr>
              <w:t>фізичне</w:t>
            </w:r>
            <w:proofErr w:type="spellEnd"/>
            <w:r w:rsidRPr="00D64AF4">
              <w:rPr>
                <w:rFonts w:ascii="Times New Roman" w:hAnsi="Times New Roman" w:cs="Times New Roman"/>
                <w:color w:val="000000"/>
                <w:sz w:val="24"/>
                <w:szCs w:val="24"/>
                <w:lang w:eastAsia="uk-UA"/>
              </w:rPr>
              <w:t xml:space="preserve"> </w:t>
            </w:r>
            <w:proofErr w:type="spellStart"/>
            <w:r w:rsidRPr="00D64AF4">
              <w:rPr>
                <w:rFonts w:ascii="Times New Roman" w:hAnsi="Times New Roman" w:cs="Times New Roman"/>
                <w:color w:val="000000"/>
                <w:sz w:val="24"/>
                <w:szCs w:val="24"/>
                <w:lang w:eastAsia="uk-UA"/>
              </w:rPr>
              <w:t>виховання</w:t>
            </w:r>
            <w:proofErr w:type="spellEnd"/>
          </w:p>
        </w:tc>
        <w:tc>
          <w:tcPr>
            <w:tcW w:w="0" w:type="auto"/>
            <w:tcBorders>
              <w:top w:val="single" w:sz="8" w:space="0" w:color="auto"/>
              <w:left w:val="nil"/>
              <w:bottom w:val="single" w:sz="4" w:space="0" w:color="auto"/>
              <w:right w:val="single" w:sz="4" w:space="0" w:color="auto"/>
            </w:tcBorders>
            <w:vAlign w:val="center"/>
            <w:hideMark/>
          </w:tcPr>
          <w:p w14:paraId="358AF74C" w14:textId="77777777" w:rsidR="00FB3661" w:rsidRPr="00D64AF4" w:rsidRDefault="00FB3661" w:rsidP="00FB3661">
            <w:pPr>
              <w:spacing w:after="0"/>
              <w:jc w:val="center"/>
              <w:rPr>
                <w:rFonts w:ascii="Times New Roman" w:hAnsi="Times New Roman" w:cs="Times New Roman"/>
                <w:color w:val="000000"/>
                <w:sz w:val="24"/>
                <w:szCs w:val="24"/>
                <w:lang w:eastAsia="uk-UA"/>
              </w:rPr>
            </w:pPr>
            <w:r w:rsidRPr="00D64AF4">
              <w:rPr>
                <w:rFonts w:ascii="Times New Roman" w:hAnsi="Times New Roman" w:cs="Times New Roman"/>
                <w:color w:val="000000"/>
                <w:sz w:val="24"/>
                <w:szCs w:val="24"/>
                <w:lang w:eastAsia="uk-UA"/>
              </w:rPr>
              <w:t>900</w:t>
            </w:r>
            <w:r w:rsidRPr="00FB3661">
              <w:rPr>
                <w:rFonts w:ascii="Times New Roman" w:hAnsi="Times New Roman" w:cs="Times New Roman"/>
                <w:color w:val="000000"/>
                <w:sz w:val="24"/>
                <w:szCs w:val="24"/>
                <w:lang w:eastAsia="uk-UA"/>
              </w:rPr>
              <w:t>,00</w:t>
            </w:r>
          </w:p>
        </w:tc>
        <w:tc>
          <w:tcPr>
            <w:tcW w:w="0" w:type="auto"/>
            <w:tcBorders>
              <w:top w:val="single" w:sz="8" w:space="0" w:color="auto"/>
              <w:left w:val="nil"/>
              <w:bottom w:val="single" w:sz="4" w:space="0" w:color="auto"/>
              <w:right w:val="single" w:sz="4" w:space="0" w:color="auto"/>
            </w:tcBorders>
            <w:vAlign w:val="center"/>
            <w:hideMark/>
          </w:tcPr>
          <w:p w14:paraId="2F3DFDD8" w14:textId="77777777" w:rsidR="00FB3661" w:rsidRPr="00D64AF4" w:rsidRDefault="00FB3661" w:rsidP="00FB3661">
            <w:pPr>
              <w:spacing w:after="0"/>
              <w:jc w:val="center"/>
              <w:rPr>
                <w:rFonts w:ascii="Times New Roman" w:hAnsi="Times New Roman" w:cs="Times New Roman"/>
                <w:color w:val="000000"/>
                <w:sz w:val="24"/>
                <w:szCs w:val="24"/>
                <w:lang w:eastAsia="uk-UA"/>
              </w:rPr>
            </w:pPr>
            <w:r w:rsidRPr="00D64AF4">
              <w:rPr>
                <w:rFonts w:ascii="Times New Roman" w:hAnsi="Times New Roman" w:cs="Times New Roman"/>
                <w:color w:val="000000"/>
                <w:sz w:val="24"/>
                <w:szCs w:val="24"/>
                <w:lang w:eastAsia="uk-UA"/>
              </w:rPr>
              <w:t>300</w:t>
            </w:r>
            <w:r w:rsidRPr="00FB3661">
              <w:rPr>
                <w:rFonts w:ascii="Times New Roman" w:hAnsi="Times New Roman" w:cs="Times New Roman"/>
                <w:color w:val="000000"/>
                <w:sz w:val="24"/>
                <w:szCs w:val="24"/>
                <w:lang w:eastAsia="uk-UA"/>
              </w:rPr>
              <w:t>,00</w:t>
            </w:r>
          </w:p>
        </w:tc>
        <w:tc>
          <w:tcPr>
            <w:tcW w:w="0" w:type="auto"/>
            <w:tcBorders>
              <w:top w:val="single" w:sz="8" w:space="0" w:color="auto"/>
              <w:left w:val="nil"/>
              <w:bottom w:val="single" w:sz="4" w:space="0" w:color="auto"/>
              <w:right w:val="single" w:sz="4" w:space="0" w:color="auto"/>
            </w:tcBorders>
            <w:vAlign w:val="center"/>
            <w:hideMark/>
          </w:tcPr>
          <w:p w14:paraId="78401C22" w14:textId="77777777" w:rsidR="00FB3661" w:rsidRPr="00D64AF4" w:rsidRDefault="00FB3661" w:rsidP="00FB3661">
            <w:pPr>
              <w:spacing w:after="0"/>
              <w:jc w:val="center"/>
              <w:rPr>
                <w:rFonts w:ascii="Times New Roman" w:hAnsi="Times New Roman" w:cs="Times New Roman"/>
                <w:color w:val="000000"/>
                <w:sz w:val="24"/>
                <w:szCs w:val="24"/>
                <w:lang w:eastAsia="uk-UA"/>
              </w:rPr>
            </w:pPr>
            <w:r w:rsidRPr="00D64AF4">
              <w:rPr>
                <w:rFonts w:ascii="Times New Roman" w:hAnsi="Times New Roman" w:cs="Times New Roman"/>
                <w:color w:val="000000"/>
                <w:sz w:val="24"/>
                <w:szCs w:val="24"/>
                <w:lang w:eastAsia="uk-UA"/>
              </w:rPr>
              <w:t>300</w:t>
            </w:r>
            <w:r w:rsidRPr="00FB3661">
              <w:rPr>
                <w:rFonts w:ascii="Times New Roman" w:hAnsi="Times New Roman" w:cs="Times New Roman"/>
                <w:color w:val="000000"/>
                <w:sz w:val="24"/>
                <w:szCs w:val="24"/>
                <w:lang w:eastAsia="uk-UA"/>
              </w:rPr>
              <w:t>,00</w:t>
            </w:r>
          </w:p>
        </w:tc>
        <w:tc>
          <w:tcPr>
            <w:tcW w:w="0" w:type="auto"/>
            <w:tcBorders>
              <w:top w:val="single" w:sz="8" w:space="0" w:color="auto"/>
              <w:left w:val="nil"/>
              <w:bottom w:val="single" w:sz="4" w:space="0" w:color="auto"/>
              <w:right w:val="single" w:sz="4" w:space="0" w:color="auto"/>
            </w:tcBorders>
            <w:vAlign w:val="center"/>
            <w:hideMark/>
          </w:tcPr>
          <w:p w14:paraId="4E844E4B" w14:textId="77777777" w:rsidR="00FB3661" w:rsidRPr="00D64AF4" w:rsidRDefault="00FB3661" w:rsidP="00FB3661">
            <w:pPr>
              <w:spacing w:after="0"/>
              <w:jc w:val="center"/>
              <w:rPr>
                <w:rFonts w:ascii="Times New Roman" w:hAnsi="Times New Roman" w:cs="Times New Roman"/>
                <w:color w:val="000000"/>
                <w:sz w:val="24"/>
                <w:szCs w:val="24"/>
                <w:lang w:eastAsia="uk-UA"/>
              </w:rPr>
            </w:pPr>
            <w:r w:rsidRPr="00D64AF4">
              <w:rPr>
                <w:rFonts w:ascii="Times New Roman" w:hAnsi="Times New Roman" w:cs="Times New Roman"/>
                <w:color w:val="000000"/>
                <w:sz w:val="24"/>
                <w:szCs w:val="24"/>
                <w:lang w:eastAsia="uk-UA"/>
              </w:rPr>
              <w:t>300</w:t>
            </w:r>
            <w:r w:rsidRPr="00FB3661">
              <w:rPr>
                <w:rFonts w:ascii="Times New Roman" w:hAnsi="Times New Roman" w:cs="Times New Roman"/>
                <w:color w:val="000000"/>
                <w:sz w:val="24"/>
                <w:szCs w:val="24"/>
                <w:lang w:eastAsia="uk-UA"/>
              </w:rPr>
              <w:t>,00</w:t>
            </w:r>
          </w:p>
        </w:tc>
        <w:tc>
          <w:tcPr>
            <w:tcW w:w="0" w:type="auto"/>
            <w:tcBorders>
              <w:top w:val="single" w:sz="8" w:space="0" w:color="auto"/>
              <w:left w:val="nil"/>
              <w:bottom w:val="single" w:sz="4" w:space="0" w:color="auto"/>
              <w:right w:val="single" w:sz="4" w:space="0" w:color="auto"/>
            </w:tcBorders>
            <w:vAlign w:val="center"/>
            <w:hideMark/>
          </w:tcPr>
          <w:p w14:paraId="44BC7C85" w14:textId="77777777" w:rsidR="00FB3661" w:rsidRPr="00D64AF4" w:rsidRDefault="00FB3661" w:rsidP="00FB3661">
            <w:pPr>
              <w:spacing w:after="0"/>
              <w:rPr>
                <w:rFonts w:ascii="Times New Roman" w:hAnsi="Times New Roman" w:cs="Times New Roman"/>
                <w:color w:val="000000"/>
                <w:sz w:val="24"/>
                <w:szCs w:val="24"/>
                <w:lang w:val="ru-RU" w:eastAsia="uk-UA"/>
              </w:rPr>
            </w:pPr>
            <w:proofErr w:type="spellStart"/>
            <w:r w:rsidRPr="00D64AF4">
              <w:rPr>
                <w:rFonts w:ascii="Times New Roman" w:hAnsi="Times New Roman" w:cs="Times New Roman"/>
                <w:color w:val="000000"/>
                <w:sz w:val="24"/>
                <w:szCs w:val="24"/>
                <w:lang w:val="ru-RU" w:eastAsia="uk-UA"/>
              </w:rPr>
              <w:t>Загальна</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кількість</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спортивних</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майданчиків</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які</w:t>
            </w:r>
            <w:proofErr w:type="spellEnd"/>
            <w:r w:rsidRPr="00D64AF4">
              <w:rPr>
                <w:rFonts w:ascii="Times New Roman" w:hAnsi="Times New Roman" w:cs="Times New Roman"/>
                <w:color w:val="000000"/>
                <w:sz w:val="24"/>
                <w:szCs w:val="24"/>
                <w:lang w:val="ru-RU" w:eastAsia="uk-UA"/>
              </w:rPr>
              <w:t xml:space="preserve"> були </w:t>
            </w:r>
            <w:proofErr w:type="spellStart"/>
            <w:proofErr w:type="gramStart"/>
            <w:r w:rsidRPr="00D64AF4">
              <w:rPr>
                <w:rFonts w:ascii="Times New Roman" w:hAnsi="Times New Roman" w:cs="Times New Roman"/>
                <w:color w:val="000000"/>
                <w:sz w:val="24"/>
                <w:szCs w:val="24"/>
                <w:lang w:val="ru-RU" w:eastAsia="uk-UA"/>
              </w:rPr>
              <w:t>створені</w:t>
            </w:r>
            <w:proofErr w:type="spellEnd"/>
            <w:r w:rsidRPr="00D64AF4">
              <w:rPr>
                <w:rFonts w:ascii="Times New Roman" w:hAnsi="Times New Roman" w:cs="Times New Roman"/>
                <w:color w:val="000000"/>
                <w:sz w:val="24"/>
                <w:szCs w:val="24"/>
                <w:lang w:val="ru-RU" w:eastAsia="uk-UA"/>
              </w:rPr>
              <w:t xml:space="preserve">  у</w:t>
            </w:r>
            <w:proofErr w:type="gram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громаді</w:t>
            </w:r>
            <w:proofErr w:type="spellEnd"/>
          </w:p>
        </w:tc>
        <w:tc>
          <w:tcPr>
            <w:tcW w:w="0" w:type="auto"/>
            <w:tcBorders>
              <w:top w:val="single" w:sz="8" w:space="0" w:color="auto"/>
              <w:left w:val="nil"/>
              <w:bottom w:val="single" w:sz="4" w:space="0" w:color="auto"/>
              <w:right w:val="single" w:sz="4" w:space="0" w:color="auto"/>
            </w:tcBorders>
            <w:vAlign w:val="center"/>
            <w:hideMark/>
          </w:tcPr>
          <w:p w14:paraId="0E01DC07" w14:textId="66FCA2BF" w:rsidR="00FB3661" w:rsidRPr="0078697C" w:rsidRDefault="0078697C" w:rsidP="0078697C">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3</w:t>
            </w:r>
          </w:p>
        </w:tc>
        <w:tc>
          <w:tcPr>
            <w:tcW w:w="0" w:type="auto"/>
            <w:tcBorders>
              <w:top w:val="single" w:sz="8" w:space="0" w:color="auto"/>
              <w:left w:val="nil"/>
              <w:bottom w:val="single" w:sz="4" w:space="0" w:color="auto"/>
              <w:right w:val="single" w:sz="4" w:space="0" w:color="auto"/>
            </w:tcBorders>
            <w:vAlign w:val="center"/>
            <w:hideMark/>
          </w:tcPr>
          <w:p w14:paraId="7862A69F" w14:textId="04FC6AD5" w:rsidR="00FB3661" w:rsidRPr="00D64AF4" w:rsidRDefault="0078697C" w:rsidP="0078697C">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7</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7B9F16CC" w14:textId="77777777" w:rsidR="00FB3661" w:rsidRPr="00D64AF4" w:rsidRDefault="00FB3661" w:rsidP="00FB3661">
            <w:pPr>
              <w:spacing w:after="0"/>
              <w:jc w:val="both"/>
              <w:rPr>
                <w:rFonts w:ascii="Times New Roman" w:hAnsi="Times New Roman" w:cs="Times New Roman"/>
                <w:color w:val="000000"/>
                <w:sz w:val="24"/>
                <w:szCs w:val="24"/>
                <w:lang w:val="ru-RU" w:eastAsia="uk-UA"/>
              </w:rPr>
            </w:pPr>
            <w:proofErr w:type="spellStart"/>
            <w:r w:rsidRPr="00D64AF4">
              <w:rPr>
                <w:rFonts w:ascii="Times New Roman" w:hAnsi="Times New Roman" w:cs="Times New Roman"/>
                <w:color w:val="000000"/>
                <w:sz w:val="24"/>
                <w:szCs w:val="24"/>
                <w:lang w:val="ru-RU" w:eastAsia="uk-UA"/>
              </w:rPr>
              <w:t>Стратегія</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розвитку</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Березнянської</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селищної</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територіальної</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громади</w:t>
            </w:r>
            <w:proofErr w:type="spellEnd"/>
            <w:r w:rsidRPr="00D64AF4">
              <w:rPr>
                <w:rFonts w:ascii="Times New Roman" w:hAnsi="Times New Roman" w:cs="Times New Roman"/>
                <w:color w:val="000000"/>
                <w:sz w:val="24"/>
                <w:szCs w:val="24"/>
                <w:lang w:val="ru-RU" w:eastAsia="uk-UA"/>
              </w:rPr>
              <w:t xml:space="preserve"> на </w:t>
            </w:r>
            <w:proofErr w:type="spellStart"/>
            <w:r w:rsidRPr="00D64AF4">
              <w:rPr>
                <w:rFonts w:ascii="Times New Roman" w:hAnsi="Times New Roman" w:cs="Times New Roman"/>
                <w:color w:val="000000"/>
                <w:sz w:val="24"/>
                <w:szCs w:val="24"/>
                <w:lang w:val="ru-RU" w:eastAsia="uk-UA"/>
              </w:rPr>
              <w:t>період</w:t>
            </w:r>
            <w:proofErr w:type="spellEnd"/>
            <w:r w:rsidRPr="00D64AF4">
              <w:rPr>
                <w:rFonts w:ascii="Times New Roman" w:hAnsi="Times New Roman" w:cs="Times New Roman"/>
                <w:color w:val="000000"/>
                <w:sz w:val="24"/>
                <w:szCs w:val="24"/>
                <w:lang w:val="ru-RU" w:eastAsia="uk-UA"/>
              </w:rPr>
              <w:t xml:space="preserve"> до 2027 року, </w:t>
            </w:r>
            <w:proofErr w:type="spellStart"/>
            <w:r w:rsidRPr="00D64AF4">
              <w:rPr>
                <w:rFonts w:ascii="Times New Roman" w:hAnsi="Times New Roman" w:cs="Times New Roman"/>
                <w:color w:val="000000"/>
                <w:sz w:val="24"/>
                <w:szCs w:val="24"/>
                <w:lang w:val="ru-RU" w:eastAsia="uk-UA"/>
              </w:rPr>
              <w:t>затверджена</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рішенням</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селищної</w:t>
            </w:r>
            <w:proofErr w:type="spellEnd"/>
            <w:r w:rsidRPr="00D64AF4">
              <w:rPr>
                <w:rFonts w:ascii="Times New Roman" w:hAnsi="Times New Roman" w:cs="Times New Roman"/>
                <w:color w:val="000000"/>
                <w:sz w:val="24"/>
                <w:szCs w:val="24"/>
                <w:lang w:val="ru-RU" w:eastAsia="uk-UA"/>
              </w:rPr>
              <w:t xml:space="preserve"> ради </w:t>
            </w:r>
            <w:proofErr w:type="spellStart"/>
            <w:r w:rsidRPr="00D64AF4">
              <w:rPr>
                <w:rFonts w:ascii="Times New Roman" w:hAnsi="Times New Roman" w:cs="Times New Roman"/>
                <w:color w:val="000000"/>
                <w:sz w:val="24"/>
                <w:szCs w:val="24"/>
                <w:lang w:val="ru-RU" w:eastAsia="uk-UA"/>
              </w:rPr>
              <w:t>від</w:t>
            </w:r>
            <w:proofErr w:type="spellEnd"/>
            <w:r w:rsidRPr="00D64AF4">
              <w:rPr>
                <w:rFonts w:ascii="Times New Roman" w:hAnsi="Times New Roman" w:cs="Times New Roman"/>
                <w:color w:val="000000"/>
                <w:sz w:val="24"/>
                <w:szCs w:val="24"/>
                <w:lang w:val="ru-RU" w:eastAsia="uk-UA"/>
              </w:rPr>
              <w:t xml:space="preserve"> 07.08.2025 №1499/49-</w:t>
            </w:r>
            <w:r w:rsidRPr="00D64AF4">
              <w:rPr>
                <w:rFonts w:ascii="Times New Roman" w:hAnsi="Times New Roman" w:cs="Times New Roman"/>
                <w:color w:val="000000"/>
                <w:sz w:val="24"/>
                <w:szCs w:val="24"/>
                <w:lang w:eastAsia="uk-UA"/>
              </w:rPr>
              <w:t>V</w:t>
            </w:r>
            <w:r w:rsidRPr="00D64AF4">
              <w:rPr>
                <w:rFonts w:ascii="Times New Roman" w:hAnsi="Times New Roman" w:cs="Times New Roman"/>
                <w:color w:val="000000"/>
                <w:sz w:val="24"/>
                <w:szCs w:val="24"/>
                <w:lang w:val="ru-RU" w:eastAsia="uk-UA"/>
              </w:rPr>
              <w:t xml:space="preserve">ІІІ Оперативна </w:t>
            </w:r>
            <w:proofErr w:type="spellStart"/>
            <w:r w:rsidRPr="00D64AF4">
              <w:rPr>
                <w:rFonts w:ascii="Times New Roman" w:hAnsi="Times New Roman" w:cs="Times New Roman"/>
                <w:color w:val="000000"/>
                <w:sz w:val="24"/>
                <w:szCs w:val="24"/>
                <w:lang w:val="ru-RU" w:eastAsia="uk-UA"/>
              </w:rPr>
              <w:t>ціль</w:t>
            </w:r>
            <w:proofErr w:type="spellEnd"/>
            <w:r w:rsidRPr="00D64AF4">
              <w:rPr>
                <w:rFonts w:ascii="Times New Roman" w:hAnsi="Times New Roman" w:cs="Times New Roman"/>
                <w:color w:val="000000"/>
                <w:sz w:val="24"/>
                <w:szCs w:val="24"/>
                <w:lang w:val="ru-RU" w:eastAsia="uk-UA"/>
              </w:rPr>
              <w:t xml:space="preserve"> 1.6. </w:t>
            </w:r>
            <w:proofErr w:type="spellStart"/>
            <w:r w:rsidRPr="00D64AF4">
              <w:rPr>
                <w:rFonts w:ascii="Times New Roman" w:hAnsi="Times New Roman" w:cs="Times New Roman"/>
                <w:color w:val="000000"/>
                <w:sz w:val="24"/>
                <w:szCs w:val="24"/>
                <w:lang w:val="ru-RU" w:eastAsia="uk-UA"/>
              </w:rPr>
              <w:t>Забезпечення</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комфортних</w:t>
            </w:r>
            <w:proofErr w:type="spellEnd"/>
            <w:r w:rsidRPr="00D64AF4">
              <w:rPr>
                <w:rFonts w:ascii="Times New Roman" w:hAnsi="Times New Roman" w:cs="Times New Roman"/>
                <w:color w:val="000000"/>
                <w:sz w:val="24"/>
                <w:szCs w:val="24"/>
                <w:lang w:val="ru-RU" w:eastAsia="uk-UA"/>
              </w:rPr>
              <w:t xml:space="preserve"> умов та </w:t>
            </w:r>
            <w:proofErr w:type="spellStart"/>
            <w:r w:rsidRPr="00D64AF4">
              <w:rPr>
                <w:rFonts w:ascii="Times New Roman" w:hAnsi="Times New Roman" w:cs="Times New Roman"/>
                <w:color w:val="000000"/>
                <w:sz w:val="24"/>
                <w:szCs w:val="24"/>
                <w:lang w:val="ru-RU" w:eastAsia="uk-UA"/>
              </w:rPr>
              <w:t>популяризація</w:t>
            </w:r>
            <w:proofErr w:type="spellEnd"/>
            <w:r w:rsidRPr="00D64AF4">
              <w:rPr>
                <w:rFonts w:ascii="Times New Roman" w:hAnsi="Times New Roman" w:cs="Times New Roman"/>
                <w:color w:val="000000"/>
                <w:sz w:val="24"/>
                <w:szCs w:val="24"/>
                <w:lang w:val="ru-RU" w:eastAsia="uk-UA"/>
              </w:rPr>
              <w:t xml:space="preserve"> спорту, активного </w:t>
            </w:r>
            <w:proofErr w:type="spellStart"/>
            <w:r w:rsidRPr="00D64AF4">
              <w:rPr>
                <w:rFonts w:ascii="Times New Roman" w:hAnsi="Times New Roman" w:cs="Times New Roman"/>
                <w:color w:val="000000"/>
                <w:sz w:val="24"/>
                <w:szCs w:val="24"/>
                <w:lang w:val="ru-RU" w:eastAsia="uk-UA"/>
              </w:rPr>
              <w:t>відпочинку</w:t>
            </w:r>
            <w:proofErr w:type="spellEnd"/>
            <w:r w:rsidRPr="00D64AF4">
              <w:rPr>
                <w:rFonts w:ascii="Times New Roman" w:hAnsi="Times New Roman" w:cs="Times New Roman"/>
                <w:color w:val="000000"/>
                <w:sz w:val="24"/>
                <w:szCs w:val="24"/>
                <w:lang w:val="ru-RU" w:eastAsia="uk-UA"/>
              </w:rPr>
              <w:t xml:space="preserve"> для </w:t>
            </w:r>
            <w:proofErr w:type="spellStart"/>
            <w:r w:rsidRPr="00D64AF4">
              <w:rPr>
                <w:rFonts w:ascii="Times New Roman" w:hAnsi="Times New Roman" w:cs="Times New Roman"/>
                <w:color w:val="000000"/>
                <w:sz w:val="24"/>
                <w:szCs w:val="24"/>
                <w:lang w:val="ru-RU" w:eastAsia="uk-UA"/>
              </w:rPr>
              <w:t>всіх</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жителів</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громади</w:t>
            </w:r>
            <w:proofErr w:type="spellEnd"/>
          </w:p>
        </w:tc>
      </w:tr>
      <w:tr w:rsidR="00FB3661" w:rsidRPr="009A1FA8" w14:paraId="11BAC7B5" w14:textId="77777777" w:rsidTr="0025766E">
        <w:trPr>
          <w:trHeight w:val="936"/>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D2CB0EA" w14:textId="77777777" w:rsidR="00FB3661" w:rsidRPr="00D64AF4" w:rsidRDefault="00FB3661" w:rsidP="00FB3661">
            <w:pPr>
              <w:spacing w:after="0"/>
              <w:rPr>
                <w:rFonts w:ascii="Times New Roman" w:hAnsi="Times New Roman" w:cs="Times New Roman"/>
                <w:color w:val="000000"/>
                <w:sz w:val="24"/>
                <w:szCs w:val="24"/>
                <w:lang w:val="ru-RU"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68BE2DE" w14:textId="77777777" w:rsidR="00FB3661" w:rsidRPr="00D64AF4" w:rsidRDefault="00FB3661" w:rsidP="00FB3661">
            <w:pPr>
              <w:spacing w:after="0"/>
              <w:rPr>
                <w:rFonts w:ascii="Times New Roman" w:hAnsi="Times New Roman" w:cs="Times New Roman"/>
                <w:color w:val="000000"/>
                <w:sz w:val="24"/>
                <w:szCs w:val="24"/>
                <w:lang w:val="ru-RU" w:eastAsia="uk-UA"/>
              </w:rPr>
            </w:pPr>
          </w:p>
        </w:tc>
        <w:tc>
          <w:tcPr>
            <w:tcW w:w="0" w:type="auto"/>
            <w:gridSpan w:val="4"/>
            <w:tcBorders>
              <w:top w:val="single" w:sz="4" w:space="0" w:color="auto"/>
              <w:left w:val="nil"/>
              <w:bottom w:val="single" w:sz="4" w:space="0" w:color="auto"/>
              <w:right w:val="single" w:sz="4" w:space="0" w:color="auto"/>
            </w:tcBorders>
            <w:vAlign w:val="center"/>
            <w:hideMark/>
          </w:tcPr>
          <w:p w14:paraId="0F8B1AAB" w14:textId="77777777" w:rsidR="00FB3661" w:rsidRPr="00D64AF4" w:rsidRDefault="00FB3661" w:rsidP="00FB3661">
            <w:pPr>
              <w:spacing w:after="0"/>
              <w:jc w:val="center"/>
              <w:rPr>
                <w:rFonts w:ascii="Times New Roman" w:hAnsi="Times New Roman" w:cs="Times New Roman"/>
                <w:i/>
                <w:iCs/>
                <w:color w:val="000000"/>
                <w:sz w:val="24"/>
                <w:szCs w:val="24"/>
                <w:lang w:val="ru-RU" w:eastAsia="uk-UA"/>
              </w:rPr>
            </w:pPr>
            <w:r w:rsidRPr="00D64AF4">
              <w:rPr>
                <w:rFonts w:ascii="Times New Roman" w:hAnsi="Times New Roman" w:cs="Times New Roman"/>
                <w:i/>
                <w:iCs/>
                <w:color w:val="000000"/>
                <w:sz w:val="24"/>
                <w:szCs w:val="24"/>
                <w:lang w:val="ru-RU" w:eastAsia="uk-UA"/>
              </w:rPr>
              <w:t xml:space="preserve">в т. ч.  </w:t>
            </w:r>
            <w:proofErr w:type="spellStart"/>
            <w:r w:rsidRPr="00D64AF4">
              <w:rPr>
                <w:rFonts w:ascii="Times New Roman" w:hAnsi="Times New Roman" w:cs="Times New Roman"/>
                <w:i/>
                <w:iCs/>
                <w:color w:val="000000"/>
                <w:sz w:val="24"/>
                <w:szCs w:val="24"/>
                <w:lang w:val="ru-RU" w:eastAsia="uk-UA"/>
              </w:rPr>
              <w:t>граничний</w:t>
            </w:r>
            <w:proofErr w:type="spellEnd"/>
            <w:r w:rsidRPr="00D64AF4">
              <w:rPr>
                <w:rFonts w:ascii="Times New Roman" w:hAnsi="Times New Roman" w:cs="Times New Roman"/>
                <w:i/>
                <w:iCs/>
                <w:color w:val="000000"/>
                <w:sz w:val="24"/>
                <w:szCs w:val="24"/>
                <w:lang w:val="ru-RU" w:eastAsia="uk-UA"/>
              </w:rPr>
              <w:t xml:space="preserve"> </w:t>
            </w:r>
            <w:proofErr w:type="spellStart"/>
            <w:r w:rsidRPr="00D64AF4">
              <w:rPr>
                <w:rFonts w:ascii="Times New Roman" w:hAnsi="Times New Roman" w:cs="Times New Roman"/>
                <w:i/>
                <w:iCs/>
                <w:color w:val="000000"/>
                <w:sz w:val="24"/>
                <w:szCs w:val="24"/>
                <w:lang w:val="ru-RU" w:eastAsia="uk-UA"/>
              </w:rPr>
              <w:t>обсяг</w:t>
            </w:r>
            <w:proofErr w:type="spellEnd"/>
            <w:r w:rsidRPr="00D64AF4">
              <w:rPr>
                <w:rFonts w:ascii="Times New Roman" w:hAnsi="Times New Roman" w:cs="Times New Roman"/>
                <w:i/>
                <w:iCs/>
                <w:color w:val="000000"/>
                <w:sz w:val="24"/>
                <w:szCs w:val="24"/>
                <w:lang w:val="ru-RU" w:eastAsia="uk-UA"/>
              </w:rPr>
              <w:t xml:space="preserve"> з </w:t>
            </w:r>
            <w:proofErr w:type="spellStart"/>
            <w:r w:rsidRPr="00D64AF4">
              <w:rPr>
                <w:rFonts w:ascii="Times New Roman" w:hAnsi="Times New Roman" w:cs="Times New Roman"/>
                <w:i/>
                <w:iCs/>
                <w:color w:val="000000"/>
                <w:sz w:val="24"/>
                <w:szCs w:val="24"/>
                <w:lang w:val="ru-RU" w:eastAsia="uk-UA"/>
              </w:rPr>
              <w:t>місцевого</w:t>
            </w:r>
            <w:proofErr w:type="spellEnd"/>
            <w:r w:rsidRPr="00D64AF4">
              <w:rPr>
                <w:rFonts w:ascii="Times New Roman" w:hAnsi="Times New Roman" w:cs="Times New Roman"/>
                <w:i/>
                <w:iCs/>
                <w:color w:val="000000"/>
                <w:sz w:val="24"/>
                <w:szCs w:val="24"/>
                <w:lang w:val="ru-RU" w:eastAsia="uk-UA"/>
              </w:rPr>
              <w:t xml:space="preserve"> бюджету</w:t>
            </w:r>
          </w:p>
        </w:tc>
        <w:tc>
          <w:tcPr>
            <w:tcW w:w="0" w:type="auto"/>
            <w:tcBorders>
              <w:top w:val="nil"/>
              <w:left w:val="nil"/>
              <w:bottom w:val="single" w:sz="4" w:space="0" w:color="auto"/>
              <w:right w:val="single" w:sz="4" w:space="0" w:color="auto"/>
            </w:tcBorders>
            <w:vAlign w:val="center"/>
            <w:hideMark/>
          </w:tcPr>
          <w:p w14:paraId="668AD88D" w14:textId="77777777" w:rsidR="00FB3661" w:rsidRPr="00D64AF4" w:rsidRDefault="00FB3661" w:rsidP="00FB3661">
            <w:pPr>
              <w:spacing w:after="0"/>
              <w:rPr>
                <w:rFonts w:ascii="Times New Roman" w:hAnsi="Times New Roman" w:cs="Times New Roman"/>
                <w:color w:val="000000"/>
                <w:sz w:val="24"/>
                <w:szCs w:val="24"/>
                <w:lang w:val="ru-RU" w:eastAsia="uk-UA"/>
              </w:rPr>
            </w:pPr>
            <w:proofErr w:type="spellStart"/>
            <w:r w:rsidRPr="00D64AF4">
              <w:rPr>
                <w:rFonts w:ascii="Times New Roman" w:hAnsi="Times New Roman" w:cs="Times New Roman"/>
                <w:color w:val="000000"/>
                <w:sz w:val="24"/>
                <w:szCs w:val="24"/>
                <w:lang w:val="ru-RU" w:eastAsia="uk-UA"/>
              </w:rPr>
              <w:t>Загальна</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площа</w:t>
            </w:r>
            <w:proofErr w:type="spellEnd"/>
            <w:r w:rsidRPr="00D64AF4">
              <w:rPr>
                <w:rFonts w:ascii="Times New Roman" w:hAnsi="Times New Roman" w:cs="Times New Roman"/>
                <w:color w:val="000000"/>
                <w:sz w:val="24"/>
                <w:szCs w:val="24"/>
                <w:lang w:val="ru-RU" w:eastAsia="uk-UA"/>
              </w:rPr>
              <w:t xml:space="preserve"> (у </w:t>
            </w:r>
            <w:proofErr w:type="spellStart"/>
            <w:r w:rsidRPr="00D64AF4">
              <w:rPr>
                <w:rFonts w:ascii="Times New Roman" w:hAnsi="Times New Roman" w:cs="Times New Roman"/>
                <w:color w:val="000000"/>
                <w:sz w:val="24"/>
                <w:szCs w:val="24"/>
                <w:lang w:val="ru-RU" w:eastAsia="uk-UA"/>
              </w:rPr>
              <w:t>квадратних</w:t>
            </w:r>
            <w:proofErr w:type="spellEnd"/>
            <w:r w:rsidRPr="00D64AF4">
              <w:rPr>
                <w:rFonts w:ascii="Times New Roman" w:hAnsi="Times New Roman" w:cs="Times New Roman"/>
                <w:color w:val="000000"/>
                <w:sz w:val="24"/>
                <w:szCs w:val="24"/>
                <w:lang w:val="ru-RU" w:eastAsia="uk-UA"/>
              </w:rPr>
              <w:t xml:space="preserve"> метрах) </w:t>
            </w:r>
            <w:proofErr w:type="spellStart"/>
            <w:r w:rsidRPr="00D64AF4">
              <w:rPr>
                <w:rFonts w:ascii="Times New Roman" w:hAnsi="Times New Roman" w:cs="Times New Roman"/>
                <w:color w:val="000000"/>
                <w:sz w:val="24"/>
                <w:szCs w:val="24"/>
                <w:lang w:val="ru-RU" w:eastAsia="uk-UA"/>
              </w:rPr>
              <w:t>облаштованих</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спортивних</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об'єктів</w:t>
            </w:r>
            <w:proofErr w:type="spellEnd"/>
            <w:r w:rsidRPr="00D64AF4">
              <w:rPr>
                <w:rFonts w:ascii="Times New Roman" w:hAnsi="Times New Roman" w:cs="Times New Roman"/>
                <w:color w:val="000000"/>
                <w:sz w:val="24"/>
                <w:szCs w:val="24"/>
                <w:lang w:val="ru-RU" w:eastAsia="uk-UA"/>
              </w:rPr>
              <w:t>.</w:t>
            </w:r>
          </w:p>
        </w:tc>
        <w:tc>
          <w:tcPr>
            <w:tcW w:w="0" w:type="auto"/>
            <w:tcBorders>
              <w:top w:val="nil"/>
              <w:left w:val="nil"/>
              <w:bottom w:val="single" w:sz="4" w:space="0" w:color="auto"/>
              <w:right w:val="single" w:sz="4" w:space="0" w:color="auto"/>
            </w:tcBorders>
            <w:vAlign w:val="center"/>
            <w:hideMark/>
          </w:tcPr>
          <w:p w14:paraId="77A28F88" w14:textId="629B2101" w:rsidR="00FB3661" w:rsidRPr="0078697C" w:rsidRDefault="00FB3661" w:rsidP="0078697C">
            <w:pPr>
              <w:spacing w:after="0"/>
              <w:jc w:val="center"/>
              <w:rPr>
                <w:rFonts w:ascii="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32694D57" w14:textId="744E02F8" w:rsidR="00FB3661" w:rsidRPr="00D64AF4" w:rsidRDefault="00FB3661" w:rsidP="0078697C">
            <w:pPr>
              <w:spacing w:after="0"/>
              <w:jc w:val="center"/>
              <w:rPr>
                <w:rFonts w:ascii="Times New Roman" w:hAnsi="Times New Roman" w:cs="Times New Roman"/>
                <w:color w:val="000000"/>
                <w:sz w:val="24"/>
                <w:szCs w:val="24"/>
                <w:lang w:val="ru-RU" w:eastAsia="uk-U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CC8E30B" w14:textId="77777777" w:rsidR="00FB3661" w:rsidRPr="00D64AF4" w:rsidRDefault="00FB3661" w:rsidP="00FB3661">
            <w:pPr>
              <w:spacing w:after="0"/>
              <w:rPr>
                <w:rFonts w:ascii="Times New Roman" w:hAnsi="Times New Roman" w:cs="Times New Roman"/>
                <w:color w:val="000000"/>
                <w:sz w:val="24"/>
                <w:szCs w:val="24"/>
                <w:lang w:val="ru-RU" w:eastAsia="uk-UA"/>
              </w:rPr>
            </w:pPr>
          </w:p>
        </w:tc>
      </w:tr>
      <w:tr w:rsidR="00FB3661" w:rsidRPr="009449B3" w14:paraId="78CAF5B7" w14:textId="77777777" w:rsidTr="0025766E">
        <w:trPr>
          <w:trHeight w:val="94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58C32C3" w14:textId="77777777" w:rsidR="00FB3661" w:rsidRPr="00D64AF4" w:rsidRDefault="00FB3661" w:rsidP="00FB3661">
            <w:pPr>
              <w:spacing w:after="0"/>
              <w:rPr>
                <w:rFonts w:ascii="Times New Roman" w:hAnsi="Times New Roman" w:cs="Times New Roman"/>
                <w:color w:val="000000"/>
                <w:sz w:val="24"/>
                <w:szCs w:val="24"/>
                <w:lang w:val="ru-RU"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E842BAC" w14:textId="77777777" w:rsidR="00FB3661" w:rsidRPr="00D64AF4" w:rsidRDefault="00FB3661" w:rsidP="00FB3661">
            <w:pPr>
              <w:spacing w:after="0"/>
              <w:rPr>
                <w:rFonts w:ascii="Times New Roman" w:hAnsi="Times New Roman" w:cs="Times New Roman"/>
                <w:color w:val="000000"/>
                <w:sz w:val="24"/>
                <w:szCs w:val="24"/>
                <w:lang w:val="ru-RU" w:eastAsia="uk-UA"/>
              </w:rPr>
            </w:pPr>
          </w:p>
        </w:tc>
        <w:tc>
          <w:tcPr>
            <w:tcW w:w="0" w:type="auto"/>
            <w:tcBorders>
              <w:top w:val="nil"/>
              <w:left w:val="nil"/>
              <w:bottom w:val="single" w:sz="8" w:space="0" w:color="auto"/>
              <w:right w:val="single" w:sz="4" w:space="0" w:color="auto"/>
            </w:tcBorders>
            <w:vAlign w:val="center"/>
            <w:hideMark/>
          </w:tcPr>
          <w:p w14:paraId="1F8C2E3E" w14:textId="77777777" w:rsidR="00FB3661" w:rsidRPr="00D64AF4" w:rsidRDefault="00FB3661" w:rsidP="00FB3661">
            <w:pPr>
              <w:spacing w:after="0"/>
              <w:jc w:val="center"/>
              <w:rPr>
                <w:rFonts w:ascii="Times New Roman" w:hAnsi="Times New Roman" w:cs="Times New Roman"/>
                <w:i/>
                <w:iCs/>
                <w:color w:val="000000"/>
                <w:sz w:val="24"/>
                <w:szCs w:val="24"/>
                <w:lang w:eastAsia="uk-UA"/>
              </w:rPr>
            </w:pPr>
            <w:r w:rsidRPr="00D64AF4">
              <w:rPr>
                <w:rFonts w:ascii="Times New Roman" w:hAnsi="Times New Roman" w:cs="Times New Roman"/>
                <w:i/>
                <w:iCs/>
                <w:color w:val="000000"/>
                <w:sz w:val="24"/>
                <w:szCs w:val="24"/>
                <w:lang w:eastAsia="uk-UA"/>
              </w:rPr>
              <w:t>300</w:t>
            </w:r>
            <w:r w:rsidRPr="00FB3661">
              <w:rPr>
                <w:rFonts w:ascii="Times New Roman" w:hAnsi="Times New Roman" w:cs="Times New Roman"/>
                <w:i/>
                <w:iCs/>
                <w:color w:val="000000"/>
                <w:sz w:val="24"/>
                <w:szCs w:val="24"/>
                <w:lang w:eastAsia="uk-UA"/>
              </w:rPr>
              <w:t>,00</w:t>
            </w:r>
          </w:p>
        </w:tc>
        <w:tc>
          <w:tcPr>
            <w:tcW w:w="0" w:type="auto"/>
            <w:tcBorders>
              <w:top w:val="nil"/>
              <w:left w:val="nil"/>
              <w:bottom w:val="single" w:sz="8" w:space="0" w:color="auto"/>
              <w:right w:val="single" w:sz="4" w:space="0" w:color="auto"/>
            </w:tcBorders>
            <w:vAlign w:val="center"/>
            <w:hideMark/>
          </w:tcPr>
          <w:p w14:paraId="5FD6C24F" w14:textId="77777777" w:rsidR="00FB3661" w:rsidRPr="00D64AF4" w:rsidRDefault="00FB3661" w:rsidP="00FB3661">
            <w:pPr>
              <w:spacing w:after="0"/>
              <w:jc w:val="center"/>
              <w:rPr>
                <w:rFonts w:ascii="Times New Roman" w:hAnsi="Times New Roman" w:cs="Times New Roman"/>
                <w:i/>
                <w:iCs/>
                <w:color w:val="000000"/>
                <w:sz w:val="24"/>
                <w:szCs w:val="24"/>
                <w:lang w:eastAsia="uk-UA"/>
              </w:rPr>
            </w:pPr>
            <w:r w:rsidRPr="00D64AF4">
              <w:rPr>
                <w:rFonts w:ascii="Times New Roman" w:hAnsi="Times New Roman" w:cs="Times New Roman"/>
                <w:i/>
                <w:iCs/>
                <w:color w:val="000000"/>
                <w:sz w:val="24"/>
                <w:szCs w:val="24"/>
                <w:lang w:eastAsia="uk-UA"/>
              </w:rPr>
              <w:t>100</w:t>
            </w:r>
            <w:r w:rsidRPr="00FB3661">
              <w:rPr>
                <w:rFonts w:ascii="Times New Roman" w:hAnsi="Times New Roman" w:cs="Times New Roman"/>
                <w:i/>
                <w:iCs/>
                <w:color w:val="000000"/>
                <w:sz w:val="24"/>
                <w:szCs w:val="24"/>
                <w:lang w:eastAsia="uk-UA"/>
              </w:rPr>
              <w:t>,00</w:t>
            </w:r>
          </w:p>
        </w:tc>
        <w:tc>
          <w:tcPr>
            <w:tcW w:w="0" w:type="auto"/>
            <w:tcBorders>
              <w:top w:val="nil"/>
              <w:left w:val="nil"/>
              <w:bottom w:val="single" w:sz="8" w:space="0" w:color="auto"/>
              <w:right w:val="single" w:sz="4" w:space="0" w:color="auto"/>
            </w:tcBorders>
            <w:vAlign w:val="center"/>
            <w:hideMark/>
          </w:tcPr>
          <w:p w14:paraId="4CE93CF8" w14:textId="77777777" w:rsidR="00FB3661" w:rsidRPr="00D64AF4" w:rsidRDefault="00FB3661" w:rsidP="00FB3661">
            <w:pPr>
              <w:spacing w:after="0"/>
              <w:jc w:val="center"/>
              <w:rPr>
                <w:rFonts w:ascii="Times New Roman" w:hAnsi="Times New Roman" w:cs="Times New Roman"/>
                <w:i/>
                <w:iCs/>
                <w:color w:val="000000"/>
                <w:sz w:val="24"/>
                <w:szCs w:val="24"/>
                <w:lang w:eastAsia="uk-UA"/>
              </w:rPr>
            </w:pPr>
            <w:r w:rsidRPr="00D64AF4">
              <w:rPr>
                <w:rFonts w:ascii="Times New Roman" w:hAnsi="Times New Roman" w:cs="Times New Roman"/>
                <w:i/>
                <w:iCs/>
                <w:color w:val="000000"/>
                <w:sz w:val="24"/>
                <w:szCs w:val="24"/>
                <w:lang w:eastAsia="uk-UA"/>
              </w:rPr>
              <w:t>100</w:t>
            </w:r>
            <w:r w:rsidRPr="00FB3661">
              <w:rPr>
                <w:rFonts w:ascii="Times New Roman" w:hAnsi="Times New Roman" w:cs="Times New Roman"/>
                <w:i/>
                <w:iCs/>
                <w:color w:val="000000"/>
                <w:sz w:val="24"/>
                <w:szCs w:val="24"/>
                <w:lang w:eastAsia="uk-UA"/>
              </w:rPr>
              <w:t>,00</w:t>
            </w:r>
          </w:p>
        </w:tc>
        <w:tc>
          <w:tcPr>
            <w:tcW w:w="0" w:type="auto"/>
            <w:tcBorders>
              <w:top w:val="nil"/>
              <w:left w:val="nil"/>
              <w:bottom w:val="single" w:sz="8" w:space="0" w:color="auto"/>
              <w:right w:val="single" w:sz="4" w:space="0" w:color="auto"/>
            </w:tcBorders>
            <w:vAlign w:val="center"/>
            <w:hideMark/>
          </w:tcPr>
          <w:p w14:paraId="2AD4E1FE" w14:textId="77777777" w:rsidR="00FB3661" w:rsidRPr="00D64AF4" w:rsidRDefault="00FB3661" w:rsidP="00FB3661">
            <w:pPr>
              <w:spacing w:after="0"/>
              <w:jc w:val="center"/>
              <w:rPr>
                <w:rFonts w:ascii="Times New Roman" w:hAnsi="Times New Roman" w:cs="Times New Roman"/>
                <w:i/>
                <w:iCs/>
                <w:color w:val="000000"/>
                <w:sz w:val="24"/>
                <w:szCs w:val="24"/>
                <w:lang w:eastAsia="uk-UA"/>
              </w:rPr>
            </w:pPr>
            <w:r w:rsidRPr="00D64AF4">
              <w:rPr>
                <w:rFonts w:ascii="Times New Roman" w:hAnsi="Times New Roman" w:cs="Times New Roman"/>
                <w:i/>
                <w:iCs/>
                <w:color w:val="000000"/>
                <w:sz w:val="24"/>
                <w:szCs w:val="24"/>
                <w:lang w:eastAsia="uk-UA"/>
              </w:rPr>
              <w:t>100</w:t>
            </w:r>
            <w:r w:rsidRPr="00FB3661">
              <w:rPr>
                <w:rFonts w:ascii="Times New Roman" w:hAnsi="Times New Roman" w:cs="Times New Roman"/>
                <w:i/>
                <w:iCs/>
                <w:color w:val="000000"/>
                <w:sz w:val="24"/>
                <w:szCs w:val="24"/>
                <w:lang w:eastAsia="uk-UA"/>
              </w:rPr>
              <w:t>,00</w:t>
            </w:r>
          </w:p>
        </w:tc>
        <w:tc>
          <w:tcPr>
            <w:tcW w:w="0" w:type="auto"/>
            <w:tcBorders>
              <w:top w:val="nil"/>
              <w:left w:val="nil"/>
              <w:bottom w:val="single" w:sz="8" w:space="0" w:color="auto"/>
              <w:right w:val="single" w:sz="4" w:space="0" w:color="auto"/>
            </w:tcBorders>
            <w:vAlign w:val="center"/>
            <w:hideMark/>
          </w:tcPr>
          <w:p w14:paraId="43EE9654" w14:textId="77777777" w:rsidR="00FB3661" w:rsidRPr="00D64AF4" w:rsidRDefault="00FB3661" w:rsidP="00FB3661">
            <w:pPr>
              <w:spacing w:after="0"/>
              <w:rPr>
                <w:rFonts w:ascii="Times New Roman" w:hAnsi="Times New Roman" w:cs="Times New Roman"/>
                <w:color w:val="000000"/>
                <w:sz w:val="24"/>
                <w:szCs w:val="24"/>
                <w:lang w:val="ru-RU" w:eastAsia="uk-UA"/>
              </w:rPr>
            </w:pPr>
            <w:proofErr w:type="spellStart"/>
            <w:r w:rsidRPr="00D64AF4">
              <w:rPr>
                <w:rFonts w:ascii="Times New Roman" w:hAnsi="Times New Roman" w:cs="Times New Roman"/>
                <w:color w:val="000000"/>
                <w:sz w:val="24"/>
                <w:szCs w:val="24"/>
                <w:lang w:val="ru-RU" w:eastAsia="uk-UA"/>
              </w:rPr>
              <w:t>Загальна</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кількість</w:t>
            </w:r>
            <w:proofErr w:type="spellEnd"/>
            <w:r w:rsidRPr="00D64AF4">
              <w:rPr>
                <w:rFonts w:ascii="Times New Roman" w:hAnsi="Times New Roman" w:cs="Times New Roman"/>
                <w:color w:val="000000"/>
                <w:sz w:val="24"/>
                <w:szCs w:val="24"/>
                <w:lang w:val="ru-RU" w:eastAsia="uk-UA"/>
              </w:rPr>
              <w:t xml:space="preserve"> </w:t>
            </w:r>
            <w:proofErr w:type="spellStart"/>
            <w:r w:rsidRPr="00D64AF4">
              <w:rPr>
                <w:rFonts w:ascii="Times New Roman" w:hAnsi="Times New Roman" w:cs="Times New Roman"/>
                <w:color w:val="000000"/>
                <w:sz w:val="24"/>
                <w:szCs w:val="24"/>
                <w:lang w:val="ru-RU" w:eastAsia="uk-UA"/>
              </w:rPr>
              <w:t>одиниць</w:t>
            </w:r>
            <w:proofErr w:type="spellEnd"/>
            <w:r w:rsidRPr="00D64AF4">
              <w:rPr>
                <w:rFonts w:ascii="Times New Roman" w:hAnsi="Times New Roman" w:cs="Times New Roman"/>
                <w:color w:val="000000"/>
                <w:sz w:val="24"/>
                <w:szCs w:val="24"/>
                <w:lang w:val="ru-RU" w:eastAsia="uk-UA"/>
              </w:rPr>
              <w:t xml:space="preserve"> спортивного </w:t>
            </w:r>
            <w:proofErr w:type="spellStart"/>
            <w:r w:rsidRPr="00D64AF4">
              <w:rPr>
                <w:rFonts w:ascii="Times New Roman" w:hAnsi="Times New Roman" w:cs="Times New Roman"/>
                <w:color w:val="000000"/>
                <w:sz w:val="24"/>
                <w:szCs w:val="24"/>
                <w:lang w:val="ru-RU" w:eastAsia="uk-UA"/>
              </w:rPr>
              <w:t>інвентарю</w:t>
            </w:r>
            <w:proofErr w:type="spellEnd"/>
            <w:r w:rsidRPr="00D64AF4">
              <w:rPr>
                <w:rFonts w:ascii="Times New Roman" w:hAnsi="Times New Roman" w:cs="Times New Roman"/>
                <w:color w:val="000000"/>
                <w:sz w:val="24"/>
                <w:szCs w:val="24"/>
                <w:lang w:val="ru-RU" w:eastAsia="uk-UA"/>
              </w:rPr>
              <w:t xml:space="preserve"> та </w:t>
            </w:r>
            <w:proofErr w:type="spellStart"/>
            <w:r w:rsidRPr="00D64AF4">
              <w:rPr>
                <w:rFonts w:ascii="Times New Roman" w:hAnsi="Times New Roman" w:cs="Times New Roman"/>
                <w:color w:val="000000"/>
                <w:sz w:val="24"/>
                <w:szCs w:val="24"/>
                <w:lang w:val="ru-RU" w:eastAsia="uk-UA"/>
              </w:rPr>
              <w:t>тренажерів</w:t>
            </w:r>
            <w:proofErr w:type="spellEnd"/>
          </w:p>
        </w:tc>
        <w:tc>
          <w:tcPr>
            <w:tcW w:w="0" w:type="auto"/>
            <w:tcBorders>
              <w:top w:val="nil"/>
              <w:left w:val="nil"/>
              <w:bottom w:val="single" w:sz="8" w:space="0" w:color="auto"/>
              <w:right w:val="single" w:sz="4" w:space="0" w:color="auto"/>
            </w:tcBorders>
            <w:vAlign w:val="center"/>
            <w:hideMark/>
          </w:tcPr>
          <w:p w14:paraId="3309F22D" w14:textId="6FD4DB9A" w:rsidR="00FB3661" w:rsidRPr="0078697C" w:rsidRDefault="0078697C" w:rsidP="0078697C">
            <w:pPr>
              <w:spacing w:after="0"/>
              <w:jc w:val="center"/>
              <w:rPr>
                <w:rFonts w:ascii="Times New Roman" w:hAnsi="Times New Roman" w:cs="Times New Roman"/>
                <w:color w:val="000000"/>
                <w:sz w:val="24"/>
                <w:szCs w:val="24"/>
                <w:lang w:val="uk-UA" w:eastAsia="uk-UA"/>
              </w:rPr>
            </w:pPr>
            <w:r>
              <w:rPr>
                <w:rFonts w:ascii="Times New Roman" w:hAnsi="Times New Roman" w:cs="Times New Roman"/>
                <w:color w:val="000000"/>
                <w:sz w:val="24"/>
                <w:szCs w:val="24"/>
                <w:lang w:val="uk-UA" w:eastAsia="uk-UA"/>
              </w:rPr>
              <w:t>10</w:t>
            </w:r>
          </w:p>
        </w:tc>
        <w:tc>
          <w:tcPr>
            <w:tcW w:w="0" w:type="auto"/>
            <w:tcBorders>
              <w:top w:val="nil"/>
              <w:left w:val="nil"/>
              <w:bottom w:val="single" w:sz="8" w:space="0" w:color="auto"/>
              <w:right w:val="single" w:sz="4" w:space="0" w:color="auto"/>
            </w:tcBorders>
            <w:vAlign w:val="center"/>
            <w:hideMark/>
          </w:tcPr>
          <w:p w14:paraId="1F9C8423" w14:textId="53F9985B" w:rsidR="00FB3661" w:rsidRPr="00D64AF4" w:rsidRDefault="0078697C" w:rsidP="0078697C">
            <w:pPr>
              <w:spacing w:after="0"/>
              <w:jc w:val="center"/>
              <w:rPr>
                <w:rFonts w:ascii="Times New Roman" w:hAnsi="Times New Roman" w:cs="Times New Roman"/>
                <w:color w:val="000000"/>
                <w:sz w:val="24"/>
                <w:szCs w:val="24"/>
                <w:lang w:val="ru-RU" w:eastAsia="uk-UA"/>
              </w:rPr>
            </w:pPr>
            <w:r>
              <w:rPr>
                <w:rFonts w:ascii="Times New Roman" w:hAnsi="Times New Roman" w:cs="Times New Roman"/>
                <w:color w:val="000000"/>
                <w:sz w:val="24"/>
                <w:szCs w:val="24"/>
                <w:lang w:val="uk-UA" w:eastAsia="uk-UA"/>
              </w:rPr>
              <w:t>30</w:t>
            </w: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285F9BF" w14:textId="77777777" w:rsidR="00FB3661" w:rsidRPr="00D64AF4" w:rsidRDefault="00FB3661" w:rsidP="00FB3661">
            <w:pPr>
              <w:spacing w:after="0"/>
              <w:rPr>
                <w:rFonts w:ascii="Times New Roman" w:hAnsi="Times New Roman" w:cs="Times New Roman"/>
                <w:color w:val="000000"/>
                <w:sz w:val="24"/>
                <w:szCs w:val="24"/>
                <w:lang w:val="ru-RU" w:eastAsia="uk-UA"/>
              </w:rPr>
            </w:pPr>
          </w:p>
        </w:tc>
      </w:tr>
      <w:tr w:rsidR="00FB3661" w:rsidRPr="00FB3661" w14:paraId="329E50B2" w14:textId="77777777" w:rsidTr="0025766E">
        <w:trPr>
          <w:trHeight w:val="365"/>
        </w:trPr>
        <w:tc>
          <w:tcPr>
            <w:tcW w:w="0" w:type="auto"/>
            <w:gridSpan w:val="2"/>
            <w:tcBorders>
              <w:top w:val="nil"/>
              <w:left w:val="single" w:sz="4" w:space="0" w:color="auto"/>
              <w:bottom w:val="single" w:sz="4" w:space="0" w:color="auto"/>
              <w:right w:val="single" w:sz="4" w:space="0" w:color="auto"/>
            </w:tcBorders>
            <w:vAlign w:val="center"/>
            <w:hideMark/>
          </w:tcPr>
          <w:p w14:paraId="1D416BD0" w14:textId="77777777" w:rsidR="00FB3661" w:rsidRPr="00D64AF4" w:rsidRDefault="00FB3661" w:rsidP="00FB3661">
            <w:pPr>
              <w:spacing w:after="0"/>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Разом</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по</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сектору</w:t>
            </w:r>
            <w:proofErr w:type="spellEnd"/>
            <w:r w:rsidRPr="00D64AF4">
              <w:rPr>
                <w:rFonts w:ascii="Times New Roman" w:hAnsi="Times New Roman" w:cs="Times New Roman"/>
                <w:b/>
                <w:bCs/>
                <w:color w:val="000000"/>
                <w:sz w:val="24"/>
                <w:szCs w:val="24"/>
                <w:lang w:eastAsia="uk-UA"/>
              </w:rPr>
              <w:t xml:space="preserve"> </w:t>
            </w:r>
          </w:p>
        </w:tc>
        <w:tc>
          <w:tcPr>
            <w:tcW w:w="0" w:type="auto"/>
            <w:tcBorders>
              <w:top w:val="nil"/>
              <w:left w:val="nil"/>
              <w:bottom w:val="single" w:sz="4" w:space="0" w:color="auto"/>
              <w:right w:val="single" w:sz="4" w:space="0" w:color="auto"/>
            </w:tcBorders>
            <w:vAlign w:val="center"/>
            <w:hideMark/>
          </w:tcPr>
          <w:p w14:paraId="71D1C7A0"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900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17E446C1"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300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2B7B16E2"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300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2C299B7E"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300</w:t>
            </w:r>
            <w:r w:rsidRPr="00FB3661">
              <w:rPr>
                <w:rFonts w:ascii="Times New Roman" w:hAnsi="Times New Roman" w:cs="Times New Roman"/>
                <w:b/>
                <w:bCs/>
                <w:i/>
                <w:iCs/>
                <w:color w:val="000000"/>
                <w:sz w:val="24"/>
                <w:szCs w:val="24"/>
                <w:lang w:eastAsia="uk-UA"/>
              </w:rPr>
              <w:t>,00</w:t>
            </w:r>
          </w:p>
        </w:tc>
        <w:tc>
          <w:tcPr>
            <w:tcW w:w="0" w:type="auto"/>
            <w:gridSpan w:val="4"/>
            <w:vMerge w:val="restart"/>
            <w:tcBorders>
              <w:top w:val="nil"/>
              <w:left w:val="single" w:sz="4" w:space="0" w:color="auto"/>
              <w:bottom w:val="single" w:sz="4" w:space="0" w:color="auto"/>
              <w:right w:val="single" w:sz="4" w:space="0" w:color="auto"/>
            </w:tcBorders>
            <w:vAlign w:val="center"/>
            <w:hideMark/>
          </w:tcPr>
          <w:p w14:paraId="533EFDE0" w14:textId="77777777" w:rsidR="00FB3661" w:rsidRPr="00D64AF4" w:rsidRDefault="00FB3661" w:rsidP="00FB3661">
            <w:pPr>
              <w:spacing w:after="0"/>
              <w:jc w:val="both"/>
              <w:rPr>
                <w:rFonts w:ascii="Times New Roman" w:hAnsi="Times New Roman" w:cs="Times New Roman"/>
                <w:color w:val="000000"/>
                <w:sz w:val="24"/>
                <w:szCs w:val="24"/>
                <w:lang w:eastAsia="uk-UA"/>
              </w:rPr>
            </w:pPr>
            <w:r w:rsidRPr="00D64AF4">
              <w:rPr>
                <w:rFonts w:ascii="Times New Roman" w:hAnsi="Times New Roman" w:cs="Times New Roman"/>
                <w:color w:val="000000"/>
                <w:sz w:val="24"/>
                <w:szCs w:val="24"/>
                <w:lang w:eastAsia="uk-UA"/>
              </w:rPr>
              <w:t> </w:t>
            </w:r>
          </w:p>
        </w:tc>
      </w:tr>
      <w:tr w:rsidR="00FB3661" w:rsidRPr="009A1FA8" w14:paraId="3A576600" w14:textId="77777777" w:rsidTr="0025766E">
        <w:trPr>
          <w:trHeight w:val="80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8A79BA" w14:textId="77777777" w:rsidR="00FB3661" w:rsidRPr="00D64AF4" w:rsidRDefault="00FB3661" w:rsidP="00FB3661">
            <w:pPr>
              <w:spacing w:after="0"/>
              <w:rPr>
                <w:rFonts w:ascii="Times New Roman" w:hAnsi="Times New Roman" w:cs="Times New Roman"/>
                <w:b/>
                <w:bCs/>
                <w:color w:val="000000"/>
                <w:sz w:val="24"/>
                <w:szCs w:val="24"/>
                <w:lang w:eastAsia="uk-UA"/>
              </w:rPr>
            </w:pPr>
            <w:proofErr w:type="spellStart"/>
            <w:r w:rsidRPr="00D64AF4">
              <w:rPr>
                <w:rFonts w:ascii="Times New Roman" w:hAnsi="Times New Roman" w:cs="Times New Roman"/>
                <w:b/>
                <w:bCs/>
                <w:color w:val="000000"/>
                <w:sz w:val="24"/>
                <w:szCs w:val="24"/>
                <w:lang w:eastAsia="uk-UA"/>
              </w:rPr>
              <w:t>тис</w:t>
            </w:r>
            <w:proofErr w:type="spellEnd"/>
            <w:r w:rsidRPr="00D64AF4">
              <w:rPr>
                <w:rFonts w:ascii="Times New Roman" w:hAnsi="Times New Roman" w:cs="Times New Roman"/>
                <w:b/>
                <w:bCs/>
                <w:color w:val="000000"/>
                <w:sz w:val="24"/>
                <w:szCs w:val="24"/>
                <w:lang w:eastAsia="uk-UA"/>
              </w:rPr>
              <w:t xml:space="preserve">. </w:t>
            </w:r>
            <w:proofErr w:type="spellStart"/>
            <w:r w:rsidRPr="00D64AF4">
              <w:rPr>
                <w:rFonts w:ascii="Times New Roman" w:hAnsi="Times New Roman" w:cs="Times New Roman"/>
                <w:b/>
                <w:bCs/>
                <w:color w:val="000000"/>
                <w:sz w:val="24"/>
                <w:szCs w:val="24"/>
                <w:lang w:eastAsia="uk-UA"/>
              </w:rPr>
              <w:t>грн</w:t>
            </w:r>
            <w:proofErr w:type="spellEnd"/>
            <w:r w:rsidRPr="00D64AF4">
              <w:rPr>
                <w:rFonts w:ascii="Times New Roman" w:hAnsi="Times New Roman" w:cs="Times New Roman"/>
                <w:b/>
                <w:bCs/>
                <w:color w:val="000000"/>
                <w:sz w:val="24"/>
                <w:szCs w:val="24"/>
                <w:lang w:eastAsia="uk-UA"/>
              </w:rPr>
              <w:t>.</w:t>
            </w:r>
          </w:p>
        </w:tc>
        <w:tc>
          <w:tcPr>
            <w:tcW w:w="0" w:type="auto"/>
            <w:gridSpan w:val="4"/>
            <w:tcBorders>
              <w:top w:val="single" w:sz="4" w:space="0" w:color="auto"/>
              <w:left w:val="nil"/>
              <w:bottom w:val="single" w:sz="4" w:space="0" w:color="auto"/>
              <w:right w:val="single" w:sz="4" w:space="0" w:color="auto"/>
            </w:tcBorders>
            <w:vAlign w:val="center"/>
            <w:hideMark/>
          </w:tcPr>
          <w:p w14:paraId="216CD633" w14:textId="77777777" w:rsidR="00FB3661" w:rsidRPr="00D64AF4" w:rsidRDefault="00FB3661" w:rsidP="00FB3661">
            <w:pPr>
              <w:spacing w:after="0"/>
              <w:jc w:val="center"/>
              <w:rPr>
                <w:rFonts w:ascii="Times New Roman" w:hAnsi="Times New Roman" w:cs="Times New Roman"/>
                <w:b/>
                <w:bCs/>
                <w:i/>
                <w:iCs/>
                <w:color w:val="000000"/>
                <w:sz w:val="24"/>
                <w:szCs w:val="24"/>
                <w:lang w:val="ru-RU" w:eastAsia="uk-UA"/>
              </w:rPr>
            </w:pPr>
            <w:r w:rsidRPr="00D64AF4">
              <w:rPr>
                <w:rFonts w:ascii="Times New Roman" w:hAnsi="Times New Roman" w:cs="Times New Roman"/>
                <w:b/>
                <w:bCs/>
                <w:i/>
                <w:iCs/>
                <w:color w:val="000000"/>
                <w:sz w:val="24"/>
                <w:szCs w:val="24"/>
                <w:lang w:val="ru-RU" w:eastAsia="uk-UA"/>
              </w:rPr>
              <w:t xml:space="preserve">в т. ч.  </w:t>
            </w:r>
            <w:proofErr w:type="spellStart"/>
            <w:r w:rsidRPr="00D64AF4">
              <w:rPr>
                <w:rFonts w:ascii="Times New Roman" w:hAnsi="Times New Roman" w:cs="Times New Roman"/>
                <w:b/>
                <w:bCs/>
                <w:i/>
                <w:iCs/>
                <w:color w:val="000000"/>
                <w:sz w:val="24"/>
                <w:szCs w:val="24"/>
                <w:lang w:val="ru-RU" w:eastAsia="uk-UA"/>
              </w:rPr>
              <w:t>граничний</w:t>
            </w:r>
            <w:proofErr w:type="spellEnd"/>
            <w:r w:rsidRPr="00D64AF4">
              <w:rPr>
                <w:rFonts w:ascii="Times New Roman" w:hAnsi="Times New Roman" w:cs="Times New Roman"/>
                <w:b/>
                <w:bCs/>
                <w:i/>
                <w:iCs/>
                <w:color w:val="000000"/>
                <w:sz w:val="24"/>
                <w:szCs w:val="24"/>
                <w:lang w:val="ru-RU" w:eastAsia="uk-UA"/>
              </w:rPr>
              <w:t xml:space="preserve"> </w:t>
            </w:r>
            <w:proofErr w:type="spellStart"/>
            <w:r w:rsidRPr="00D64AF4">
              <w:rPr>
                <w:rFonts w:ascii="Times New Roman" w:hAnsi="Times New Roman" w:cs="Times New Roman"/>
                <w:b/>
                <w:bCs/>
                <w:i/>
                <w:iCs/>
                <w:color w:val="000000"/>
                <w:sz w:val="24"/>
                <w:szCs w:val="24"/>
                <w:lang w:val="ru-RU" w:eastAsia="uk-UA"/>
              </w:rPr>
              <w:t>обсяг</w:t>
            </w:r>
            <w:proofErr w:type="spellEnd"/>
            <w:r w:rsidRPr="00D64AF4">
              <w:rPr>
                <w:rFonts w:ascii="Times New Roman" w:hAnsi="Times New Roman" w:cs="Times New Roman"/>
                <w:b/>
                <w:bCs/>
                <w:i/>
                <w:iCs/>
                <w:color w:val="000000"/>
                <w:sz w:val="24"/>
                <w:szCs w:val="24"/>
                <w:lang w:val="ru-RU" w:eastAsia="uk-UA"/>
              </w:rPr>
              <w:t xml:space="preserve"> з </w:t>
            </w:r>
            <w:proofErr w:type="spellStart"/>
            <w:r w:rsidRPr="00D64AF4">
              <w:rPr>
                <w:rFonts w:ascii="Times New Roman" w:hAnsi="Times New Roman" w:cs="Times New Roman"/>
                <w:b/>
                <w:bCs/>
                <w:i/>
                <w:iCs/>
                <w:color w:val="000000"/>
                <w:sz w:val="24"/>
                <w:szCs w:val="24"/>
                <w:lang w:val="ru-RU" w:eastAsia="uk-UA"/>
              </w:rPr>
              <w:t>місцевого</w:t>
            </w:r>
            <w:proofErr w:type="spellEnd"/>
            <w:r w:rsidRPr="00D64AF4">
              <w:rPr>
                <w:rFonts w:ascii="Times New Roman" w:hAnsi="Times New Roman" w:cs="Times New Roman"/>
                <w:b/>
                <w:bCs/>
                <w:i/>
                <w:iCs/>
                <w:color w:val="000000"/>
                <w:sz w:val="24"/>
                <w:szCs w:val="24"/>
                <w:lang w:val="ru-RU" w:eastAsia="uk-UA"/>
              </w:rPr>
              <w:t xml:space="preserve"> бюджету</w:t>
            </w:r>
          </w:p>
        </w:tc>
        <w:tc>
          <w:tcPr>
            <w:tcW w:w="0" w:type="auto"/>
            <w:gridSpan w:val="4"/>
            <w:vMerge/>
            <w:tcBorders>
              <w:top w:val="nil"/>
              <w:left w:val="single" w:sz="4" w:space="0" w:color="auto"/>
              <w:bottom w:val="single" w:sz="4" w:space="0" w:color="auto"/>
              <w:right w:val="single" w:sz="4" w:space="0" w:color="auto"/>
            </w:tcBorders>
            <w:vAlign w:val="center"/>
            <w:hideMark/>
          </w:tcPr>
          <w:p w14:paraId="67621F4B" w14:textId="77777777" w:rsidR="00FB3661" w:rsidRPr="00D64AF4" w:rsidRDefault="00FB3661" w:rsidP="00FB3661">
            <w:pPr>
              <w:spacing w:after="0"/>
              <w:rPr>
                <w:rFonts w:ascii="Times New Roman" w:hAnsi="Times New Roman" w:cs="Times New Roman"/>
                <w:color w:val="000000"/>
                <w:sz w:val="24"/>
                <w:szCs w:val="24"/>
                <w:lang w:val="ru-RU" w:eastAsia="uk-UA"/>
              </w:rPr>
            </w:pPr>
          </w:p>
        </w:tc>
      </w:tr>
      <w:tr w:rsidR="00FB3661" w:rsidRPr="00FB3661" w14:paraId="47A3C1FC" w14:textId="77777777" w:rsidTr="0025766E">
        <w:trPr>
          <w:trHeight w:val="322"/>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5F0DB1A" w14:textId="77777777" w:rsidR="00FB3661" w:rsidRPr="00D64AF4" w:rsidRDefault="00FB3661" w:rsidP="00FB3661">
            <w:pPr>
              <w:spacing w:after="0"/>
              <w:rPr>
                <w:rFonts w:ascii="Times New Roman" w:hAnsi="Times New Roman" w:cs="Times New Roman"/>
                <w:color w:val="000000"/>
                <w:sz w:val="24"/>
                <w:szCs w:val="24"/>
                <w:lang w:val="ru-RU" w:eastAsia="uk-UA"/>
              </w:rPr>
            </w:pPr>
            <w:r w:rsidRPr="00D64AF4">
              <w:rPr>
                <w:rFonts w:ascii="Times New Roman" w:hAnsi="Times New Roman" w:cs="Times New Roman"/>
                <w:color w:val="000000"/>
                <w:sz w:val="24"/>
                <w:szCs w:val="24"/>
                <w:lang w:eastAsia="uk-UA"/>
              </w:rPr>
              <w:t> </w:t>
            </w:r>
          </w:p>
        </w:tc>
        <w:tc>
          <w:tcPr>
            <w:tcW w:w="0" w:type="auto"/>
            <w:tcBorders>
              <w:top w:val="nil"/>
              <w:left w:val="nil"/>
              <w:bottom w:val="single" w:sz="4" w:space="0" w:color="auto"/>
              <w:right w:val="single" w:sz="4" w:space="0" w:color="auto"/>
            </w:tcBorders>
            <w:vAlign w:val="center"/>
            <w:hideMark/>
          </w:tcPr>
          <w:p w14:paraId="44124AC3"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300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0CCAFE46"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100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62897854"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100</w:t>
            </w:r>
            <w:r w:rsidRPr="00FB3661">
              <w:rPr>
                <w:rFonts w:ascii="Times New Roman" w:hAnsi="Times New Roman" w:cs="Times New Roman"/>
                <w:b/>
                <w:bCs/>
                <w:i/>
                <w:iCs/>
                <w:color w:val="000000"/>
                <w:sz w:val="24"/>
                <w:szCs w:val="24"/>
                <w:lang w:eastAsia="uk-UA"/>
              </w:rPr>
              <w:t>,00</w:t>
            </w:r>
          </w:p>
        </w:tc>
        <w:tc>
          <w:tcPr>
            <w:tcW w:w="0" w:type="auto"/>
            <w:tcBorders>
              <w:top w:val="nil"/>
              <w:left w:val="nil"/>
              <w:bottom w:val="single" w:sz="4" w:space="0" w:color="auto"/>
              <w:right w:val="single" w:sz="4" w:space="0" w:color="auto"/>
            </w:tcBorders>
            <w:vAlign w:val="center"/>
            <w:hideMark/>
          </w:tcPr>
          <w:p w14:paraId="4EDA117F" w14:textId="77777777" w:rsidR="00FB3661" w:rsidRPr="00D64AF4" w:rsidRDefault="00FB3661" w:rsidP="00FB3661">
            <w:pPr>
              <w:spacing w:after="0"/>
              <w:jc w:val="center"/>
              <w:rPr>
                <w:rFonts w:ascii="Times New Roman" w:hAnsi="Times New Roman" w:cs="Times New Roman"/>
                <w:b/>
                <w:bCs/>
                <w:i/>
                <w:iCs/>
                <w:color w:val="000000"/>
                <w:sz w:val="24"/>
                <w:szCs w:val="24"/>
                <w:lang w:eastAsia="uk-UA"/>
              </w:rPr>
            </w:pPr>
            <w:r w:rsidRPr="00D64AF4">
              <w:rPr>
                <w:rFonts w:ascii="Times New Roman" w:hAnsi="Times New Roman" w:cs="Times New Roman"/>
                <w:b/>
                <w:bCs/>
                <w:i/>
                <w:iCs/>
                <w:color w:val="000000"/>
                <w:sz w:val="24"/>
                <w:szCs w:val="24"/>
                <w:lang w:eastAsia="uk-UA"/>
              </w:rPr>
              <w:t>100</w:t>
            </w:r>
            <w:r w:rsidRPr="00FB3661">
              <w:rPr>
                <w:rFonts w:ascii="Times New Roman" w:hAnsi="Times New Roman" w:cs="Times New Roman"/>
                <w:b/>
                <w:bCs/>
                <w:i/>
                <w:iCs/>
                <w:color w:val="000000"/>
                <w:sz w:val="24"/>
                <w:szCs w:val="24"/>
                <w:lang w:eastAsia="uk-UA"/>
              </w:rPr>
              <w:t>,00</w:t>
            </w:r>
          </w:p>
        </w:tc>
        <w:tc>
          <w:tcPr>
            <w:tcW w:w="0" w:type="auto"/>
            <w:gridSpan w:val="4"/>
            <w:vMerge/>
            <w:tcBorders>
              <w:top w:val="nil"/>
              <w:left w:val="nil"/>
              <w:bottom w:val="single" w:sz="4" w:space="0" w:color="auto"/>
              <w:right w:val="single" w:sz="4" w:space="0" w:color="auto"/>
            </w:tcBorders>
            <w:vAlign w:val="center"/>
            <w:hideMark/>
          </w:tcPr>
          <w:p w14:paraId="1EDE0CF4" w14:textId="77777777" w:rsidR="00FB3661" w:rsidRPr="00D64AF4" w:rsidRDefault="00FB3661" w:rsidP="00FB3661">
            <w:pPr>
              <w:spacing w:after="0"/>
              <w:rPr>
                <w:rFonts w:ascii="Times New Roman" w:hAnsi="Times New Roman" w:cs="Times New Roman"/>
                <w:color w:val="000000"/>
                <w:sz w:val="24"/>
                <w:szCs w:val="24"/>
                <w:lang w:eastAsia="uk-UA"/>
              </w:rPr>
            </w:pPr>
          </w:p>
        </w:tc>
      </w:tr>
    </w:tbl>
    <w:p w14:paraId="3A399295" w14:textId="77777777" w:rsidR="003A1C23" w:rsidRDefault="003A1C23" w:rsidP="004C59E5">
      <w:pPr>
        <w:pStyle w:val="af"/>
        <w:spacing w:after="0" w:line="259" w:lineRule="auto"/>
        <w:ind w:right="1234"/>
        <w:jc w:val="both"/>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60EADE19" w14:textId="77777777" w:rsidR="00B5453F" w:rsidRPr="00702FBB" w:rsidRDefault="004C59E5" w:rsidP="00B5453F">
      <w:pPr>
        <w:pStyle w:val="affa"/>
        <w:spacing w:before="0" w:beforeAutospacing="0" w:after="0" w:afterAutospacing="0"/>
      </w:pPr>
      <w:proofErr w:type="spellStart"/>
      <w:r w:rsidRPr="00702FBB">
        <w:lastRenderedPageBreak/>
        <w:t>Галузь</w:t>
      </w:r>
      <w:proofErr w:type="spellEnd"/>
      <w:r w:rsidRPr="00702FBB">
        <w:t xml:space="preserve"> (сектор) для </w:t>
      </w:r>
      <w:proofErr w:type="spellStart"/>
      <w:r w:rsidRPr="00702FBB">
        <w:t>публічного</w:t>
      </w:r>
      <w:proofErr w:type="spellEnd"/>
      <w:r w:rsidRPr="00702FBB">
        <w:t xml:space="preserve"> </w:t>
      </w:r>
      <w:proofErr w:type="spellStart"/>
      <w:r w:rsidRPr="00702FBB">
        <w:t>інвестування</w:t>
      </w:r>
      <w:proofErr w:type="spellEnd"/>
      <w:r w:rsidRPr="00702FBB">
        <w:t xml:space="preserve"> – </w:t>
      </w:r>
      <w:proofErr w:type="spellStart"/>
      <w:r w:rsidR="00B5453F" w:rsidRPr="00702FBB">
        <w:rPr>
          <w:b/>
          <w:bCs/>
        </w:rPr>
        <w:t>Громадська</w:t>
      </w:r>
      <w:proofErr w:type="spellEnd"/>
      <w:r w:rsidR="00B5453F" w:rsidRPr="00702FBB">
        <w:rPr>
          <w:b/>
          <w:bCs/>
        </w:rPr>
        <w:t xml:space="preserve"> </w:t>
      </w:r>
      <w:proofErr w:type="spellStart"/>
      <w:r w:rsidR="00B5453F" w:rsidRPr="00702FBB">
        <w:rPr>
          <w:b/>
          <w:bCs/>
        </w:rPr>
        <w:t>безпека</w:t>
      </w:r>
      <w:proofErr w:type="spellEnd"/>
    </w:p>
    <w:p w14:paraId="269711C8" w14:textId="548FC099" w:rsidR="004C59E5" w:rsidRPr="00702FBB" w:rsidRDefault="004C59E5" w:rsidP="004C59E5">
      <w:pPr>
        <w:pStyle w:val="af"/>
        <w:spacing w:after="0" w:line="259" w:lineRule="auto"/>
        <w:ind w:right="1234"/>
        <w:jc w:val="both"/>
        <w:rPr>
          <w:rFonts w:ascii="Times New Roman" w:hAnsi="Times New Roman" w:cs="Times New Roman"/>
          <w:b/>
          <w:color w:val="EE0000"/>
          <w:sz w:val="24"/>
          <w:szCs w:val="24"/>
          <w:lang w:val="ru-RU"/>
        </w:rPr>
      </w:pPr>
      <w:proofErr w:type="spellStart"/>
      <w:r w:rsidRPr="00702FBB">
        <w:rPr>
          <w:rFonts w:ascii="Times New Roman" w:hAnsi="Times New Roman" w:cs="Times New Roman"/>
          <w:sz w:val="24"/>
          <w:szCs w:val="24"/>
          <w:lang w:val="ru-RU"/>
        </w:rPr>
        <w:t>Міністерство</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відповідальне</w:t>
      </w:r>
      <w:proofErr w:type="spellEnd"/>
      <w:r w:rsidRPr="00702FBB">
        <w:rPr>
          <w:rFonts w:ascii="Times New Roman" w:hAnsi="Times New Roman" w:cs="Times New Roman"/>
          <w:sz w:val="24"/>
          <w:szCs w:val="24"/>
          <w:lang w:val="ru-RU"/>
        </w:rPr>
        <w:t xml:space="preserve"> за </w:t>
      </w:r>
      <w:proofErr w:type="spellStart"/>
      <w:r w:rsidRPr="00702FBB">
        <w:rPr>
          <w:rFonts w:ascii="Times New Roman" w:hAnsi="Times New Roman" w:cs="Times New Roman"/>
          <w:sz w:val="24"/>
          <w:szCs w:val="24"/>
          <w:lang w:val="ru-RU"/>
        </w:rPr>
        <w:t>галузь</w:t>
      </w:r>
      <w:proofErr w:type="spellEnd"/>
      <w:r w:rsidRPr="00702FBB">
        <w:rPr>
          <w:rFonts w:ascii="Times New Roman" w:hAnsi="Times New Roman" w:cs="Times New Roman"/>
          <w:sz w:val="24"/>
          <w:szCs w:val="24"/>
          <w:lang w:val="ru-RU"/>
        </w:rPr>
        <w:t xml:space="preserve"> (сектор) для </w:t>
      </w:r>
      <w:proofErr w:type="spellStart"/>
      <w:r w:rsidRPr="00702FBB">
        <w:rPr>
          <w:rFonts w:ascii="Times New Roman" w:hAnsi="Times New Roman" w:cs="Times New Roman"/>
          <w:sz w:val="24"/>
          <w:szCs w:val="24"/>
          <w:lang w:val="ru-RU"/>
        </w:rPr>
        <w:t>публічного</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інвестування</w:t>
      </w:r>
      <w:proofErr w:type="spellEnd"/>
      <w:r w:rsidRPr="00702FBB">
        <w:rPr>
          <w:rFonts w:ascii="Times New Roman" w:hAnsi="Times New Roman" w:cs="Times New Roman"/>
          <w:sz w:val="24"/>
          <w:szCs w:val="24"/>
          <w:lang w:val="ru-RU"/>
        </w:rPr>
        <w:t xml:space="preserve"> – </w:t>
      </w:r>
      <w:proofErr w:type="spellStart"/>
      <w:r w:rsidR="004B46D4" w:rsidRPr="00702FBB">
        <w:rPr>
          <w:rFonts w:ascii="Times New Roman" w:hAnsi="Times New Roman" w:cs="Times New Roman"/>
          <w:sz w:val="24"/>
          <w:szCs w:val="24"/>
          <w:lang w:val="ru-RU"/>
        </w:rPr>
        <w:t>Міністерство</w:t>
      </w:r>
      <w:proofErr w:type="spellEnd"/>
      <w:r w:rsidR="004B46D4" w:rsidRPr="00702FBB">
        <w:rPr>
          <w:rFonts w:ascii="Times New Roman" w:hAnsi="Times New Roman" w:cs="Times New Roman"/>
          <w:spacing w:val="-2"/>
          <w:sz w:val="24"/>
          <w:szCs w:val="24"/>
          <w:lang w:val="ru-RU"/>
        </w:rPr>
        <w:t xml:space="preserve"> </w:t>
      </w:r>
      <w:proofErr w:type="spellStart"/>
      <w:r w:rsidR="004B46D4" w:rsidRPr="00702FBB">
        <w:rPr>
          <w:rFonts w:ascii="Times New Roman" w:hAnsi="Times New Roman" w:cs="Times New Roman"/>
          <w:sz w:val="24"/>
          <w:szCs w:val="24"/>
          <w:lang w:val="ru-RU"/>
        </w:rPr>
        <w:t>внутрішніх</w:t>
      </w:r>
      <w:proofErr w:type="spellEnd"/>
      <w:r w:rsidR="004B46D4" w:rsidRPr="00702FBB">
        <w:rPr>
          <w:rFonts w:ascii="Times New Roman" w:hAnsi="Times New Roman" w:cs="Times New Roman"/>
          <w:spacing w:val="-2"/>
          <w:sz w:val="24"/>
          <w:szCs w:val="24"/>
          <w:lang w:val="ru-RU"/>
        </w:rPr>
        <w:t xml:space="preserve"> </w:t>
      </w:r>
      <w:r w:rsidR="004B46D4" w:rsidRPr="00702FBB">
        <w:rPr>
          <w:rFonts w:ascii="Times New Roman" w:hAnsi="Times New Roman" w:cs="Times New Roman"/>
          <w:sz w:val="24"/>
          <w:szCs w:val="24"/>
          <w:lang w:val="ru-RU"/>
        </w:rPr>
        <w:t>справ</w:t>
      </w:r>
      <w:r w:rsidR="004B46D4" w:rsidRPr="00702FBB">
        <w:rPr>
          <w:rFonts w:ascii="Times New Roman" w:hAnsi="Times New Roman" w:cs="Times New Roman"/>
          <w:spacing w:val="-4"/>
          <w:sz w:val="24"/>
          <w:szCs w:val="24"/>
          <w:lang w:val="ru-RU"/>
        </w:rPr>
        <w:t xml:space="preserve"> </w:t>
      </w:r>
      <w:proofErr w:type="spellStart"/>
      <w:r w:rsidR="004B46D4" w:rsidRPr="00702FBB">
        <w:rPr>
          <w:rFonts w:ascii="Times New Roman" w:hAnsi="Times New Roman" w:cs="Times New Roman"/>
          <w:sz w:val="24"/>
          <w:szCs w:val="24"/>
          <w:lang w:val="ru-RU"/>
        </w:rPr>
        <w:t>України</w:t>
      </w:r>
      <w:proofErr w:type="spellEnd"/>
    </w:p>
    <w:p w14:paraId="5122E8AA" w14:textId="58624D89" w:rsidR="004C59E5" w:rsidRPr="00702FBB" w:rsidRDefault="004C59E5" w:rsidP="004C59E5">
      <w:pPr>
        <w:pStyle w:val="af"/>
        <w:spacing w:after="0" w:line="259" w:lineRule="auto"/>
        <w:ind w:right="1234"/>
        <w:jc w:val="both"/>
        <w:rPr>
          <w:rFonts w:ascii="Times New Roman" w:hAnsi="Times New Roman" w:cs="Times New Roman"/>
          <w:color w:val="EE0000"/>
          <w:sz w:val="24"/>
          <w:szCs w:val="24"/>
          <w:lang w:val="ru-RU"/>
        </w:rPr>
      </w:pPr>
      <w:proofErr w:type="spellStart"/>
      <w:r w:rsidRPr="00702FBB">
        <w:rPr>
          <w:rFonts w:ascii="Times New Roman" w:hAnsi="Times New Roman" w:cs="Times New Roman"/>
          <w:sz w:val="24"/>
          <w:szCs w:val="24"/>
          <w:lang w:val="ru-RU"/>
        </w:rPr>
        <w:t>Структурний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підрозділ</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відповідальний</w:t>
      </w:r>
      <w:proofErr w:type="spellEnd"/>
      <w:r w:rsidRPr="00702FBB">
        <w:rPr>
          <w:rFonts w:ascii="Times New Roman" w:hAnsi="Times New Roman" w:cs="Times New Roman"/>
          <w:spacing w:val="-3"/>
          <w:sz w:val="24"/>
          <w:szCs w:val="24"/>
          <w:lang w:val="ru-RU"/>
        </w:rPr>
        <w:t xml:space="preserve"> </w:t>
      </w:r>
      <w:r w:rsidRPr="00702FBB">
        <w:rPr>
          <w:rFonts w:ascii="Times New Roman" w:hAnsi="Times New Roman" w:cs="Times New Roman"/>
          <w:sz w:val="24"/>
          <w:szCs w:val="24"/>
          <w:lang w:val="ru-RU"/>
        </w:rPr>
        <w:t>за</w:t>
      </w:r>
      <w:r w:rsidRPr="00702FBB">
        <w:rPr>
          <w:rFonts w:ascii="Times New Roman" w:hAnsi="Times New Roman" w:cs="Times New Roman"/>
          <w:spacing w:val="-3"/>
          <w:sz w:val="24"/>
          <w:szCs w:val="24"/>
          <w:lang w:val="ru-RU"/>
        </w:rPr>
        <w:t xml:space="preserve"> </w:t>
      </w:r>
      <w:proofErr w:type="spellStart"/>
      <w:r w:rsidRPr="00702FBB">
        <w:rPr>
          <w:rFonts w:ascii="Times New Roman" w:hAnsi="Times New Roman" w:cs="Times New Roman"/>
          <w:sz w:val="24"/>
          <w:szCs w:val="24"/>
          <w:lang w:val="ru-RU"/>
        </w:rPr>
        <w:t>галузь</w:t>
      </w:r>
      <w:proofErr w:type="spellEnd"/>
      <w:r w:rsidRPr="00702FBB">
        <w:rPr>
          <w:rFonts w:ascii="Times New Roman" w:hAnsi="Times New Roman" w:cs="Times New Roman"/>
          <w:spacing w:val="-5"/>
          <w:sz w:val="24"/>
          <w:szCs w:val="24"/>
          <w:lang w:val="ru-RU"/>
        </w:rPr>
        <w:t xml:space="preserve"> </w:t>
      </w:r>
      <w:r w:rsidRPr="00702FBB">
        <w:rPr>
          <w:rFonts w:ascii="Times New Roman" w:hAnsi="Times New Roman" w:cs="Times New Roman"/>
          <w:sz w:val="24"/>
          <w:szCs w:val="24"/>
          <w:lang w:val="ru-RU"/>
        </w:rPr>
        <w:t>(сектор)</w:t>
      </w:r>
      <w:r w:rsidRPr="00702FBB">
        <w:rPr>
          <w:rFonts w:ascii="Times New Roman" w:hAnsi="Times New Roman" w:cs="Times New Roman"/>
          <w:spacing w:val="-3"/>
          <w:sz w:val="24"/>
          <w:szCs w:val="24"/>
          <w:lang w:val="ru-RU"/>
        </w:rPr>
        <w:t xml:space="preserve"> </w:t>
      </w:r>
      <w:r w:rsidRPr="00702FBB">
        <w:rPr>
          <w:rFonts w:ascii="Times New Roman" w:hAnsi="Times New Roman" w:cs="Times New Roman"/>
          <w:sz w:val="24"/>
          <w:szCs w:val="24"/>
          <w:lang w:val="ru-RU"/>
        </w:rPr>
        <w:t>для</w:t>
      </w:r>
      <w:r w:rsidRPr="00702FBB">
        <w:rPr>
          <w:rFonts w:ascii="Times New Roman" w:hAnsi="Times New Roman" w:cs="Times New Roman"/>
          <w:spacing w:val="-3"/>
          <w:sz w:val="24"/>
          <w:szCs w:val="24"/>
          <w:lang w:val="ru-RU"/>
        </w:rPr>
        <w:t xml:space="preserve"> </w:t>
      </w:r>
      <w:proofErr w:type="spellStart"/>
      <w:r w:rsidRPr="00702FBB">
        <w:rPr>
          <w:rFonts w:ascii="Times New Roman" w:hAnsi="Times New Roman" w:cs="Times New Roman"/>
          <w:sz w:val="24"/>
          <w:szCs w:val="24"/>
          <w:lang w:val="ru-RU"/>
        </w:rPr>
        <w:t>публічного</w:t>
      </w:r>
      <w:proofErr w:type="spellEnd"/>
      <w:r w:rsidRPr="00702FBB">
        <w:rPr>
          <w:rFonts w:ascii="Times New Roman" w:hAnsi="Times New Roman" w:cs="Times New Roman"/>
          <w:spacing w:val="-2"/>
          <w:sz w:val="24"/>
          <w:szCs w:val="24"/>
          <w:lang w:val="ru-RU"/>
        </w:rPr>
        <w:t xml:space="preserve"> </w:t>
      </w:r>
      <w:proofErr w:type="spellStart"/>
      <w:r w:rsidRPr="00702FBB">
        <w:rPr>
          <w:rFonts w:ascii="Times New Roman" w:hAnsi="Times New Roman" w:cs="Times New Roman"/>
          <w:sz w:val="24"/>
          <w:szCs w:val="24"/>
          <w:lang w:val="ru-RU"/>
        </w:rPr>
        <w:t>інвестування</w:t>
      </w:r>
      <w:proofErr w:type="spellEnd"/>
      <w:r w:rsidRPr="00702FBB">
        <w:rPr>
          <w:rFonts w:ascii="Times New Roman" w:hAnsi="Times New Roman" w:cs="Times New Roman"/>
          <w:sz w:val="24"/>
          <w:szCs w:val="24"/>
          <w:lang w:val="ru-RU"/>
        </w:rPr>
        <w:t xml:space="preserve"> – </w:t>
      </w:r>
      <w:proofErr w:type="spellStart"/>
      <w:r w:rsidR="004B46D4" w:rsidRPr="00702FBB">
        <w:rPr>
          <w:rFonts w:ascii="Times New Roman" w:hAnsi="Times New Roman" w:cs="Times New Roman"/>
          <w:sz w:val="24"/>
          <w:szCs w:val="24"/>
          <w:lang w:val="ru-RU"/>
        </w:rPr>
        <w:t>Загальний</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відділ</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Березнянської</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селищної</w:t>
      </w:r>
      <w:proofErr w:type="spellEnd"/>
      <w:r w:rsidR="004B46D4" w:rsidRPr="00702FBB">
        <w:rPr>
          <w:rFonts w:ascii="Times New Roman" w:hAnsi="Times New Roman" w:cs="Times New Roman"/>
          <w:sz w:val="24"/>
          <w:szCs w:val="24"/>
          <w:lang w:val="ru-RU"/>
        </w:rPr>
        <w:t xml:space="preserve"> ради, </w:t>
      </w:r>
      <w:proofErr w:type="spellStart"/>
      <w:r w:rsidR="004B46D4" w:rsidRPr="00702FBB">
        <w:rPr>
          <w:rFonts w:ascii="Times New Roman" w:hAnsi="Times New Roman" w:cs="Times New Roman"/>
          <w:sz w:val="24"/>
          <w:szCs w:val="24"/>
          <w:lang w:val="ru-RU"/>
        </w:rPr>
        <w:t>Березнянський</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місцевий</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пожежно-рятувальний</w:t>
      </w:r>
      <w:proofErr w:type="spellEnd"/>
      <w:r w:rsidR="004B46D4" w:rsidRPr="00702FBB">
        <w:rPr>
          <w:rFonts w:ascii="Times New Roman" w:hAnsi="Times New Roman" w:cs="Times New Roman"/>
          <w:sz w:val="24"/>
          <w:szCs w:val="24"/>
          <w:lang w:val="ru-RU"/>
        </w:rPr>
        <w:t xml:space="preserve"> </w:t>
      </w:r>
      <w:proofErr w:type="spellStart"/>
      <w:r w:rsidR="004B46D4" w:rsidRPr="00702FBB">
        <w:rPr>
          <w:rFonts w:ascii="Times New Roman" w:hAnsi="Times New Roman" w:cs="Times New Roman"/>
          <w:sz w:val="24"/>
          <w:szCs w:val="24"/>
          <w:lang w:val="ru-RU"/>
        </w:rPr>
        <w:t>підрозділ</w:t>
      </w:r>
      <w:proofErr w:type="spellEnd"/>
    </w:p>
    <w:p w14:paraId="5DADAAA9" w14:textId="501851EF" w:rsidR="004C59E5" w:rsidRPr="00702FBB" w:rsidRDefault="004C59E5" w:rsidP="004C59E5">
      <w:pPr>
        <w:pStyle w:val="af"/>
        <w:spacing w:after="0" w:line="259" w:lineRule="auto"/>
        <w:ind w:right="1234"/>
        <w:jc w:val="both"/>
        <w:rPr>
          <w:rFonts w:ascii="Times New Roman" w:hAnsi="Times New Roman" w:cs="Times New Roman"/>
          <w:sz w:val="24"/>
          <w:szCs w:val="24"/>
          <w:lang w:val="ru-RU"/>
        </w:rPr>
      </w:pPr>
      <w:r w:rsidRPr="00702FBB">
        <w:rPr>
          <w:rFonts w:ascii="Times New Roman" w:hAnsi="Times New Roman" w:cs="Times New Roman"/>
          <w:sz w:val="24"/>
          <w:szCs w:val="24"/>
          <w:lang w:val="ru-RU"/>
        </w:rPr>
        <w:t xml:space="preserve">Потреба в коштах на </w:t>
      </w:r>
      <w:proofErr w:type="spellStart"/>
      <w:r w:rsidRPr="00702FBB">
        <w:rPr>
          <w:rFonts w:ascii="Times New Roman" w:hAnsi="Times New Roman" w:cs="Times New Roman"/>
          <w:sz w:val="24"/>
          <w:szCs w:val="24"/>
          <w:lang w:val="ru-RU"/>
        </w:rPr>
        <w:t>середньостроковий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період</w:t>
      </w:r>
      <w:proofErr w:type="spellEnd"/>
      <w:r w:rsidRPr="00702FBB">
        <w:rPr>
          <w:rFonts w:ascii="Times New Roman" w:hAnsi="Times New Roman" w:cs="Times New Roman"/>
          <w:sz w:val="24"/>
          <w:szCs w:val="24"/>
          <w:lang w:val="ru-RU"/>
        </w:rPr>
        <w:t xml:space="preserve"> 2026-2028 </w:t>
      </w:r>
      <w:proofErr w:type="gramStart"/>
      <w:r w:rsidRPr="00702FBB">
        <w:rPr>
          <w:rFonts w:ascii="Times New Roman" w:hAnsi="Times New Roman" w:cs="Times New Roman"/>
          <w:sz w:val="24"/>
          <w:szCs w:val="24"/>
          <w:lang w:val="ru-RU"/>
        </w:rPr>
        <w:t>роки  -</w:t>
      </w:r>
      <w:proofErr w:type="gramEnd"/>
      <w:r w:rsidRPr="00702FBB">
        <w:rPr>
          <w:rFonts w:ascii="Times New Roman" w:hAnsi="Times New Roman" w:cs="Times New Roman"/>
          <w:sz w:val="24"/>
          <w:szCs w:val="24"/>
          <w:lang w:val="ru-RU"/>
        </w:rPr>
        <w:t xml:space="preserve"> </w:t>
      </w:r>
      <w:r w:rsidR="00842502" w:rsidRPr="00702FBB">
        <w:rPr>
          <w:rFonts w:ascii="Times New Roman" w:eastAsia="Times New Roman" w:hAnsi="Times New Roman" w:cs="Times New Roman"/>
          <w:i/>
          <w:iCs/>
          <w:color w:val="000000"/>
          <w:sz w:val="24"/>
          <w:szCs w:val="24"/>
          <w:lang w:val="uk-UA" w:eastAsia="uk-UA"/>
        </w:rPr>
        <w:t>35200</w:t>
      </w:r>
      <w:r w:rsidRPr="00702FBB">
        <w:rPr>
          <w:rFonts w:ascii="Times New Roman" w:hAnsi="Times New Roman" w:cs="Times New Roman"/>
          <w:sz w:val="24"/>
          <w:szCs w:val="24"/>
          <w:lang w:val="ru-RU"/>
        </w:rPr>
        <w:t xml:space="preserve">,00 тис. грн. </w:t>
      </w:r>
    </w:p>
    <w:p w14:paraId="3E8F5231" w14:textId="742E4387" w:rsidR="004C59E5" w:rsidRPr="00702FBB" w:rsidRDefault="004C59E5" w:rsidP="004C59E5">
      <w:pPr>
        <w:pStyle w:val="af"/>
        <w:spacing w:after="0" w:line="259" w:lineRule="auto"/>
        <w:ind w:right="1234"/>
        <w:jc w:val="both"/>
        <w:rPr>
          <w:rFonts w:ascii="Times New Roman" w:hAnsi="Times New Roman" w:cs="Times New Roman"/>
          <w:sz w:val="24"/>
          <w:szCs w:val="24"/>
          <w:lang w:val="ru-RU"/>
        </w:rPr>
      </w:pPr>
      <w:proofErr w:type="spellStart"/>
      <w:r w:rsidRPr="00702FBB">
        <w:rPr>
          <w:rFonts w:ascii="Times New Roman" w:hAnsi="Times New Roman" w:cs="Times New Roman"/>
          <w:sz w:val="24"/>
          <w:szCs w:val="24"/>
          <w:lang w:val="ru-RU"/>
        </w:rPr>
        <w:t>Граничний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сукупний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обсяг</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публічних</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інвестицій</w:t>
      </w:r>
      <w:proofErr w:type="spellEnd"/>
      <w:r w:rsidRPr="00702FBB">
        <w:rPr>
          <w:rFonts w:ascii="Times New Roman" w:hAnsi="Times New Roman" w:cs="Times New Roman"/>
          <w:sz w:val="24"/>
          <w:szCs w:val="24"/>
          <w:lang w:val="ru-RU"/>
        </w:rPr>
        <w:t xml:space="preserve"> на </w:t>
      </w:r>
      <w:proofErr w:type="spellStart"/>
      <w:r w:rsidRPr="00702FBB">
        <w:rPr>
          <w:rFonts w:ascii="Times New Roman" w:hAnsi="Times New Roman" w:cs="Times New Roman"/>
          <w:sz w:val="24"/>
          <w:szCs w:val="24"/>
          <w:lang w:val="ru-RU"/>
        </w:rPr>
        <w:t>середньостроковий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період</w:t>
      </w:r>
      <w:proofErr w:type="spellEnd"/>
      <w:r w:rsidRPr="00702FBB">
        <w:rPr>
          <w:rFonts w:ascii="Times New Roman" w:hAnsi="Times New Roman" w:cs="Times New Roman"/>
          <w:sz w:val="24"/>
          <w:szCs w:val="24"/>
          <w:lang w:val="ru-RU"/>
        </w:rPr>
        <w:t xml:space="preserve"> 2026-2028 роки –</w:t>
      </w:r>
      <w:r w:rsidR="00842502" w:rsidRPr="00702FBB">
        <w:rPr>
          <w:rFonts w:ascii="Times New Roman" w:hAnsi="Times New Roman" w:cs="Times New Roman"/>
          <w:sz w:val="24"/>
          <w:szCs w:val="24"/>
          <w:lang w:val="ru-RU"/>
        </w:rPr>
        <w:t xml:space="preserve"> </w:t>
      </w:r>
      <w:r w:rsidRPr="00702FBB">
        <w:rPr>
          <w:rFonts w:ascii="Times New Roman" w:hAnsi="Times New Roman" w:cs="Times New Roman"/>
          <w:b/>
          <w:bCs/>
          <w:sz w:val="24"/>
          <w:szCs w:val="24"/>
          <w:lang w:val="ru-RU"/>
        </w:rPr>
        <w:t>300,00 тис. грн.</w:t>
      </w:r>
    </w:p>
    <w:p w14:paraId="772974A0" w14:textId="77777777" w:rsidR="00050D4E" w:rsidRDefault="00050D4E" w:rsidP="00050D4E">
      <w:pPr>
        <w:pStyle w:val="af"/>
        <w:spacing w:after="0" w:line="240" w:lineRule="auto"/>
        <w:ind w:right="43"/>
        <w:jc w:val="both"/>
        <w:rPr>
          <w:rFonts w:ascii="Times New Roman" w:hAnsi="Times New Roman" w:cs="Times New Roman"/>
          <w:sz w:val="28"/>
          <w:szCs w:val="28"/>
          <w:lang w:val="ru-RU"/>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58"/>
        <w:gridCol w:w="1240"/>
        <w:gridCol w:w="1117"/>
        <w:gridCol w:w="1117"/>
        <w:gridCol w:w="1117"/>
        <w:gridCol w:w="1844"/>
        <w:gridCol w:w="1231"/>
        <w:gridCol w:w="739"/>
        <w:gridCol w:w="2095"/>
      </w:tblGrid>
      <w:tr w:rsidR="00026FA7" w:rsidRPr="00026FA7" w14:paraId="43A379FF" w14:textId="77777777" w:rsidTr="009A1FA8">
        <w:trPr>
          <w:trHeight w:val="804"/>
        </w:trPr>
        <w:tc>
          <w:tcPr>
            <w:tcW w:w="0" w:type="auto"/>
            <w:vMerge w:val="restart"/>
            <w:vAlign w:val="center"/>
            <w:hideMark/>
          </w:tcPr>
          <w:p w14:paraId="03666CFE"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Напрям</w:t>
            </w:r>
          </w:p>
        </w:tc>
        <w:tc>
          <w:tcPr>
            <w:tcW w:w="0" w:type="auto"/>
            <w:vMerge w:val="restart"/>
            <w:vAlign w:val="center"/>
            <w:hideMark/>
          </w:tcPr>
          <w:p w14:paraId="0B6FEF58"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026FA7">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vAlign w:val="center"/>
            <w:hideMark/>
          </w:tcPr>
          <w:p w14:paraId="603DB6BE"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Вартість, тис. грн.</w:t>
            </w:r>
          </w:p>
        </w:tc>
        <w:tc>
          <w:tcPr>
            <w:tcW w:w="0" w:type="auto"/>
            <w:gridSpan w:val="3"/>
            <w:vAlign w:val="center"/>
            <w:hideMark/>
          </w:tcPr>
          <w:p w14:paraId="3A988492"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vAlign w:val="center"/>
            <w:hideMark/>
          </w:tcPr>
          <w:p w14:paraId="08229DF3"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vAlign w:val="center"/>
            <w:hideMark/>
          </w:tcPr>
          <w:p w14:paraId="33121CA4"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vAlign w:val="center"/>
            <w:hideMark/>
          </w:tcPr>
          <w:p w14:paraId="58E17D3E"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Ціль 2028</w:t>
            </w:r>
          </w:p>
        </w:tc>
        <w:tc>
          <w:tcPr>
            <w:tcW w:w="0" w:type="auto"/>
            <w:vMerge w:val="restart"/>
            <w:vAlign w:val="center"/>
            <w:hideMark/>
          </w:tcPr>
          <w:p w14:paraId="5D8EA02B" w14:textId="77777777" w:rsidR="00026FA7" w:rsidRPr="00026FA7" w:rsidRDefault="00026FA7" w:rsidP="00026FA7">
            <w:pPr>
              <w:spacing w:after="0" w:line="240" w:lineRule="auto"/>
              <w:jc w:val="center"/>
              <w:rPr>
                <w:rFonts w:ascii="Times New Roman" w:eastAsia="Times New Roman" w:hAnsi="Times New Roman" w:cs="Times New Roman"/>
                <w:b/>
                <w:bCs/>
                <w:color w:val="000000"/>
                <w:lang w:val="uk-UA" w:eastAsia="uk-UA"/>
              </w:rPr>
            </w:pPr>
            <w:r w:rsidRPr="00026FA7">
              <w:rPr>
                <w:rFonts w:ascii="Times New Roman" w:eastAsia="Times New Roman" w:hAnsi="Times New Roman" w:cs="Times New Roman"/>
                <w:b/>
                <w:bCs/>
                <w:color w:val="000000"/>
                <w:lang w:val="uk-UA" w:eastAsia="uk-UA"/>
              </w:rPr>
              <w:t>Стратегія</w:t>
            </w:r>
          </w:p>
        </w:tc>
      </w:tr>
      <w:tr w:rsidR="00026FA7" w:rsidRPr="00026FA7" w14:paraId="5AD64336" w14:textId="77777777" w:rsidTr="009A1FA8">
        <w:trPr>
          <w:trHeight w:val="324"/>
        </w:trPr>
        <w:tc>
          <w:tcPr>
            <w:tcW w:w="0" w:type="auto"/>
            <w:vMerge/>
            <w:vAlign w:val="center"/>
            <w:hideMark/>
          </w:tcPr>
          <w:p w14:paraId="718C0672"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23E04950"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6E694C50"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Align w:val="center"/>
            <w:hideMark/>
          </w:tcPr>
          <w:p w14:paraId="58A1997D"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2026</w:t>
            </w:r>
          </w:p>
        </w:tc>
        <w:tc>
          <w:tcPr>
            <w:tcW w:w="0" w:type="auto"/>
            <w:vAlign w:val="center"/>
            <w:hideMark/>
          </w:tcPr>
          <w:p w14:paraId="4A8A3723"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2027</w:t>
            </w:r>
          </w:p>
        </w:tc>
        <w:tc>
          <w:tcPr>
            <w:tcW w:w="0" w:type="auto"/>
            <w:vAlign w:val="center"/>
            <w:hideMark/>
          </w:tcPr>
          <w:p w14:paraId="337214AE" w14:textId="77777777" w:rsidR="00026FA7" w:rsidRPr="00026FA7" w:rsidRDefault="00026FA7" w:rsidP="00026FA7">
            <w:pPr>
              <w:spacing w:after="0" w:line="240" w:lineRule="auto"/>
              <w:jc w:val="center"/>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2028</w:t>
            </w:r>
          </w:p>
        </w:tc>
        <w:tc>
          <w:tcPr>
            <w:tcW w:w="0" w:type="auto"/>
            <w:vMerge/>
            <w:vAlign w:val="center"/>
            <w:hideMark/>
          </w:tcPr>
          <w:p w14:paraId="3A901E52"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45E7F1BA"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6E31406A" w14:textId="77777777" w:rsidR="00026FA7" w:rsidRPr="00026FA7" w:rsidRDefault="00026FA7" w:rsidP="00026FA7">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72810629" w14:textId="77777777" w:rsidR="00026FA7" w:rsidRPr="00026FA7" w:rsidRDefault="00026FA7" w:rsidP="00026FA7">
            <w:pPr>
              <w:spacing w:after="0" w:line="240" w:lineRule="auto"/>
              <w:rPr>
                <w:rFonts w:ascii="Times New Roman" w:eastAsia="Times New Roman" w:hAnsi="Times New Roman" w:cs="Times New Roman"/>
                <w:b/>
                <w:bCs/>
                <w:color w:val="000000"/>
                <w:lang w:val="uk-UA" w:eastAsia="uk-UA"/>
              </w:rPr>
            </w:pPr>
          </w:p>
        </w:tc>
      </w:tr>
      <w:tr w:rsidR="00026FA7" w:rsidRPr="009A1FA8" w14:paraId="208A0295" w14:textId="77777777" w:rsidTr="009A1FA8">
        <w:trPr>
          <w:trHeight w:val="1200"/>
        </w:trPr>
        <w:tc>
          <w:tcPr>
            <w:tcW w:w="0" w:type="auto"/>
            <w:vMerge w:val="restart"/>
            <w:vAlign w:val="center"/>
            <w:hideMark/>
          </w:tcPr>
          <w:p w14:paraId="68DD533E"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 xml:space="preserve">Реалізація заходів із розвитку системи цивільного захисту населення </w:t>
            </w:r>
            <w:proofErr w:type="spellStart"/>
            <w:r w:rsidRPr="00026FA7">
              <w:rPr>
                <w:rFonts w:ascii="Times New Roman" w:eastAsia="Times New Roman" w:hAnsi="Times New Roman" w:cs="Times New Roman"/>
                <w:color w:val="000000"/>
                <w:sz w:val="24"/>
                <w:szCs w:val="24"/>
                <w:lang w:val="uk-UA" w:eastAsia="uk-UA"/>
              </w:rPr>
              <w:t>Березнянської</w:t>
            </w:r>
            <w:proofErr w:type="spellEnd"/>
            <w:r w:rsidRPr="00026FA7">
              <w:rPr>
                <w:rFonts w:ascii="Times New Roman" w:eastAsia="Times New Roman" w:hAnsi="Times New Roman" w:cs="Times New Roman"/>
                <w:color w:val="000000"/>
                <w:sz w:val="24"/>
                <w:szCs w:val="24"/>
                <w:lang w:val="uk-UA" w:eastAsia="uk-UA"/>
              </w:rPr>
              <w:t xml:space="preserve"> територіальної громади</w:t>
            </w:r>
          </w:p>
        </w:tc>
        <w:tc>
          <w:tcPr>
            <w:tcW w:w="0" w:type="auto"/>
            <w:vMerge w:val="restart"/>
            <w:vAlign w:val="center"/>
            <w:hideMark/>
          </w:tcPr>
          <w:p w14:paraId="0DCF6F8E"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Цивільний захист</w:t>
            </w:r>
          </w:p>
        </w:tc>
        <w:tc>
          <w:tcPr>
            <w:tcW w:w="0" w:type="auto"/>
            <w:vAlign w:val="center"/>
            <w:hideMark/>
          </w:tcPr>
          <w:p w14:paraId="69F761FE" w14:textId="55A7CCD2" w:rsidR="00026FA7" w:rsidRPr="00026FA7" w:rsidRDefault="00026FA7" w:rsidP="00026FA7">
            <w:pPr>
              <w:spacing w:after="0" w:line="240" w:lineRule="auto"/>
              <w:jc w:val="center"/>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3000</w:t>
            </w:r>
            <w:r w:rsidR="00090679">
              <w:rPr>
                <w:rFonts w:ascii="Times New Roman" w:eastAsia="Times New Roman" w:hAnsi="Times New Roman" w:cs="Times New Roman"/>
                <w:color w:val="000000"/>
                <w:sz w:val="24"/>
                <w:szCs w:val="24"/>
                <w:lang w:val="uk-UA" w:eastAsia="uk-UA"/>
              </w:rPr>
              <w:t>,00</w:t>
            </w:r>
          </w:p>
        </w:tc>
        <w:tc>
          <w:tcPr>
            <w:tcW w:w="0" w:type="auto"/>
            <w:vAlign w:val="center"/>
            <w:hideMark/>
          </w:tcPr>
          <w:p w14:paraId="52772B15" w14:textId="31D4B598" w:rsidR="00026FA7" w:rsidRPr="00026FA7" w:rsidRDefault="00026FA7" w:rsidP="00026FA7">
            <w:pPr>
              <w:spacing w:after="0" w:line="240" w:lineRule="auto"/>
              <w:jc w:val="center"/>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3000</w:t>
            </w:r>
            <w:r w:rsidR="00090679">
              <w:rPr>
                <w:rFonts w:ascii="Times New Roman" w:eastAsia="Times New Roman" w:hAnsi="Times New Roman" w:cs="Times New Roman"/>
                <w:color w:val="000000"/>
                <w:sz w:val="24"/>
                <w:szCs w:val="24"/>
                <w:lang w:val="uk-UA" w:eastAsia="uk-UA"/>
              </w:rPr>
              <w:t>,00</w:t>
            </w:r>
          </w:p>
        </w:tc>
        <w:tc>
          <w:tcPr>
            <w:tcW w:w="0" w:type="auto"/>
            <w:vAlign w:val="center"/>
            <w:hideMark/>
          </w:tcPr>
          <w:p w14:paraId="40BCAE5A" w14:textId="54F68643" w:rsidR="00026FA7" w:rsidRPr="00026FA7" w:rsidRDefault="00026FA7" w:rsidP="00026FA7">
            <w:pPr>
              <w:spacing w:after="0" w:line="240" w:lineRule="auto"/>
              <w:jc w:val="center"/>
              <w:rPr>
                <w:rFonts w:ascii="Times New Roman" w:eastAsia="Times New Roman" w:hAnsi="Times New Roman" w:cs="Times New Roman"/>
                <w:color w:val="000000"/>
                <w:sz w:val="24"/>
                <w:szCs w:val="24"/>
                <w:lang w:val="uk-UA" w:eastAsia="uk-UA"/>
              </w:rPr>
            </w:pPr>
          </w:p>
        </w:tc>
        <w:tc>
          <w:tcPr>
            <w:tcW w:w="0" w:type="auto"/>
            <w:vAlign w:val="center"/>
            <w:hideMark/>
          </w:tcPr>
          <w:p w14:paraId="217997DA" w14:textId="10899FBE" w:rsidR="00026FA7" w:rsidRPr="00026FA7" w:rsidRDefault="00026FA7" w:rsidP="00026FA7">
            <w:pPr>
              <w:spacing w:after="0" w:line="240" w:lineRule="auto"/>
              <w:jc w:val="center"/>
              <w:rPr>
                <w:rFonts w:ascii="Times New Roman" w:eastAsia="Times New Roman" w:hAnsi="Times New Roman" w:cs="Times New Roman"/>
                <w:color w:val="000000"/>
                <w:sz w:val="24"/>
                <w:szCs w:val="24"/>
                <w:lang w:val="uk-UA" w:eastAsia="uk-UA"/>
              </w:rPr>
            </w:pPr>
          </w:p>
        </w:tc>
        <w:tc>
          <w:tcPr>
            <w:tcW w:w="0" w:type="auto"/>
            <w:vAlign w:val="center"/>
            <w:hideMark/>
          </w:tcPr>
          <w:p w14:paraId="50C341EA" w14:textId="3D1FEECB"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Об'єктів фонду захисних споруд цивільного захисту</w:t>
            </w:r>
          </w:p>
        </w:tc>
        <w:tc>
          <w:tcPr>
            <w:tcW w:w="0" w:type="auto"/>
            <w:vAlign w:val="center"/>
            <w:hideMark/>
          </w:tcPr>
          <w:p w14:paraId="6DC47EEE" w14:textId="737BA2C9" w:rsidR="00026FA7" w:rsidRPr="00026FA7" w:rsidRDefault="0009067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11</w:t>
            </w:r>
          </w:p>
        </w:tc>
        <w:tc>
          <w:tcPr>
            <w:tcW w:w="0" w:type="auto"/>
            <w:vAlign w:val="center"/>
            <w:hideMark/>
          </w:tcPr>
          <w:p w14:paraId="264650E5" w14:textId="2EFD88F0" w:rsidR="00026FA7" w:rsidRPr="00026FA7" w:rsidRDefault="0009067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12</w:t>
            </w:r>
          </w:p>
        </w:tc>
        <w:tc>
          <w:tcPr>
            <w:tcW w:w="0" w:type="auto"/>
            <w:vMerge w:val="restart"/>
            <w:vAlign w:val="center"/>
            <w:hideMark/>
          </w:tcPr>
          <w:p w14:paraId="729A3256" w14:textId="77777777" w:rsidR="00026FA7" w:rsidRPr="00026FA7" w:rsidRDefault="00026FA7" w:rsidP="00026FA7">
            <w:pPr>
              <w:spacing w:after="0" w:line="240" w:lineRule="auto"/>
              <w:jc w:val="both"/>
              <w:rPr>
                <w:rFonts w:ascii="Times New Roman" w:eastAsia="Times New Roman" w:hAnsi="Times New Roman" w:cs="Times New Roman"/>
                <w:color w:val="000000"/>
                <w:lang w:val="uk-UA" w:eastAsia="uk-UA"/>
              </w:rPr>
            </w:pPr>
            <w:r w:rsidRPr="00026FA7">
              <w:rPr>
                <w:rFonts w:ascii="Times New Roman" w:eastAsia="Times New Roman" w:hAnsi="Times New Roman" w:cs="Times New Roman"/>
                <w:color w:val="000000"/>
                <w:lang w:val="uk-UA" w:eastAsia="uk-UA"/>
              </w:rPr>
              <w:t xml:space="preserve">Стратегія розвитку </w:t>
            </w:r>
            <w:proofErr w:type="spellStart"/>
            <w:r w:rsidRPr="00026FA7">
              <w:rPr>
                <w:rFonts w:ascii="Times New Roman" w:eastAsia="Times New Roman" w:hAnsi="Times New Roman" w:cs="Times New Roman"/>
                <w:color w:val="000000"/>
                <w:lang w:val="uk-UA" w:eastAsia="uk-UA"/>
              </w:rPr>
              <w:t>Березнянської</w:t>
            </w:r>
            <w:proofErr w:type="spellEnd"/>
            <w:r w:rsidRPr="00026FA7">
              <w:rPr>
                <w:rFonts w:ascii="Times New Roman" w:eastAsia="Times New Roman" w:hAnsi="Times New Roman" w:cs="Times New Roman"/>
                <w:color w:val="000000"/>
                <w:lang w:val="uk-UA" w:eastAsia="uk-UA"/>
              </w:rPr>
              <w:t xml:space="preserve"> селищної територіальної громади на період до 2027 року, затверджена рішенням селищної ради від 07.08.2025 №1499/49-VІІІ Оперативна ціль 3.4. Забезпечення належного рівня цивільного захисту, громадської безпеки, правопорядку та оборонної спроможності громади</w:t>
            </w:r>
          </w:p>
        </w:tc>
      </w:tr>
      <w:tr w:rsidR="00026FA7" w:rsidRPr="009449B3" w14:paraId="245E5A06" w14:textId="77777777" w:rsidTr="009A1FA8">
        <w:trPr>
          <w:trHeight w:val="1200"/>
        </w:trPr>
        <w:tc>
          <w:tcPr>
            <w:tcW w:w="0" w:type="auto"/>
            <w:vMerge/>
            <w:vAlign w:val="center"/>
            <w:hideMark/>
          </w:tcPr>
          <w:p w14:paraId="6991D2FC"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1A580AFB"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vAlign w:val="center"/>
            <w:hideMark/>
          </w:tcPr>
          <w:p w14:paraId="3EA9F535" w14:textId="77777777" w:rsidR="00026FA7" w:rsidRPr="00026FA7" w:rsidRDefault="00026FA7" w:rsidP="00026FA7">
            <w:pPr>
              <w:spacing w:after="0" w:line="240" w:lineRule="auto"/>
              <w:jc w:val="center"/>
              <w:rPr>
                <w:rFonts w:ascii="Times New Roman" w:eastAsia="Times New Roman" w:hAnsi="Times New Roman" w:cs="Times New Roman"/>
                <w:i/>
                <w:iCs/>
                <w:color w:val="000000"/>
                <w:sz w:val="24"/>
                <w:szCs w:val="24"/>
                <w:lang w:val="uk-UA" w:eastAsia="uk-UA"/>
              </w:rPr>
            </w:pPr>
            <w:r w:rsidRPr="00026FA7">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vAlign w:val="center"/>
            <w:hideMark/>
          </w:tcPr>
          <w:p w14:paraId="1930CAAC"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Створення системи оповіщення про загрози та упередження надзвичайних ситуацій</w:t>
            </w:r>
          </w:p>
        </w:tc>
        <w:tc>
          <w:tcPr>
            <w:tcW w:w="0" w:type="auto"/>
            <w:vAlign w:val="center"/>
            <w:hideMark/>
          </w:tcPr>
          <w:p w14:paraId="7FDBE8D8" w14:textId="5CE8FD72" w:rsidR="00026FA7" w:rsidRPr="00026FA7" w:rsidRDefault="00271EC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ні</w:t>
            </w:r>
          </w:p>
        </w:tc>
        <w:tc>
          <w:tcPr>
            <w:tcW w:w="0" w:type="auto"/>
            <w:vAlign w:val="center"/>
            <w:hideMark/>
          </w:tcPr>
          <w:p w14:paraId="3280A7CC" w14:textId="714FE331" w:rsidR="00026FA7" w:rsidRPr="00026FA7" w:rsidRDefault="00271EC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та</w:t>
            </w:r>
          </w:p>
        </w:tc>
        <w:tc>
          <w:tcPr>
            <w:tcW w:w="0" w:type="auto"/>
            <w:vMerge/>
            <w:vAlign w:val="center"/>
            <w:hideMark/>
          </w:tcPr>
          <w:p w14:paraId="0CB2045F" w14:textId="77777777" w:rsidR="00026FA7" w:rsidRPr="00026FA7" w:rsidRDefault="00026FA7" w:rsidP="00026FA7">
            <w:pPr>
              <w:spacing w:after="0" w:line="240" w:lineRule="auto"/>
              <w:rPr>
                <w:rFonts w:ascii="Times New Roman" w:eastAsia="Times New Roman" w:hAnsi="Times New Roman" w:cs="Times New Roman"/>
                <w:color w:val="000000"/>
                <w:lang w:val="uk-UA" w:eastAsia="uk-UA"/>
              </w:rPr>
            </w:pPr>
          </w:p>
        </w:tc>
      </w:tr>
      <w:tr w:rsidR="00026FA7" w:rsidRPr="009449B3" w14:paraId="4DA592A7" w14:textId="77777777" w:rsidTr="009A1FA8">
        <w:trPr>
          <w:trHeight w:val="1200"/>
        </w:trPr>
        <w:tc>
          <w:tcPr>
            <w:tcW w:w="0" w:type="auto"/>
            <w:vMerge/>
            <w:vAlign w:val="center"/>
            <w:hideMark/>
          </w:tcPr>
          <w:p w14:paraId="52B063C8"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53F0D40F"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p>
        </w:tc>
        <w:tc>
          <w:tcPr>
            <w:tcW w:w="0" w:type="auto"/>
            <w:vAlign w:val="center"/>
            <w:hideMark/>
          </w:tcPr>
          <w:p w14:paraId="59042C93" w14:textId="2B060FDA" w:rsidR="00026FA7" w:rsidRPr="00026FA7" w:rsidRDefault="00026FA7" w:rsidP="00026FA7">
            <w:pPr>
              <w:spacing w:after="0" w:line="240" w:lineRule="auto"/>
              <w:jc w:val="center"/>
              <w:rPr>
                <w:rFonts w:ascii="Times New Roman" w:eastAsia="Times New Roman" w:hAnsi="Times New Roman" w:cs="Times New Roman"/>
                <w:i/>
                <w:iCs/>
                <w:color w:val="000000"/>
                <w:sz w:val="24"/>
                <w:szCs w:val="24"/>
                <w:lang w:val="uk-UA" w:eastAsia="uk-UA"/>
              </w:rPr>
            </w:pPr>
            <w:r w:rsidRPr="00026FA7">
              <w:rPr>
                <w:rFonts w:ascii="Times New Roman" w:eastAsia="Times New Roman" w:hAnsi="Times New Roman" w:cs="Times New Roman"/>
                <w:i/>
                <w:iCs/>
                <w:color w:val="000000"/>
                <w:sz w:val="24"/>
                <w:szCs w:val="24"/>
                <w:lang w:val="uk-UA" w:eastAsia="uk-UA"/>
              </w:rPr>
              <w:t>300</w:t>
            </w:r>
            <w:r w:rsidR="00090679">
              <w:rPr>
                <w:rFonts w:ascii="Times New Roman" w:eastAsia="Times New Roman" w:hAnsi="Times New Roman" w:cs="Times New Roman"/>
                <w:i/>
                <w:iCs/>
                <w:color w:val="000000"/>
                <w:sz w:val="24"/>
                <w:szCs w:val="24"/>
                <w:lang w:val="uk-UA" w:eastAsia="uk-UA"/>
              </w:rPr>
              <w:t>,00</w:t>
            </w:r>
          </w:p>
        </w:tc>
        <w:tc>
          <w:tcPr>
            <w:tcW w:w="0" w:type="auto"/>
            <w:vAlign w:val="center"/>
            <w:hideMark/>
          </w:tcPr>
          <w:p w14:paraId="102ED72D" w14:textId="4821734F" w:rsidR="00026FA7" w:rsidRPr="00026FA7" w:rsidRDefault="00026FA7" w:rsidP="00026FA7">
            <w:pPr>
              <w:spacing w:after="0" w:line="240" w:lineRule="auto"/>
              <w:jc w:val="center"/>
              <w:rPr>
                <w:rFonts w:ascii="Times New Roman" w:eastAsia="Times New Roman" w:hAnsi="Times New Roman" w:cs="Times New Roman"/>
                <w:i/>
                <w:iCs/>
                <w:color w:val="000000"/>
                <w:sz w:val="24"/>
                <w:szCs w:val="24"/>
                <w:lang w:val="uk-UA" w:eastAsia="uk-UA"/>
              </w:rPr>
            </w:pPr>
            <w:r w:rsidRPr="00026FA7">
              <w:rPr>
                <w:rFonts w:ascii="Times New Roman" w:eastAsia="Times New Roman" w:hAnsi="Times New Roman" w:cs="Times New Roman"/>
                <w:i/>
                <w:iCs/>
                <w:color w:val="000000"/>
                <w:sz w:val="24"/>
                <w:szCs w:val="24"/>
                <w:lang w:val="uk-UA" w:eastAsia="uk-UA"/>
              </w:rPr>
              <w:t>300</w:t>
            </w:r>
            <w:r w:rsidR="00090679">
              <w:rPr>
                <w:rFonts w:ascii="Times New Roman" w:eastAsia="Times New Roman" w:hAnsi="Times New Roman" w:cs="Times New Roman"/>
                <w:i/>
                <w:iCs/>
                <w:color w:val="000000"/>
                <w:sz w:val="24"/>
                <w:szCs w:val="24"/>
                <w:lang w:val="uk-UA" w:eastAsia="uk-UA"/>
              </w:rPr>
              <w:t>,00</w:t>
            </w:r>
          </w:p>
        </w:tc>
        <w:tc>
          <w:tcPr>
            <w:tcW w:w="0" w:type="auto"/>
            <w:vAlign w:val="center"/>
            <w:hideMark/>
          </w:tcPr>
          <w:p w14:paraId="70018FAB" w14:textId="77777777" w:rsidR="00026FA7" w:rsidRPr="00026FA7" w:rsidRDefault="00026FA7" w:rsidP="00026FA7">
            <w:pPr>
              <w:spacing w:after="0" w:line="240" w:lineRule="auto"/>
              <w:jc w:val="center"/>
              <w:rPr>
                <w:rFonts w:ascii="Times New Roman" w:eastAsia="Times New Roman" w:hAnsi="Times New Roman" w:cs="Times New Roman"/>
                <w:i/>
                <w:iCs/>
                <w:color w:val="000000"/>
                <w:sz w:val="24"/>
                <w:szCs w:val="24"/>
                <w:lang w:val="uk-UA" w:eastAsia="uk-UA"/>
              </w:rPr>
            </w:pPr>
            <w:r w:rsidRPr="00026FA7">
              <w:rPr>
                <w:rFonts w:ascii="Times New Roman" w:eastAsia="Times New Roman" w:hAnsi="Times New Roman" w:cs="Times New Roman"/>
                <w:i/>
                <w:iCs/>
                <w:color w:val="000000"/>
                <w:sz w:val="24"/>
                <w:szCs w:val="24"/>
                <w:lang w:val="uk-UA" w:eastAsia="uk-UA"/>
              </w:rPr>
              <w:t> </w:t>
            </w:r>
          </w:p>
        </w:tc>
        <w:tc>
          <w:tcPr>
            <w:tcW w:w="0" w:type="auto"/>
            <w:vAlign w:val="center"/>
            <w:hideMark/>
          </w:tcPr>
          <w:p w14:paraId="06F1876A" w14:textId="77777777" w:rsidR="00026FA7" w:rsidRPr="00026FA7" w:rsidRDefault="00026FA7" w:rsidP="00026FA7">
            <w:pPr>
              <w:spacing w:after="0" w:line="240" w:lineRule="auto"/>
              <w:jc w:val="center"/>
              <w:rPr>
                <w:rFonts w:ascii="Times New Roman" w:eastAsia="Times New Roman" w:hAnsi="Times New Roman" w:cs="Times New Roman"/>
                <w:i/>
                <w:iCs/>
                <w:color w:val="000000"/>
                <w:sz w:val="24"/>
                <w:szCs w:val="24"/>
                <w:lang w:val="uk-UA" w:eastAsia="uk-UA"/>
              </w:rPr>
            </w:pPr>
            <w:r w:rsidRPr="00026FA7">
              <w:rPr>
                <w:rFonts w:ascii="Times New Roman" w:eastAsia="Times New Roman" w:hAnsi="Times New Roman" w:cs="Times New Roman"/>
                <w:i/>
                <w:iCs/>
                <w:color w:val="000000"/>
                <w:sz w:val="24"/>
                <w:szCs w:val="24"/>
                <w:lang w:val="uk-UA" w:eastAsia="uk-UA"/>
              </w:rPr>
              <w:t> </w:t>
            </w:r>
          </w:p>
        </w:tc>
        <w:tc>
          <w:tcPr>
            <w:tcW w:w="0" w:type="auto"/>
            <w:vAlign w:val="center"/>
            <w:hideMark/>
          </w:tcPr>
          <w:p w14:paraId="7AE49D62" w14:textId="77777777" w:rsidR="00026FA7" w:rsidRPr="00026FA7" w:rsidRDefault="00026FA7"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Загальна кількість проведених тренінгів, навчань та евакуаційних заходів для населення</w:t>
            </w:r>
          </w:p>
        </w:tc>
        <w:tc>
          <w:tcPr>
            <w:tcW w:w="0" w:type="auto"/>
            <w:vAlign w:val="center"/>
            <w:hideMark/>
          </w:tcPr>
          <w:p w14:paraId="2F76BB6D" w14:textId="20CBB468" w:rsidR="00026FA7" w:rsidRPr="00026FA7" w:rsidRDefault="00271EC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0" w:type="auto"/>
            <w:vAlign w:val="center"/>
            <w:hideMark/>
          </w:tcPr>
          <w:p w14:paraId="79012421" w14:textId="41D4B8F2" w:rsidR="00026FA7" w:rsidRPr="00026FA7" w:rsidRDefault="00271EC9" w:rsidP="00271EC9">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w:t>
            </w:r>
          </w:p>
        </w:tc>
        <w:tc>
          <w:tcPr>
            <w:tcW w:w="0" w:type="auto"/>
            <w:vMerge/>
            <w:vAlign w:val="center"/>
            <w:hideMark/>
          </w:tcPr>
          <w:p w14:paraId="3BD3F688" w14:textId="77777777" w:rsidR="00026FA7" w:rsidRPr="00026FA7" w:rsidRDefault="00026FA7" w:rsidP="00026FA7">
            <w:pPr>
              <w:spacing w:after="0" w:line="240" w:lineRule="auto"/>
              <w:rPr>
                <w:rFonts w:ascii="Times New Roman" w:eastAsia="Times New Roman" w:hAnsi="Times New Roman" w:cs="Times New Roman"/>
                <w:color w:val="000000"/>
                <w:lang w:val="uk-UA" w:eastAsia="uk-UA"/>
              </w:rPr>
            </w:pPr>
          </w:p>
        </w:tc>
      </w:tr>
      <w:tr w:rsidR="00026FA7" w:rsidRPr="009A1FA8" w14:paraId="64D9C289" w14:textId="77777777" w:rsidTr="009A1FA8">
        <w:trPr>
          <w:trHeight w:val="1200"/>
        </w:trPr>
        <w:tc>
          <w:tcPr>
            <w:tcW w:w="0" w:type="auto"/>
            <w:vMerge w:val="restart"/>
            <w:vAlign w:val="center"/>
            <w:hideMark/>
          </w:tcPr>
          <w:p w14:paraId="63F7E2F0"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xml:space="preserve">Реалізація програми забезпечення пожежної безпеки на </w:t>
            </w:r>
            <w:r w:rsidRPr="00026FA7">
              <w:rPr>
                <w:rFonts w:ascii="Times New Roman" w:eastAsia="Times New Roman" w:hAnsi="Times New Roman" w:cs="Times New Roman"/>
                <w:sz w:val="24"/>
                <w:szCs w:val="24"/>
                <w:lang w:val="uk-UA" w:eastAsia="uk-UA"/>
              </w:rPr>
              <w:lastRenderedPageBreak/>
              <w:t xml:space="preserve">території </w:t>
            </w:r>
            <w:proofErr w:type="spellStart"/>
            <w:r w:rsidRPr="00026FA7">
              <w:rPr>
                <w:rFonts w:ascii="Times New Roman" w:eastAsia="Times New Roman" w:hAnsi="Times New Roman" w:cs="Times New Roman"/>
                <w:sz w:val="24"/>
                <w:szCs w:val="24"/>
                <w:lang w:val="uk-UA" w:eastAsia="uk-UA"/>
              </w:rPr>
              <w:t>Березнянської</w:t>
            </w:r>
            <w:proofErr w:type="spellEnd"/>
            <w:r w:rsidRPr="00026FA7">
              <w:rPr>
                <w:rFonts w:ascii="Times New Roman" w:eastAsia="Times New Roman" w:hAnsi="Times New Roman" w:cs="Times New Roman"/>
                <w:sz w:val="24"/>
                <w:szCs w:val="24"/>
                <w:lang w:val="uk-UA" w:eastAsia="uk-UA"/>
              </w:rPr>
              <w:t xml:space="preserve"> територіальної громади</w:t>
            </w:r>
          </w:p>
        </w:tc>
        <w:tc>
          <w:tcPr>
            <w:tcW w:w="0" w:type="auto"/>
            <w:vMerge w:val="restart"/>
            <w:vAlign w:val="center"/>
            <w:hideMark/>
          </w:tcPr>
          <w:p w14:paraId="37C9FBF6"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lastRenderedPageBreak/>
              <w:t>Цивільний захист</w:t>
            </w:r>
          </w:p>
        </w:tc>
        <w:tc>
          <w:tcPr>
            <w:tcW w:w="0" w:type="auto"/>
            <w:vAlign w:val="center"/>
            <w:hideMark/>
          </w:tcPr>
          <w:p w14:paraId="5AD3DFFC" w14:textId="10FC490F"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28000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0D44BBAA" w14:textId="47F28C0D"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8000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20E01890" w14:textId="6BA36A59"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10000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501B21CE" w14:textId="3CB80E71"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10000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3BECBF57" w14:textId="494A8159"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xml:space="preserve">Кількість пожеж, які були ліквідовані за звітний період </w:t>
            </w:r>
          </w:p>
        </w:tc>
        <w:tc>
          <w:tcPr>
            <w:tcW w:w="0" w:type="auto"/>
            <w:vAlign w:val="center"/>
            <w:hideMark/>
          </w:tcPr>
          <w:p w14:paraId="04754ED7" w14:textId="77777777"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w:t>
            </w:r>
          </w:p>
        </w:tc>
        <w:tc>
          <w:tcPr>
            <w:tcW w:w="0" w:type="auto"/>
            <w:vAlign w:val="center"/>
            <w:hideMark/>
          </w:tcPr>
          <w:p w14:paraId="235E469A" w14:textId="77777777"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w:t>
            </w:r>
          </w:p>
        </w:tc>
        <w:tc>
          <w:tcPr>
            <w:tcW w:w="0" w:type="auto"/>
            <w:vMerge w:val="restart"/>
            <w:vAlign w:val="center"/>
            <w:hideMark/>
          </w:tcPr>
          <w:p w14:paraId="72C75A22" w14:textId="77777777" w:rsidR="00026FA7" w:rsidRPr="00026FA7" w:rsidRDefault="00026FA7" w:rsidP="00026FA7">
            <w:pPr>
              <w:spacing w:after="0" w:line="240" w:lineRule="auto"/>
              <w:jc w:val="both"/>
              <w:rPr>
                <w:rFonts w:ascii="Times New Roman" w:eastAsia="Times New Roman" w:hAnsi="Times New Roman" w:cs="Times New Roman"/>
                <w:lang w:val="uk-UA" w:eastAsia="uk-UA"/>
              </w:rPr>
            </w:pPr>
            <w:r w:rsidRPr="00026FA7">
              <w:rPr>
                <w:rFonts w:ascii="Times New Roman" w:eastAsia="Times New Roman" w:hAnsi="Times New Roman" w:cs="Times New Roman"/>
                <w:lang w:val="uk-UA" w:eastAsia="uk-UA"/>
              </w:rPr>
              <w:t xml:space="preserve">Стратегія розвитку </w:t>
            </w:r>
            <w:proofErr w:type="spellStart"/>
            <w:r w:rsidRPr="00026FA7">
              <w:rPr>
                <w:rFonts w:ascii="Times New Roman" w:eastAsia="Times New Roman" w:hAnsi="Times New Roman" w:cs="Times New Roman"/>
                <w:lang w:val="uk-UA" w:eastAsia="uk-UA"/>
              </w:rPr>
              <w:t>Березнянської</w:t>
            </w:r>
            <w:proofErr w:type="spellEnd"/>
            <w:r w:rsidRPr="00026FA7">
              <w:rPr>
                <w:rFonts w:ascii="Times New Roman" w:eastAsia="Times New Roman" w:hAnsi="Times New Roman" w:cs="Times New Roman"/>
                <w:lang w:val="uk-UA" w:eastAsia="uk-UA"/>
              </w:rPr>
              <w:t xml:space="preserve"> селищної територіальної громади на період </w:t>
            </w:r>
            <w:r w:rsidRPr="00026FA7">
              <w:rPr>
                <w:rFonts w:ascii="Times New Roman" w:eastAsia="Times New Roman" w:hAnsi="Times New Roman" w:cs="Times New Roman"/>
                <w:lang w:val="uk-UA" w:eastAsia="uk-UA"/>
              </w:rPr>
              <w:lastRenderedPageBreak/>
              <w:t>до 2027 року, затверджена рішенням селищної ради від 07.08.2025 №1499/49-VІІІ Оперативна ціль 3.4. Забезпечення належного рівня цивільного захисту, громадської безпеки, правопорядку та оборонної спроможності громади</w:t>
            </w:r>
          </w:p>
        </w:tc>
      </w:tr>
      <w:tr w:rsidR="00026FA7" w:rsidRPr="00026FA7" w14:paraId="0C74EB71" w14:textId="77777777" w:rsidTr="009A1FA8">
        <w:trPr>
          <w:trHeight w:val="1200"/>
        </w:trPr>
        <w:tc>
          <w:tcPr>
            <w:tcW w:w="0" w:type="auto"/>
            <w:vMerge/>
            <w:vAlign w:val="center"/>
            <w:hideMark/>
          </w:tcPr>
          <w:p w14:paraId="1108E919"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1DE32A11"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gridSpan w:val="4"/>
            <w:vAlign w:val="center"/>
            <w:hideMark/>
          </w:tcPr>
          <w:p w14:paraId="2ED19AAE"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в т. ч.  граничний обсяг з місцевого бюджету</w:t>
            </w:r>
          </w:p>
        </w:tc>
        <w:tc>
          <w:tcPr>
            <w:tcW w:w="0" w:type="auto"/>
            <w:vMerge w:val="restart"/>
            <w:vAlign w:val="center"/>
            <w:hideMark/>
          </w:tcPr>
          <w:p w14:paraId="3A27CA25" w14:textId="77777777"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Відсоток успішної локалізації пожеж</w:t>
            </w:r>
          </w:p>
        </w:tc>
        <w:tc>
          <w:tcPr>
            <w:tcW w:w="0" w:type="auto"/>
            <w:vMerge w:val="restart"/>
            <w:vAlign w:val="center"/>
            <w:hideMark/>
          </w:tcPr>
          <w:p w14:paraId="2382CB7A" w14:textId="77777777"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w:t>
            </w:r>
          </w:p>
        </w:tc>
        <w:tc>
          <w:tcPr>
            <w:tcW w:w="0" w:type="auto"/>
            <w:vMerge w:val="restart"/>
            <w:vAlign w:val="center"/>
            <w:hideMark/>
          </w:tcPr>
          <w:p w14:paraId="6BC4DF95" w14:textId="77777777"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w:t>
            </w:r>
          </w:p>
        </w:tc>
        <w:tc>
          <w:tcPr>
            <w:tcW w:w="0" w:type="auto"/>
            <w:vMerge/>
            <w:vAlign w:val="center"/>
            <w:hideMark/>
          </w:tcPr>
          <w:p w14:paraId="7AC25647" w14:textId="77777777" w:rsidR="00026FA7" w:rsidRPr="00026FA7" w:rsidRDefault="00026FA7" w:rsidP="00026FA7">
            <w:pPr>
              <w:spacing w:after="0" w:line="240" w:lineRule="auto"/>
              <w:rPr>
                <w:rFonts w:ascii="Times New Roman" w:eastAsia="Times New Roman" w:hAnsi="Times New Roman" w:cs="Times New Roman"/>
                <w:lang w:val="uk-UA" w:eastAsia="uk-UA"/>
              </w:rPr>
            </w:pPr>
          </w:p>
        </w:tc>
      </w:tr>
      <w:tr w:rsidR="00026FA7" w:rsidRPr="00026FA7" w14:paraId="44945930" w14:textId="77777777" w:rsidTr="009A1FA8">
        <w:trPr>
          <w:trHeight w:val="1200"/>
        </w:trPr>
        <w:tc>
          <w:tcPr>
            <w:tcW w:w="0" w:type="auto"/>
            <w:vMerge/>
            <w:vAlign w:val="center"/>
            <w:hideMark/>
          </w:tcPr>
          <w:p w14:paraId="7C78F516"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475F3F2F"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Align w:val="center"/>
            <w:hideMark/>
          </w:tcPr>
          <w:p w14:paraId="2C07C105"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0</w:t>
            </w:r>
          </w:p>
        </w:tc>
        <w:tc>
          <w:tcPr>
            <w:tcW w:w="0" w:type="auto"/>
            <w:vAlign w:val="center"/>
            <w:hideMark/>
          </w:tcPr>
          <w:p w14:paraId="4084B994"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0</w:t>
            </w:r>
          </w:p>
        </w:tc>
        <w:tc>
          <w:tcPr>
            <w:tcW w:w="0" w:type="auto"/>
            <w:vAlign w:val="center"/>
            <w:hideMark/>
          </w:tcPr>
          <w:p w14:paraId="3ED037A9"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0</w:t>
            </w:r>
          </w:p>
        </w:tc>
        <w:tc>
          <w:tcPr>
            <w:tcW w:w="0" w:type="auto"/>
            <w:vAlign w:val="center"/>
            <w:hideMark/>
          </w:tcPr>
          <w:p w14:paraId="54F42084"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0</w:t>
            </w:r>
          </w:p>
        </w:tc>
        <w:tc>
          <w:tcPr>
            <w:tcW w:w="0" w:type="auto"/>
            <w:vMerge/>
            <w:vAlign w:val="center"/>
            <w:hideMark/>
          </w:tcPr>
          <w:p w14:paraId="349044CA"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1DABD53F"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64209FE3"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52A2A4AD" w14:textId="77777777" w:rsidR="00026FA7" w:rsidRPr="00026FA7" w:rsidRDefault="00026FA7" w:rsidP="00026FA7">
            <w:pPr>
              <w:spacing w:after="0" w:line="240" w:lineRule="auto"/>
              <w:rPr>
                <w:rFonts w:ascii="Times New Roman" w:eastAsia="Times New Roman" w:hAnsi="Times New Roman" w:cs="Times New Roman"/>
                <w:lang w:val="uk-UA" w:eastAsia="uk-UA"/>
              </w:rPr>
            </w:pPr>
          </w:p>
        </w:tc>
      </w:tr>
      <w:tr w:rsidR="00026FA7" w:rsidRPr="009A1FA8" w14:paraId="0706D569" w14:textId="77777777" w:rsidTr="009A1FA8">
        <w:trPr>
          <w:trHeight w:val="936"/>
        </w:trPr>
        <w:tc>
          <w:tcPr>
            <w:tcW w:w="0" w:type="auto"/>
            <w:vMerge w:val="restart"/>
            <w:vAlign w:val="center"/>
            <w:hideMark/>
          </w:tcPr>
          <w:p w14:paraId="0A2E6633"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Встановлення сучасного вуличного освітлення вздовж доріг</w:t>
            </w:r>
          </w:p>
        </w:tc>
        <w:tc>
          <w:tcPr>
            <w:tcW w:w="0" w:type="auto"/>
            <w:vMerge w:val="restart"/>
            <w:vAlign w:val="center"/>
            <w:hideMark/>
          </w:tcPr>
          <w:p w14:paraId="31136B40"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Автомобільний транспорт та дорожнє господарство</w:t>
            </w:r>
          </w:p>
        </w:tc>
        <w:tc>
          <w:tcPr>
            <w:tcW w:w="0" w:type="auto"/>
            <w:vAlign w:val="center"/>
            <w:hideMark/>
          </w:tcPr>
          <w:p w14:paraId="51063CFB" w14:textId="2D1A6A15"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4200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775E5501" w14:textId="73CF3F6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1500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78EFEFCF" w14:textId="29E6F23E"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1700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27CFE07F" w14:textId="2C79C1A5"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1000</w:t>
            </w:r>
            <w:r w:rsidR="00090679">
              <w:rPr>
                <w:rFonts w:ascii="Times New Roman" w:eastAsia="Times New Roman" w:hAnsi="Times New Roman" w:cs="Times New Roman"/>
                <w:i/>
                <w:iCs/>
                <w:sz w:val="24"/>
                <w:szCs w:val="24"/>
                <w:lang w:val="uk-UA" w:eastAsia="uk-UA"/>
              </w:rPr>
              <w:t>,00</w:t>
            </w:r>
          </w:p>
        </w:tc>
        <w:tc>
          <w:tcPr>
            <w:tcW w:w="0" w:type="auto"/>
            <w:vAlign w:val="center"/>
            <w:hideMark/>
          </w:tcPr>
          <w:p w14:paraId="6CE42B32"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Загальна кількість замінених або оновлених світильників</w:t>
            </w:r>
          </w:p>
        </w:tc>
        <w:tc>
          <w:tcPr>
            <w:tcW w:w="0" w:type="auto"/>
            <w:vAlign w:val="center"/>
            <w:hideMark/>
          </w:tcPr>
          <w:p w14:paraId="085A0CD0" w14:textId="21A99883" w:rsidR="00026FA7" w:rsidRPr="00026FA7" w:rsidRDefault="00271EC9" w:rsidP="00026FA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0</w:t>
            </w:r>
            <w:r w:rsidR="00026FA7" w:rsidRPr="00026FA7">
              <w:rPr>
                <w:rFonts w:ascii="Times New Roman" w:eastAsia="Times New Roman" w:hAnsi="Times New Roman" w:cs="Times New Roman"/>
                <w:sz w:val="24"/>
                <w:szCs w:val="24"/>
                <w:lang w:val="uk-UA" w:eastAsia="uk-UA"/>
              </w:rPr>
              <w:t> </w:t>
            </w:r>
          </w:p>
        </w:tc>
        <w:tc>
          <w:tcPr>
            <w:tcW w:w="0" w:type="auto"/>
            <w:vAlign w:val="center"/>
            <w:hideMark/>
          </w:tcPr>
          <w:p w14:paraId="01AA2D8E" w14:textId="526CE191" w:rsidR="00026FA7" w:rsidRPr="00026FA7" w:rsidRDefault="00271EC9" w:rsidP="00026FA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w:t>
            </w:r>
            <w:r w:rsidR="00026FA7" w:rsidRPr="00026FA7">
              <w:rPr>
                <w:rFonts w:ascii="Times New Roman" w:eastAsia="Times New Roman" w:hAnsi="Times New Roman" w:cs="Times New Roman"/>
                <w:sz w:val="24"/>
                <w:szCs w:val="24"/>
                <w:lang w:val="uk-UA" w:eastAsia="uk-UA"/>
              </w:rPr>
              <w:t> </w:t>
            </w:r>
          </w:p>
        </w:tc>
        <w:tc>
          <w:tcPr>
            <w:tcW w:w="0" w:type="auto"/>
            <w:vMerge w:val="restart"/>
            <w:vAlign w:val="center"/>
            <w:hideMark/>
          </w:tcPr>
          <w:p w14:paraId="78A25795" w14:textId="77777777" w:rsidR="00026FA7" w:rsidRPr="00026FA7" w:rsidRDefault="00026FA7" w:rsidP="00026FA7">
            <w:pPr>
              <w:spacing w:after="0" w:line="240" w:lineRule="auto"/>
              <w:jc w:val="both"/>
              <w:rPr>
                <w:rFonts w:ascii="Times New Roman" w:eastAsia="Times New Roman" w:hAnsi="Times New Roman" w:cs="Times New Roman"/>
                <w:lang w:val="uk-UA" w:eastAsia="uk-UA"/>
              </w:rPr>
            </w:pPr>
            <w:r w:rsidRPr="00026FA7">
              <w:rPr>
                <w:rFonts w:ascii="Times New Roman" w:eastAsia="Times New Roman" w:hAnsi="Times New Roman" w:cs="Times New Roman"/>
                <w:lang w:val="uk-UA" w:eastAsia="uk-UA"/>
              </w:rPr>
              <w:t xml:space="preserve">Стратегія розвитку  </w:t>
            </w:r>
            <w:proofErr w:type="spellStart"/>
            <w:r w:rsidRPr="00026FA7">
              <w:rPr>
                <w:rFonts w:ascii="Times New Roman" w:eastAsia="Times New Roman" w:hAnsi="Times New Roman" w:cs="Times New Roman"/>
                <w:lang w:val="uk-UA" w:eastAsia="uk-UA"/>
              </w:rPr>
              <w:t>Березнянської</w:t>
            </w:r>
            <w:proofErr w:type="spellEnd"/>
            <w:r w:rsidRPr="00026FA7">
              <w:rPr>
                <w:rFonts w:ascii="Times New Roman" w:eastAsia="Times New Roman" w:hAnsi="Times New Roman" w:cs="Times New Roman"/>
                <w:lang w:val="uk-UA" w:eastAsia="uk-UA"/>
              </w:rPr>
              <w:t xml:space="preserve"> селищної територіальної  громади на період до 2027 року, затверджена рішенням селищної ради від 07.08.2025 №1499/49-VІІІ Оперативна ціль 3.1. Покращення стану дорожньої інфраструктури та забезпечення доступності усіх населених пунктів громади</w:t>
            </w:r>
          </w:p>
        </w:tc>
      </w:tr>
      <w:tr w:rsidR="00026FA7" w:rsidRPr="009449B3" w14:paraId="37D31DEA" w14:textId="77777777" w:rsidTr="009A1FA8">
        <w:trPr>
          <w:trHeight w:val="312"/>
        </w:trPr>
        <w:tc>
          <w:tcPr>
            <w:tcW w:w="0" w:type="auto"/>
            <w:vMerge/>
            <w:vAlign w:val="center"/>
            <w:hideMark/>
          </w:tcPr>
          <w:p w14:paraId="2C35D9EA"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28F5A566"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gridSpan w:val="4"/>
            <w:vAlign w:val="center"/>
            <w:hideMark/>
          </w:tcPr>
          <w:p w14:paraId="72D70727"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в т. ч.  граничний обсяг з місцевого бюджету</w:t>
            </w:r>
          </w:p>
        </w:tc>
        <w:tc>
          <w:tcPr>
            <w:tcW w:w="0" w:type="auto"/>
            <w:vMerge w:val="restart"/>
            <w:vAlign w:val="center"/>
            <w:hideMark/>
          </w:tcPr>
          <w:p w14:paraId="3E3A5FD9"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Протяжність (у кілометрах) вулиць, на яких було встановлено або модернізовано систему освітлення</w:t>
            </w:r>
          </w:p>
        </w:tc>
        <w:tc>
          <w:tcPr>
            <w:tcW w:w="0" w:type="auto"/>
            <w:vMerge w:val="restart"/>
            <w:vAlign w:val="center"/>
            <w:hideMark/>
          </w:tcPr>
          <w:p w14:paraId="607BEB43" w14:textId="75419179" w:rsidR="00026FA7" w:rsidRPr="00026FA7" w:rsidRDefault="00026FA7" w:rsidP="00026FA7">
            <w:pPr>
              <w:spacing w:after="0" w:line="240" w:lineRule="auto"/>
              <w:jc w:val="center"/>
              <w:rPr>
                <w:rFonts w:ascii="Times New Roman" w:eastAsia="Times New Roman" w:hAnsi="Times New Roman" w:cs="Times New Roman"/>
                <w:sz w:val="24"/>
                <w:szCs w:val="24"/>
                <w:lang w:val="uk-UA" w:eastAsia="uk-UA"/>
              </w:rPr>
            </w:pPr>
            <w:r w:rsidRPr="00026FA7">
              <w:rPr>
                <w:rFonts w:ascii="Times New Roman" w:eastAsia="Times New Roman" w:hAnsi="Times New Roman" w:cs="Times New Roman"/>
                <w:sz w:val="24"/>
                <w:szCs w:val="24"/>
                <w:lang w:val="uk-UA" w:eastAsia="uk-UA"/>
              </w:rPr>
              <w:t> </w:t>
            </w:r>
            <w:r w:rsidR="001314FA">
              <w:rPr>
                <w:rFonts w:ascii="Times New Roman" w:eastAsia="Times New Roman" w:hAnsi="Times New Roman" w:cs="Times New Roman"/>
                <w:sz w:val="24"/>
                <w:szCs w:val="24"/>
                <w:lang w:val="uk-UA" w:eastAsia="uk-UA"/>
              </w:rPr>
              <w:t>1</w:t>
            </w:r>
          </w:p>
        </w:tc>
        <w:tc>
          <w:tcPr>
            <w:tcW w:w="0" w:type="auto"/>
            <w:vMerge w:val="restart"/>
            <w:vAlign w:val="center"/>
            <w:hideMark/>
          </w:tcPr>
          <w:p w14:paraId="0CFD449B" w14:textId="6F76BC5A" w:rsidR="00026FA7" w:rsidRPr="00026FA7" w:rsidRDefault="001314FA" w:rsidP="00026FA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026FA7" w:rsidRPr="00026FA7">
              <w:rPr>
                <w:rFonts w:ascii="Times New Roman" w:eastAsia="Times New Roman" w:hAnsi="Times New Roman" w:cs="Times New Roman"/>
                <w:sz w:val="24"/>
                <w:szCs w:val="24"/>
                <w:lang w:val="uk-UA" w:eastAsia="uk-UA"/>
              </w:rPr>
              <w:t> </w:t>
            </w:r>
          </w:p>
        </w:tc>
        <w:tc>
          <w:tcPr>
            <w:tcW w:w="0" w:type="auto"/>
            <w:vMerge/>
            <w:vAlign w:val="center"/>
            <w:hideMark/>
          </w:tcPr>
          <w:p w14:paraId="6B3DAAEC" w14:textId="77777777" w:rsidR="00026FA7" w:rsidRPr="00026FA7" w:rsidRDefault="00026FA7" w:rsidP="00026FA7">
            <w:pPr>
              <w:spacing w:after="0" w:line="240" w:lineRule="auto"/>
              <w:rPr>
                <w:rFonts w:ascii="Times New Roman" w:eastAsia="Times New Roman" w:hAnsi="Times New Roman" w:cs="Times New Roman"/>
                <w:lang w:val="uk-UA" w:eastAsia="uk-UA"/>
              </w:rPr>
            </w:pPr>
          </w:p>
        </w:tc>
      </w:tr>
      <w:tr w:rsidR="00026FA7" w:rsidRPr="009449B3" w14:paraId="65883ACC" w14:textId="77777777" w:rsidTr="009A1FA8">
        <w:trPr>
          <w:trHeight w:val="1848"/>
        </w:trPr>
        <w:tc>
          <w:tcPr>
            <w:tcW w:w="0" w:type="auto"/>
            <w:vMerge/>
            <w:vAlign w:val="center"/>
            <w:hideMark/>
          </w:tcPr>
          <w:p w14:paraId="392F6F5A"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6BCFA543"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Align w:val="center"/>
            <w:hideMark/>
          </w:tcPr>
          <w:p w14:paraId="1803E5D1"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 </w:t>
            </w:r>
          </w:p>
        </w:tc>
        <w:tc>
          <w:tcPr>
            <w:tcW w:w="0" w:type="auto"/>
            <w:vAlign w:val="center"/>
            <w:hideMark/>
          </w:tcPr>
          <w:p w14:paraId="68943ABF"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 </w:t>
            </w:r>
          </w:p>
        </w:tc>
        <w:tc>
          <w:tcPr>
            <w:tcW w:w="0" w:type="auto"/>
            <w:vAlign w:val="center"/>
            <w:hideMark/>
          </w:tcPr>
          <w:p w14:paraId="199E9797"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 </w:t>
            </w:r>
          </w:p>
        </w:tc>
        <w:tc>
          <w:tcPr>
            <w:tcW w:w="0" w:type="auto"/>
            <w:vAlign w:val="center"/>
            <w:hideMark/>
          </w:tcPr>
          <w:p w14:paraId="742A4C67" w14:textId="77777777" w:rsidR="00026FA7" w:rsidRPr="00026FA7" w:rsidRDefault="00026FA7" w:rsidP="00026FA7">
            <w:pPr>
              <w:spacing w:after="0" w:line="240" w:lineRule="auto"/>
              <w:jc w:val="center"/>
              <w:rPr>
                <w:rFonts w:ascii="Times New Roman" w:eastAsia="Times New Roman" w:hAnsi="Times New Roman" w:cs="Times New Roman"/>
                <w:i/>
                <w:iCs/>
                <w:sz w:val="24"/>
                <w:szCs w:val="24"/>
                <w:lang w:val="uk-UA" w:eastAsia="uk-UA"/>
              </w:rPr>
            </w:pPr>
            <w:r w:rsidRPr="00026FA7">
              <w:rPr>
                <w:rFonts w:ascii="Times New Roman" w:eastAsia="Times New Roman" w:hAnsi="Times New Roman" w:cs="Times New Roman"/>
                <w:i/>
                <w:iCs/>
                <w:sz w:val="24"/>
                <w:szCs w:val="24"/>
                <w:lang w:val="uk-UA" w:eastAsia="uk-UA"/>
              </w:rPr>
              <w:t> </w:t>
            </w:r>
          </w:p>
        </w:tc>
        <w:tc>
          <w:tcPr>
            <w:tcW w:w="0" w:type="auto"/>
            <w:vMerge/>
            <w:vAlign w:val="center"/>
            <w:hideMark/>
          </w:tcPr>
          <w:p w14:paraId="15C1EF60"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4C08F557"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0EB8DEAE" w14:textId="77777777" w:rsidR="00026FA7" w:rsidRPr="00026FA7" w:rsidRDefault="00026FA7" w:rsidP="00026FA7">
            <w:pPr>
              <w:spacing w:after="0" w:line="240" w:lineRule="auto"/>
              <w:rPr>
                <w:rFonts w:ascii="Times New Roman" w:eastAsia="Times New Roman" w:hAnsi="Times New Roman" w:cs="Times New Roman"/>
                <w:sz w:val="24"/>
                <w:szCs w:val="24"/>
                <w:lang w:val="uk-UA" w:eastAsia="uk-UA"/>
              </w:rPr>
            </w:pPr>
          </w:p>
        </w:tc>
        <w:tc>
          <w:tcPr>
            <w:tcW w:w="0" w:type="auto"/>
            <w:vMerge/>
            <w:vAlign w:val="center"/>
            <w:hideMark/>
          </w:tcPr>
          <w:p w14:paraId="6543650B" w14:textId="77777777" w:rsidR="00026FA7" w:rsidRPr="00026FA7" w:rsidRDefault="00026FA7" w:rsidP="00026FA7">
            <w:pPr>
              <w:spacing w:after="0" w:line="240" w:lineRule="auto"/>
              <w:rPr>
                <w:rFonts w:ascii="Times New Roman" w:eastAsia="Times New Roman" w:hAnsi="Times New Roman" w:cs="Times New Roman"/>
                <w:lang w:val="uk-UA" w:eastAsia="uk-UA"/>
              </w:rPr>
            </w:pPr>
          </w:p>
        </w:tc>
      </w:tr>
      <w:tr w:rsidR="00053983" w:rsidRPr="00026FA7" w14:paraId="7139EEB4" w14:textId="77777777" w:rsidTr="008321C3">
        <w:trPr>
          <w:trHeight w:val="547"/>
        </w:trPr>
        <w:tc>
          <w:tcPr>
            <w:tcW w:w="0" w:type="auto"/>
            <w:gridSpan w:val="2"/>
            <w:vAlign w:val="center"/>
            <w:hideMark/>
          </w:tcPr>
          <w:p w14:paraId="3644A237" w14:textId="77777777" w:rsidR="00053983" w:rsidRPr="00026FA7" w:rsidRDefault="00053983" w:rsidP="00026FA7">
            <w:pPr>
              <w:spacing w:after="0" w:line="240" w:lineRule="auto"/>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 xml:space="preserve">Разом по сектору </w:t>
            </w:r>
          </w:p>
        </w:tc>
        <w:tc>
          <w:tcPr>
            <w:tcW w:w="0" w:type="auto"/>
            <w:vAlign w:val="center"/>
            <w:hideMark/>
          </w:tcPr>
          <w:p w14:paraId="020FE65C" w14:textId="76E3D28D"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35200</w:t>
            </w:r>
            <w:r>
              <w:rPr>
                <w:rFonts w:ascii="Times New Roman" w:eastAsia="Times New Roman" w:hAnsi="Times New Roman" w:cs="Times New Roman"/>
                <w:b/>
                <w:bCs/>
                <w:i/>
                <w:iCs/>
                <w:color w:val="000000"/>
                <w:sz w:val="24"/>
                <w:szCs w:val="24"/>
                <w:lang w:val="uk-UA" w:eastAsia="uk-UA"/>
              </w:rPr>
              <w:t>,00</w:t>
            </w:r>
          </w:p>
        </w:tc>
        <w:tc>
          <w:tcPr>
            <w:tcW w:w="0" w:type="auto"/>
            <w:vAlign w:val="center"/>
            <w:hideMark/>
          </w:tcPr>
          <w:p w14:paraId="37050AC0" w14:textId="60634A08"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12500</w:t>
            </w:r>
            <w:r>
              <w:rPr>
                <w:rFonts w:ascii="Times New Roman" w:eastAsia="Times New Roman" w:hAnsi="Times New Roman" w:cs="Times New Roman"/>
                <w:b/>
                <w:bCs/>
                <w:i/>
                <w:iCs/>
                <w:color w:val="000000"/>
                <w:sz w:val="24"/>
                <w:szCs w:val="24"/>
                <w:lang w:val="uk-UA" w:eastAsia="uk-UA"/>
              </w:rPr>
              <w:t>,00</w:t>
            </w:r>
          </w:p>
        </w:tc>
        <w:tc>
          <w:tcPr>
            <w:tcW w:w="0" w:type="auto"/>
            <w:vAlign w:val="center"/>
            <w:hideMark/>
          </w:tcPr>
          <w:p w14:paraId="577A2B7D" w14:textId="453F816A"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11700</w:t>
            </w:r>
            <w:r>
              <w:rPr>
                <w:rFonts w:ascii="Times New Roman" w:eastAsia="Times New Roman" w:hAnsi="Times New Roman" w:cs="Times New Roman"/>
                <w:b/>
                <w:bCs/>
                <w:i/>
                <w:iCs/>
                <w:color w:val="000000"/>
                <w:sz w:val="24"/>
                <w:szCs w:val="24"/>
                <w:lang w:val="uk-UA" w:eastAsia="uk-UA"/>
              </w:rPr>
              <w:t>,00</w:t>
            </w:r>
          </w:p>
        </w:tc>
        <w:tc>
          <w:tcPr>
            <w:tcW w:w="0" w:type="auto"/>
            <w:vAlign w:val="center"/>
            <w:hideMark/>
          </w:tcPr>
          <w:p w14:paraId="04E32CAF" w14:textId="265BA788"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11000</w:t>
            </w:r>
            <w:r>
              <w:rPr>
                <w:rFonts w:ascii="Times New Roman" w:eastAsia="Times New Roman" w:hAnsi="Times New Roman" w:cs="Times New Roman"/>
                <w:b/>
                <w:bCs/>
                <w:i/>
                <w:iCs/>
                <w:color w:val="000000"/>
                <w:sz w:val="24"/>
                <w:szCs w:val="24"/>
                <w:lang w:val="uk-UA" w:eastAsia="uk-UA"/>
              </w:rPr>
              <w:t>,00</w:t>
            </w:r>
          </w:p>
        </w:tc>
        <w:tc>
          <w:tcPr>
            <w:tcW w:w="0" w:type="auto"/>
            <w:gridSpan w:val="4"/>
            <w:vMerge w:val="restart"/>
            <w:vAlign w:val="center"/>
            <w:hideMark/>
          </w:tcPr>
          <w:p w14:paraId="1262BEAF" w14:textId="32E9056B" w:rsidR="00053983" w:rsidRPr="00026FA7" w:rsidRDefault="00053983" w:rsidP="00026FA7">
            <w:pPr>
              <w:spacing w:after="0" w:line="240" w:lineRule="auto"/>
              <w:jc w:val="both"/>
              <w:rPr>
                <w:rFonts w:ascii="Times New Roman" w:eastAsia="Times New Roman" w:hAnsi="Times New Roman" w:cs="Times New Roman"/>
                <w:color w:val="000000"/>
                <w:lang w:val="uk-UA" w:eastAsia="uk-UA"/>
              </w:rPr>
            </w:pPr>
          </w:p>
        </w:tc>
      </w:tr>
      <w:tr w:rsidR="00053983" w:rsidRPr="009A1FA8" w14:paraId="231731C3" w14:textId="77777777" w:rsidTr="008321C3">
        <w:trPr>
          <w:trHeight w:val="552"/>
        </w:trPr>
        <w:tc>
          <w:tcPr>
            <w:tcW w:w="0" w:type="auto"/>
            <w:gridSpan w:val="2"/>
            <w:vAlign w:val="center"/>
            <w:hideMark/>
          </w:tcPr>
          <w:p w14:paraId="568752E5" w14:textId="77777777" w:rsidR="00053983" w:rsidRPr="00026FA7" w:rsidRDefault="00053983" w:rsidP="00026FA7">
            <w:pPr>
              <w:spacing w:after="0" w:line="240" w:lineRule="auto"/>
              <w:rPr>
                <w:rFonts w:ascii="Times New Roman" w:eastAsia="Times New Roman" w:hAnsi="Times New Roman" w:cs="Times New Roman"/>
                <w:b/>
                <w:bCs/>
                <w:color w:val="000000"/>
                <w:sz w:val="24"/>
                <w:szCs w:val="24"/>
                <w:lang w:val="uk-UA" w:eastAsia="uk-UA"/>
              </w:rPr>
            </w:pPr>
            <w:r w:rsidRPr="00026FA7">
              <w:rPr>
                <w:rFonts w:ascii="Times New Roman" w:eastAsia="Times New Roman" w:hAnsi="Times New Roman" w:cs="Times New Roman"/>
                <w:b/>
                <w:bCs/>
                <w:color w:val="000000"/>
                <w:sz w:val="24"/>
                <w:szCs w:val="24"/>
                <w:lang w:val="uk-UA" w:eastAsia="uk-UA"/>
              </w:rPr>
              <w:t>тис. грн.</w:t>
            </w:r>
          </w:p>
        </w:tc>
        <w:tc>
          <w:tcPr>
            <w:tcW w:w="0" w:type="auto"/>
            <w:gridSpan w:val="4"/>
            <w:vAlign w:val="center"/>
            <w:hideMark/>
          </w:tcPr>
          <w:p w14:paraId="2083FD6D" w14:textId="77777777"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vAlign w:val="center"/>
            <w:hideMark/>
          </w:tcPr>
          <w:p w14:paraId="0F03E28F" w14:textId="68E6DABA" w:rsidR="00053983" w:rsidRPr="00026FA7" w:rsidRDefault="00053983" w:rsidP="00026FA7">
            <w:pPr>
              <w:spacing w:after="0" w:line="240" w:lineRule="auto"/>
              <w:jc w:val="both"/>
              <w:rPr>
                <w:rFonts w:ascii="Times New Roman" w:eastAsia="Times New Roman" w:hAnsi="Times New Roman" w:cs="Times New Roman"/>
                <w:color w:val="000000"/>
                <w:lang w:val="uk-UA" w:eastAsia="uk-UA"/>
              </w:rPr>
            </w:pPr>
          </w:p>
        </w:tc>
      </w:tr>
      <w:tr w:rsidR="00053983" w:rsidRPr="00026FA7" w14:paraId="3FCC581C" w14:textId="77777777" w:rsidTr="00092BE9">
        <w:trPr>
          <w:trHeight w:val="336"/>
        </w:trPr>
        <w:tc>
          <w:tcPr>
            <w:tcW w:w="0" w:type="auto"/>
            <w:gridSpan w:val="2"/>
            <w:vAlign w:val="center"/>
            <w:hideMark/>
          </w:tcPr>
          <w:p w14:paraId="4BDCC6F4" w14:textId="77777777" w:rsidR="00053983" w:rsidRPr="00026FA7" w:rsidRDefault="00053983" w:rsidP="00026FA7">
            <w:pPr>
              <w:spacing w:after="0" w:line="240" w:lineRule="auto"/>
              <w:rPr>
                <w:rFonts w:ascii="Times New Roman" w:eastAsia="Times New Roman" w:hAnsi="Times New Roman" w:cs="Times New Roman"/>
                <w:color w:val="000000"/>
                <w:sz w:val="24"/>
                <w:szCs w:val="24"/>
                <w:lang w:val="uk-UA" w:eastAsia="uk-UA"/>
              </w:rPr>
            </w:pPr>
            <w:r w:rsidRPr="00026FA7">
              <w:rPr>
                <w:rFonts w:ascii="Times New Roman" w:eastAsia="Times New Roman" w:hAnsi="Times New Roman" w:cs="Times New Roman"/>
                <w:color w:val="000000"/>
                <w:sz w:val="24"/>
                <w:szCs w:val="24"/>
                <w:lang w:val="uk-UA" w:eastAsia="uk-UA"/>
              </w:rPr>
              <w:t> </w:t>
            </w:r>
          </w:p>
        </w:tc>
        <w:tc>
          <w:tcPr>
            <w:tcW w:w="0" w:type="auto"/>
            <w:vAlign w:val="center"/>
            <w:hideMark/>
          </w:tcPr>
          <w:p w14:paraId="6FC9528F" w14:textId="7B405C1A"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300</w:t>
            </w:r>
            <w:r>
              <w:rPr>
                <w:rFonts w:ascii="Times New Roman" w:eastAsia="Times New Roman" w:hAnsi="Times New Roman" w:cs="Times New Roman"/>
                <w:b/>
                <w:bCs/>
                <w:i/>
                <w:iCs/>
                <w:color w:val="000000"/>
                <w:sz w:val="24"/>
                <w:szCs w:val="24"/>
                <w:lang w:val="uk-UA" w:eastAsia="uk-UA"/>
              </w:rPr>
              <w:t>,00</w:t>
            </w:r>
          </w:p>
        </w:tc>
        <w:tc>
          <w:tcPr>
            <w:tcW w:w="0" w:type="auto"/>
            <w:vAlign w:val="center"/>
            <w:hideMark/>
          </w:tcPr>
          <w:p w14:paraId="19712293" w14:textId="7DF490DE"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300</w:t>
            </w:r>
            <w:r>
              <w:rPr>
                <w:rFonts w:ascii="Times New Roman" w:eastAsia="Times New Roman" w:hAnsi="Times New Roman" w:cs="Times New Roman"/>
                <w:b/>
                <w:bCs/>
                <w:i/>
                <w:iCs/>
                <w:color w:val="000000"/>
                <w:sz w:val="24"/>
                <w:szCs w:val="24"/>
                <w:lang w:val="uk-UA" w:eastAsia="uk-UA"/>
              </w:rPr>
              <w:t>,00</w:t>
            </w:r>
          </w:p>
        </w:tc>
        <w:tc>
          <w:tcPr>
            <w:tcW w:w="0" w:type="auto"/>
            <w:vAlign w:val="center"/>
            <w:hideMark/>
          </w:tcPr>
          <w:p w14:paraId="2448272A" w14:textId="77777777"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0</w:t>
            </w:r>
          </w:p>
        </w:tc>
        <w:tc>
          <w:tcPr>
            <w:tcW w:w="0" w:type="auto"/>
            <w:vAlign w:val="center"/>
            <w:hideMark/>
          </w:tcPr>
          <w:p w14:paraId="7F132DDA" w14:textId="77777777" w:rsidR="00053983" w:rsidRPr="00026FA7" w:rsidRDefault="00053983" w:rsidP="00026FA7">
            <w:pPr>
              <w:spacing w:after="0" w:line="240" w:lineRule="auto"/>
              <w:jc w:val="center"/>
              <w:rPr>
                <w:rFonts w:ascii="Times New Roman" w:eastAsia="Times New Roman" w:hAnsi="Times New Roman" w:cs="Times New Roman"/>
                <w:b/>
                <w:bCs/>
                <w:i/>
                <w:iCs/>
                <w:color w:val="000000"/>
                <w:sz w:val="24"/>
                <w:szCs w:val="24"/>
                <w:lang w:val="uk-UA" w:eastAsia="uk-UA"/>
              </w:rPr>
            </w:pPr>
            <w:r w:rsidRPr="00026FA7">
              <w:rPr>
                <w:rFonts w:ascii="Times New Roman" w:eastAsia="Times New Roman" w:hAnsi="Times New Roman" w:cs="Times New Roman"/>
                <w:b/>
                <w:bCs/>
                <w:i/>
                <w:iCs/>
                <w:color w:val="000000"/>
                <w:sz w:val="24"/>
                <w:szCs w:val="24"/>
                <w:lang w:val="uk-UA" w:eastAsia="uk-UA"/>
              </w:rPr>
              <w:t>0</w:t>
            </w:r>
          </w:p>
        </w:tc>
        <w:tc>
          <w:tcPr>
            <w:tcW w:w="0" w:type="auto"/>
            <w:gridSpan w:val="4"/>
            <w:vMerge/>
            <w:vAlign w:val="center"/>
            <w:hideMark/>
          </w:tcPr>
          <w:p w14:paraId="2518B45F" w14:textId="77777777" w:rsidR="00053983" w:rsidRPr="00026FA7" w:rsidRDefault="00053983" w:rsidP="00026FA7">
            <w:pPr>
              <w:spacing w:after="0" w:line="240" w:lineRule="auto"/>
              <w:jc w:val="both"/>
              <w:rPr>
                <w:rFonts w:ascii="Times New Roman" w:eastAsia="Times New Roman" w:hAnsi="Times New Roman" w:cs="Times New Roman"/>
                <w:color w:val="000000"/>
                <w:lang w:val="uk-UA" w:eastAsia="uk-UA"/>
              </w:rPr>
            </w:pPr>
          </w:p>
        </w:tc>
      </w:tr>
    </w:tbl>
    <w:p w14:paraId="581B8BCD" w14:textId="77777777" w:rsidR="00026FA7" w:rsidRDefault="00026FA7" w:rsidP="00050D4E">
      <w:pPr>
        <w:pStyle w:val="af"/>
        <w:spacing w:after="0" w:line="240" w:lineRule="auto"/>
        <w:ind w:right="43"/>
        <w:jc w:val="both"/>
        <w:rPr>
          <w:rFonts w:ascii="Times New Roman" w:hAnsi="Times New Roman" w:cs="Times New Roman"/>
          <w:sz w:val="28"/>
          <w:szCs w:val="28"/>
          <w:lang w:val="ru-RU"/>
        </w:rPr>
        <w:sectPr w:rsidR="00026FA7" w:rsidSect="0078697C">
          <w:pgSz w:w="15840" w:h="12240" w:orient="landscape"/>
          <w:pgMar w:top="1418" w:right="851" w:bottom="49" w:left="851" w:header="720" w:footer="720" w:gutter="0"/>
          <w:cols w:space="720"/>
          <w:docGrid w:linePitch="360"/>
        </w:sectPr>
      </w:pPr>
    </w:p>
    <w:p w14:paraId="2EBE931D" w14:textId="51D72932" w:rsidR="00BD00F2" w:rsidRPr="00271688" w:rsidRDefault="00BD00F2" w:rsidP="00BD00F2">
      <w:pPr>
        <w:pStyle w:val="affa"/>
        <w:spacing w:before="0" w:beforeAutospacing="0" w:after="0" w:afterAutospacing="0"/>
        <w:rPr>
          <w:lang w:val="uk-UA"/>
        </w:rPr>
      </w:pPr>
      <w:proofErr w:type="spellStart"/>
      <w:r w:rsidRPr="00702FBB">
        <w:lastRenderedPageBreak/>
        <w:t>Галузь</w:t>
      </w:r>
      <w:proofErr w:type="spellEnd"/>
      <w:r w:rsidRPr="00702FBB">
        <w:t xml:space="preserve"> (сектор) для </w:t>
      </w:r>
      <w:proofErr w:type="spellStart"/>
      <w:r w:rsidRPr="00702FBB">
        <w:t>публічного</w:t>
      </w:r>
      <w:proofErr w:type="spellEnd"/>
      <w:r w:rsidRPr="00702FBB">
        <w:t xml:space="preserve"> </w:t>
      </w:r>
      <w:proofErr w:type="spellStart"/>
      <w:r w:rsidRPr="00702FBB">
        <w:t>інвестування</w:t>
      </w:r>
      <w:proofErr w:type="spellEnd"/>
      <w:r w:rsidRPr="00702FBB">
        <w:t xml:space="preserve"> – </w:t>
      </w:r>
      <w:r w:rsidR="00271688">
        <w:rPr>
          <w:b/>
          <w:bCs/>
          <w:lang w:val="uk-UA"/>
        </w:rPr>
        <w:t>Економічна діяльність</w:t>
      </w:r>
    </w:p>
    <w:p w14:paraId="4B1A7DA3" w14:textId="750AE4C9" w:rsidR="007D6983" w:rsidRDefault="00BD00F2" w:rsidP="007D6983">
      <w:pPr>
        <w:pStyle w:val="af"/>
        <w:spacing w:before="26" w:line="259" w:lineRule="auto"/>
        <w:ind w:right="538"/>
        <w:contextualSpacing/>
        <w:rPr>
          <w:rFonts w:ascii="Times New Roman" w:hAnsi="Times New Roman" w:cs="Times New Roman"/>
          <w:sz w:val="24"/>
          <w:szCs w:val="24"/>
          <w:lang w:val="uk-UA"/>
        </w:rPr>
      </w:pPr>
      <w:r w:rsidRPr="007D6983">
        <w:rPr>
          <w:rFonts w:ascii="Times New Roman" w:hAnsi="Times New Roman" w:cs="Times New Roman"/>
          <w:sz w:val="24"/>
          <w:szCs w:val="24"/>
          <w:lang w:val="uk-UA"/>
        </w:rPr>
        <w:t xml:space="preserve">Міністерство, відповідальне за галузь (сектор) для публічного інвестування – </w:t>
      </w:r>
      <w:r w:rsidR="007D6983" w:rsidRPr="007D6983">
        <w:rPr>
          <w:rFonts w:ascii="Times New Roman" w:hAnsi="Times New Roman" w:cs="Times New Roman"/>
          <w:sz w:val="24"/>
          <w:szCs w:val="24"/>
          <w:lang w:val="uk-UA"/>
        </w:rPr>
        <w:t>Мініст</w:t>
      </w:r>
      <w:r w:rsidR="007D6983">
        <w:rPr>
          <w:rFonts w:ascii="Times New Roman" w:hAnsi="Times New Roman" w:cs="Times New Roman"/>
          <w:sz w:val="24"/>
          <w:szCs w:val="24"/>
          <w:lang w:val="uk-UA"/>
        </w:rPr>
        <w:t>ерство</w:t>
      </w:r>
      <w:r w:rsidR="007D6983" w:rsidRPr="007D6983">
        <w:rPr>
          <w:rFonts w:ascii="Times New Roman" w:hAnsi="Times New Roman" w:cs="Times New Roman"/>
          <w:sz w:val="24"/>
          <w:szCs w:val="24"/>
          <w:lang w:val="uk-UA"/>
        </w:rPr>
        <w:t xml:space="preserve"> економіки, довкілля та сільського господарства України</w:t>
      </w:r>
      <w:r w:rsidR="007D6983">
        <w:rPr>
          <w:rFonts w:ascii="Times New Roman" w:hAnsi="Times New Roman" w:cs="Times New Roman"/>
          <w:sz w:val="24"/>
          <w:szCs w:val="24"/>
          <w:lang w:val="uk-UA"/>
        </w:rPr>
        <w:t xml:space="preserve">, </w:t>
      </w:r>
      <w:r w:rsidR="007D6983" w:rsidRPr="007D6983">
        <w:rPr>
          <w:rFonts w:ascii="Times New Roman" w:hAnsi="Times New Roman" w:cs="Times New Roman"/>
          <w:sz w:val="24"/>
          <w:szCs w:val="24"/>
          <w:lang w:val="uk-UA"/>
        </w:rPr>
        <w:t>Міністерство</w:t>
      </w:r>
      <w:r w:rsidR="007D6983" w:rsidRPr="007D6983">
        <w:rPr>
          <w:rFonts w:ascii="Times New Roman" w:hAnsi="Times New Roman" w:cs="Times New Roman"/>
          <w:spacing w:val="-2"/>
          <w:sz w:val="24"/>
          <w:szCs w:val="24"/>
          <w:lang w:val="uk-UA"/>
        </w:rPr>
        <w:t xml:space="preserve"> </w:t>
      </w:r>
      <w:r w:rsidR="007D6983" w:rsidRPr="007D6983">
        <w:rPr>
          <w:rFonts w:ascii="Times New Roman" w:hAnsi="Times New Roman" w:cs="Times New Roman"/>
          <w:sz w:val="24"/>
          <w:szCs w:val="24"/>
          <w:lang w:val="uk-UA"/>
        </w:rPr>
        <w:t>розвитку</w:t>
      </w:r>
      <w:r w:rsidR="007D6983" w:rsidRPr="007D6983">
        <w:rPr>
          <w:rFonts w:ascii="Times New Roman" w:hAnsi="Times New Roman" w:cs="Times New Roman"/>
          <w:spacing w:val="-4"/>
          <w:sz w:val="24"/>
          <w:szCs w:val="24"/>
          <w:lang w:val="uk-UA"/>
        </w:rPr>
        <w:t xml:space="preserve"> </w:t>
      </w:r>
      <w:r w:rsidR="007D6983" w:rsidRPr="007D6983">
        <w:rPr>
          <w:rFonts w:ascii="Times New Roman" w:hAnsi="Times New Roman" w:cs="Times New Roman"/>
          <w:sz w:val="24"/>
          <w:szCs w:val="24"/>
          <w:lang w:val="uk-UA"/>
        </w:rPr>
        <w:t>громад</w:t>
      </w:r>
      <w:r w:rsidR="007D6983" w:rsidRPr="007D6983">
        <w:rPr>
          <w:rFonts w:ascii="Times New Roman" w:hAnsi="Times New Roman" w:cs="Times New Roman"/>
          <w:spacing w:val="-2"/>
          <w:sz w:val="24"/>
          <w:szCs w:val="24"/>
          <w:lang w:val="uk-UA"/>
        </w:rPr>
        <w:t xml:space="preserve"> </w:t>
      </w:r>
      <w:r w:rsidR="007D6983" w:rsidRPr="007D6983">
        <w:rPr>
          <w:rFonts w:ascii="Times New Roman" w:hAnsi="Times New Roman" w:cs="Times New Roman"/>
          <w:sz w:val="24"/>
          <w:szCs w:val="24"/>
          <w:lang w:val="uk-UA"/>
        </w:rPr>
        <w:t>та</w:t>
      </w:r>
      <w:r w:rsidR="007D6983" w:rsidRPr="007D6983">
        <w:rPr>
          <w:rFonts w:ascii="Times New Roman" w:hAnsi="Times New Roman" w:cs="Times New Roman"/>
          <w:spacing w:val="-3"/>
          <w:sz w:val="24"/>
          <w:szCs w:val="24"/>
          <w:lang w:val="uk-UA"/>
        </w:rPr>
        <w:t xml:space="preserve"> </w:t>
      </w:r>
      <w:r w:rsidR="007D6983" w:rsidRPr="007D6983">
        <w:rPr>
          <w:rFonts w:ascii="Times New Roman" w:hAnsi="Times New Roman" w:cs="Times New Roman"/>
          <w:sz w:val="24"/>
          <w:szCs w:val="24"/>
          <w:lang w:val="uk-UA"/>
        </w:rPr>
        <w:t xml:space="preserve">територій </w:t>
      </w:r>
      <w:r w:rsidR="007D6983" w:rsidRPr="007D6983">
        <w:rPr>
          <w:rFonts w:ascii="Times New Roman" w:hAnsi="Times New Roman" w:cs="Times New Roman"/>
          <w:spacing w:val="-2"/>
          <w:sz w:val="24"/>
          <w:szCs w:val="24"/>
          <w:lang w:val="uk-UA"/>
        </w:rPr>
        <w:t>України</w:t>
      </w:r>
    </w:p>
    <w:p w14:paraId="109B6D4D" w14:textId="241433F7" w:rsidR="00BD00F2" w:rsidRPr="007D6983" w:rsidRDefault="00BD00F2" w:rsidP="00BD00F2">
      <w:pPr>
        <w:pStyle w:val="af"/>
        <w:spacing w:after="0" w:line="259" w:lineRule="auto"/>
        <w:ind w:right="1234"/>
        <w:jc w:val="both"/>
        <w:rPr>
          <w:rFonts w:ascii="Times New Roman" w:hAnsi="Times New Roman" w:cs="Times New Roman"/>
          <w:color w:val="EE0000"/>
          <w:sz w:val="24"/>
          <w:szCs w:val="24"/>
          <w:lang w:val="uk-UA"/>
        </w:rPr>
      </w:pPr>
      <w:r w:rsidRPr="007D6983">
        <w:rPr>
          <w:rFonts w:ascii="Times New Roman" w:hAnsi="Times New Roman" w:cs="Times New Roman"/>
          <w:sz w:val="24"/>
          <w:szCs w:val="24"/>
          <w:lang w:val="uk-UA"/>
        </w:rPr>
        <w:t>Структурний підрозділ відповідальний</w:t>
      </w:r>
      <w:r w:rsidRPr="007D6983">
        <w:rPr>
          <w:rFonts w:ascii="Times New Roman" w:hAnsi="Times New Roman" w:cs="Times New Roman"/>
          <w:spacing w:val="-3"/>
          <w:sz w:val="24"/>
          <w:szCs w:val="24"/>
          <w:lang w:val="uk-UA"/>
        </w:rPr>
        <w:t xml:space="preserve"> </w:t>
      </w:r>
      <w:r w:rsidRPr="007D6983">
        <w:rPr>
          <w:rFonts w:ascii="Times New Roman" w:hAnsi="Times New Roman" w:cs="Times New Roman"/>
          <w:sz w:val="24"/>
          <w:szCs w:val="24"/>
          <w:lang w:val="uk-UA"/>
        </w:rPr>
        <w:t>за</w:t>
      </w:r>
      <w:r w:rsidRPr="007D6983">
        <w:rPr>
          <w:rFonts w:ascii="Times New Roman" w:hAnsi="Times New Roman" w:cs="Times New Roman"/>
          <w:spacing w:val="-3"/>
          <w:sz w:val="24"/>
          <w:szCs w:val="24"/>
          <w:lang w:val="uk-UA"/>
        </w:rPr>
        <w:t xml:space="preserve"> </w:t>
      </w:r>
      <w:r w:rsidRPr="007D6983">
        <w:rPr>
          <w:rFonts w:ascii="Times New Roman" w:hAnsi="Times New Roman" w:cs="Times New Roman"/>
          <w:sz w:val="24"/>
          <w:szCs w:val="24"/>
          <w:lang w:val="uk-UA"/>
        </w:rPr>
        <w:t>галузь</w:t>
      </w:r>
      <w:r w:rsidRPr="007D6983">
        <w:rPr>
          <w:rFonts w:ascii="Times New Roman" w:hAnsi="Times New Roman" w:cs="Times New Roman"/>
          <w:spacing w:val="-5"/>
          <w:sz w:val="24"/>
          <w:szCs w:val="24"/>
          <w:lang w:val="uk-UA"/>
        </w:rPr>
        <w:t xml:space="preserve"> </w:t>
      </w:r>
      <w:r w:rsidRPr="007D6983">
        <w:rPr>
          <w:rFonts w:ascii="Times New Roman" w:hAnsi="Times New Roman" w:cs="Times New Roman"/>
          <w:sz w:val="24"/>
          <w:szCs w:val="24"/>
          <w:lang w:val="uk-UA"/>
        </w:rPr>
        <w:t>(сектор)</w:t>
      </w:r>
      <w:r w:rsidRPr="007D6983">
        <w:rPr>
          <w:rFonts w:ascii="Times New Roman" w:hAnsi="Times New Roman" w:cs="Times New Roman"/>
          <w:spacing w:val="-3"/>
          <w:sz w:val="24"/>
          <w:szCs w:val="24"/>
          <w:lang w:val="uk-UA"/>
        </w:rPr>
        <w:t xml:space="preserve"> </w:t>
      </w:r>
      <w:r w:rsidRPr="007D6983">
        <w:rPr>
          <w:rFonts w:ascii="Times New Roman" w:hAnsi="Times New Roman" w:cs="Times New Roman"/>
          <w:sz w:val="24"/>
          <w:szCs w:val="24"/>
          <w:lang w:val="uk-UA"/>
        </w:rPr>
        <w:t>для</w:t>
      </w:r>
      <w:r w:rsidRPr="007D6983">
        <w:rPr>
          <w:rFonts w:ascii="Times New Roman" w:hAnsi="Times New Roman" w:cs="Times New Roman"/>
          <w:spacing w:val="-3"/>
          <w:sz w:val="24"/>
          <w:szCs w:val="24"/>
          <w:lang w:val="uk-UA"/>
        </w:rPr>
        <w:t xml:space="preserve"> </w:t>
      </w:r>
      <w:r w:rsidRPr="007D6983">
        <w:rPr>
          <w:rFonts w:ascii="Times New Roman" w:hAnsi="Times New Roman" w:cs="Times New Roman"/>
          <w:sz w:val="24"/>
          <w:szCs w:val="24"/>
          <w:lang w:val="uk-UA"/>
        </w:rPr>
        <w:t>публічного</w:t>
      </w:r>
      <w:r w:rsidRPr="007D6983">
        <w:rPr>
          <w:rFonts w:ascii="Times New Roman" w:hAnsi="Times New Roman" w:cs="Times New Roman"/>
          <w:spacing w:val="-2"/>
          <w:sz w:val="24"/>
          <w:szCs w:val="24"/>
          <w:lang w:val="uk-UA"/>
        </w:rPr>
        <w:t xml:space="preserve"> </w:t>
      </w:r>
      <w:r w:rsidRPr="007D6983">
        <w:rPr>
          <w:rFonts w:ascii="Times New Roman" w:hAnsi="Times New Roman" w:cs="Times New Roman"/>
          <w:sz w:val="24"/>
          <w:szCs w:val="24"/>
          <w:lang w:val="uk-UA"/>
        </w:rPr>
        <w:t xml:space="preserve">інвестування – </w:t>
      </w:r>
      <w:r w:rsidR="007D6983">
        <w:rPr>
          <w:rFonts w:ascii="Times New Roman" w:hAnsi="Times New Roman" w:cs="Times New Roman"/>
          <w:sz w:val="24"/>
          <w:szCs w:val="24"/>
          <w:lang w:val="uk-UA"/>
        </w:rPr>
        <w:t xml:space="preserve">Сектор економічного розвитку, </w:t>
      </w:r>
      <w:proofErr w:type="spellStart"/>
      <w:r w:rsidR="007D6983">
        <w:rPr>
          <w:rFonts w:ascii="Times New Roman" w:hAnsi="Times New Roman" w:cs="Times New Roman"/>
          <w:sz w:val="24"/>
          <w:szCs w:val="24"/>
          <w:lang w:val="uk-UA"/>
        </w:rPr>
        <w:t>проєктно</w:t>
      </w:r>
      <w:proofErr w:type="spellEnd"/>
      <w:r w:rsidR="007D6983">
        <w:rPr>
          <w:rFonts w:ascii="Times New Roman" w:hAnsi="Times New Roman" w:cs="Times New Roman"/>
          <w:sz w:val="24"/>
          <w:szCs w:val="24"/>
          <w:lang w:val="uk-UA"/>
        </w:rPr>
        <w:t xml:space="preserve">-інвестиційної діяльності та </w:t>
      </w:r>
      <w:proofErr w:type="spellStart"/>
      <w:r w:rsidR="007D6983">
        <w:rPr>
          <w:rFonts w:ascii="Times New Roman" w:hAnsi="Times New Roman" w:cs="Times New Roman"/>
          <w:sz w:val="24"/>
          <w:szCs w:val="24"/>
          <w:lang w:val="uk-UA"/>
        </w:rPr>
        <w:t>цифровізації</w:t>
      </w:r>
      <w:proofErr w:type="spellEnd"/>
      <w:r w:rsidR="007D6983">
        <w:rPr>
          <w:rFonts w:ascii="Times New Roman" w:hAnsi="Times New Roman" w:cs="Times New Roman"/>
          <w:sz w:val="24"/>
          <w:szCs w:val="24"/>
          <w:lang w:val="uk-UA"/>
        </w:rPr>
        <w:t xml:space="preserve">, </w:t>
      </w:r>
      <w:r w:rsidR="007D6983" w:rsidRPr="007D6983">
        <w:rPr>
          <w:rFonts w:ascii="Times New Roman" w:hAnsi="Times New Roman" w:cs="Times New Roman"/>
          <w:sz w:val="24"/>
          <w:szCs w:val="24"/>
          <w:lang w:val="uk-UA"/>
        </w:rPr>
        <w:t xml:space="preserve">Відділ земельних відносин комунальної власності та житлово комунального господарства </w:t>
      </w:r>
      <w:proofErr w:type="spellStart"/>
      <w:r w:rsidR="007D6983" w:rsidRPr="007D6983">
        <w:rPr>
          <w:rFonts w:ascii="Times New Roman" w:hAnsi="Times New Roman" w:cs="Times New Roman"/>
          <w:sz w:val="24"/>
          <w:szCs w:val="24"/>
          <w:lang w:val="uk-UA"/>
        </w:rPr>
        <w:t>Березнянської</w:t>
      </w:r>
      <w:proofErr w:type="spellEnd"/>
      <w:r w:rsidR="007D6983" w:rsidRPr="007D6983">
        <w:rPr>
          <w:rFonts w:ascii="Times New Roman" w:hAnsi="Times New Roman" w:cs="Times New Roman"/>
          <w:sz w:val="24"/>
          <w:szCs w:val="24"/>
          <w:lang w:val="uk-UA"/>
        </w:rPr>
        <w:t xml:space="preserve"> селищної ради</w:t>
      </w:r>
    </w:p>
    <w:p w14:paraId="35BCDA6C" w14:textId="77777777" w:rsidR="00BD00F2" w:rsidRPr="00702FBB" w:rsidRDefault="00BD00F2" w:rsidP="00BD00F2">
      <w:pPr>
        <w:pStyle w:val="af"/>
        <w:spacing w:after="0" w:line="259" w:lineRule="auto"/>
        <w:ind w:right="1234"/>
        <w:jc w:val="both"/>
        <w:rPr>
          <w:rFonts w:ascii="Times New Roman" w:hAnsi="Times New Roman" w:cs="Times New Roman"/>
          <w:sz w:val="24"/>
          <w:szCs w:val="24"/>
          <w:lang w:val="ru-RU"/>
        </w:rPr>
      </w:pPr>
      <w:r w:rsidRPr="00702FBB">
        <w:rPr>
          <w:rFonts w:ascii="Times New Roman" w:hAnsi="Times New Roman" w:cs="Times New Roman"/>
          <w:sz w:val="24"/>
          <w:szCs w:val="24"/>
          <w:lang w:val="ru-RU"/>
        </w:rPr>
        <w:t xml:space="preserve">Потреба в коштах на </w:t>
      </w:r>
      <w:proofErr w:type="spellStart"/>
      <w:r w:rsidRPr="00702FBB">
        <w:rPr>
          <w:rFonts w:ascii="Times New Roman" w:hAnsi="Times New Roman" w:cs="Times New Roman"/>
          <w:sz w:val="24"/>
          <w:szCs w:val="24"/>
          <w:lang w:val="ru-RU"/>
        </w:rPr>
        <w:t>середньостроковий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період</w:t>
      </w:r>
      <w:proofErr w:type="spellEnd"/>
      <w:r w:rsidRPr="00702FBB">
        <w:rPr>
          <w:rFonts w:ascii="Times New Roman" w:hAnsi="Times New Roman" w:cs="Times New Roman"/>
          <w:sz w:val="24"/>
          <w:szCs w:val="24"/>
          <w:lang w:val="ru-RU"/>
        </w:rPr>
        <w:t xml:space="preserve"> 2026-2028 </w:t>
      </w:r>
      <w:proofErr w:type="gramStart"/>
      <w:r w:rsidRPr="00702FBB">
        <w:rPr>
          <w:rFonts w:ascii="Times New Roman" w:hAnsi="Times New Roman" w:cs="Times New Roman"/>
          <w:sz w:val="24"/>
          <w:szCs w:val="24"/>
          <w:lang w:val="ru-RU"/>
        </w:rPr>
        <w:t>роки  -</w:t>
      </w:r>
      <w:proofErr w:type="gramEnd"/>
      <w:r w:rsidRPr="00702FBB">
        <w:rPr>
          <w:rFonts w:ascii="Times New Roman" w:hAnsi="Times New Roman" w:cs="Times New Roman"/>
          <w:sz w:val="24"/>
          <w:szCs w:val="24"/>
          <w:lang w:val="ru-RU"/>
        </w:rPr>
        <w:t xml:space="preserve"> </w:t>
      </w:r>
      <w:r w:rsidRPr="00702FBB">
        <w:rPr>
          <w:rFonts w:ascii="Times New Roman" w:eastAsia="Times New Roman" w:hAnsi="Times New Roman" w:cs="Times New Roman"/>
          <w:i/>
          <w:iCs/>
          <w:color w:val="000000"/>
          <w:sz w:val="24"/>
          <w:szCs w:val="24"/>
          <w:lang w:val="uk-UA" w:eastAsia="uk-UA"/>
        </w:rPr>
        <w:t>35200</w:t>
      </w:r>
      <w:r w:rsidRPr="00702FBB">
        <w:rPr>
          <w:rFonts w:ascii="Times New Roman" w:hAnsi="Times New Roman" w:cs="Times New Roman"/>
          <w:sz w:val="24"/>
          <w:szCs w:val="24"/>
          <w:lang w:val="ru-RU"/>
        </w:rPr>
        <w:t xml:space="preserve">,00 тис. грн. </w:t>
      </w:r>
    </w:p>
    <w:p w14:paraId="29142499" w14:textId="77777777" w:rsidR="00BD00F2" w:rsidRPr="00702FBB" w:rsidRDefault="00BD00F2" w:rsidP="00BD00F2">
      <w:pPr>
        <w:pStyle w:val="af"/>
        <w:spacing w:after="0" w:line="259" w:lineRule="auto"/>
        <w:ind w:right="1234"/>
        <w:jc w:val="both"/>
        <w:rPr>
          <w:rFonts w:ascii="Times New Roman" w:hAnsi="Times New Roman" w:cs="Times New Roman"/>
          <w:sz w:val="24"/>
          <w:szCs w:val="24"/>
          <w:lang w:val="ru-RU"/>
        </w:rPr>
      </w:pPr>
      <w:proofErr w:type="spellStart"/>
      <w:r w:rsidRPr="00702FBB">
        <w:rPr>
          <w:rFonts w:ascii="Times New Roman" w:hAnsi="Times New Roman" w:cs="Times New Roman"/>
          <w:sz w:val="24"/>
          <w:szCs w:val="24"/>
          <w:lang w:val="ru-RU"/>
        </w:rPr>
        <w:t>Граничний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сукупний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обсяг</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публічних</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інвестицій</w:t>
      </w:r>
      <w:proofErr w:type="spellEnd"/>
      <w:r w:rsidRPr="00702FBB">
        <w:rPr>
          <w:rFonts w:ascii="Times New Roman" w:hAnsi="Times New Roman" w:cs="Times New Roman"/>
          <w:sz w:val="24"/>
          <w:szCs w:val="24"/>
          <w:lang w:val="ru-RU"/>
        </w:rPr>
        <w:t xml:space="preserve"> на </w:t>
      </w:r>
      <w:proofErr w:type="spellStart"/>
      <w:r w:rsidRPr="00702FBB">
        <w:rPr>
          <w:rFonts w:ascii="Times New Roman" w:hAnsi="Times New Roman" w:cs="Times New Roman"/>
          <w:sz w:val="24"/>
          <w:szCs w:val="24"/>
          <w:lang w:val="ru-RU"/>
        </w:rPr>
        <w:t>середньостроковий</w:t>
      </w:r>
      <w:proofErr w:type="spellEnd"/>
      <w:r w:rsidRPr="00702FBB">
        <w:rPr>
          <w:rFonts w:ascii="Times New Roman" w:hAnsi="Times New Roman" w:cs="Times New Roman"/>
          <w:sz w:val="24"/>
          <w:szCs w:val="24"/>
          <w:lang w:val="ru-RU"/>
        </w:rPr>
        <w:t xml:space="preserve"> </w:t>
      </w:r>
      <w:proofErr w:type="spellStart"/>
      <w:r w:rsidRPr="00702FBB">
        <w:rPr>
          <w:rFonts w:ascii="Times New Roman" w:hAnsi="Times New Roman" w:cs="Times New Roman"/>
          <w:sz w:val="24"/>
          <w:szCs w:val="24"/>
          <w:lang w:val="ru-RU"/>
        </w:rPr>
        <w:t>період</w:t>
      </w:r>
      <w:proofErr w:type="spellEnd"/>
      <w:r w:rsidRPr="00702FBB">
        <w:rPr>
          <w:rFonts w:ascii="Times New Roman" w:hAnsi="Times New Roman" w:cs="Times New Roman"/>
          <w:sz w:val="24"/>
          <w:szCs w:val="24"/>
          <w:lang w:val="ru-RU"/>
        </w:rPr>
        <w:t xml:space="preserve"> 2026-2028 роки – </w:t>
      </w:r>
      <w:r w:rsidRPr="00702FBB">
        <w:rPr>
          <w:rFonts w:ascii="Times New Roman" w:hAnsi="Times New Roman" w:cs="Times New Roman"/>
          <w:b/>
          <w:bCs/>
          <w:sz w:val="24"/>
          <w:szCs w:val="24"/>
          <w:lang w:val="ru-RU"/>
        </w:rPr>
        <w:t>300,00 тис. грн.</w:t>
      </w:r>
    </w:p>
    <w:p w14:paraId="59B5E50D" w14:textId="77777777" w:rsidR="00BD00F2" w:rsidRDefault="00BD00F2" w:rsidP="00BD00F2">
      <w:pPr>
        <w:pStyle w:val="af"/>
        <w:spacing w:after="0"/>
        <w:rPr>
          <w:rFonts w:ascii="Times New Roman" w:hAnsi="Times New Roman" w:cs="Times New Roman"/>
          <w:sz w:val="24"/>
          <w:szCs w:val="24"/>
          <w:lang w:val="ru-RU"/>
        </w:rPr>
      </w:pPr>
    </w:p>
    <w:tbl>
      <w:tblPr>
        <w:tblW w:w="0" w:type="auto"/>
        <w:tblInd w:w="118" w:type="dxa"/>
        <w:tblLook w:val="04A0" w:firstRow="1" w:lastRow="0" w:firstColumn="1" w:lastColumn="0" w:noHBand="0" w:noVBand="1"/>
      </w:tblPr>
      <w:tblGrid>
        <w:gridCol w:w="2304"/>
        <w:gridCol w:w="1314"/>
        <w:gridCol w:w="1277"/>
        <w:gridCol w:w="723"/>
        <w:gridCol w:w="723"/>
        <w:gridCol w:w="723"/>
        <w:gridCol w:w="1848"/>
        <w:gridCol w:w="1261"/>
        <w:gridCol w:w="840"/>
        <w:gridCol w:w="3225"/>
      </w:tblGrid>
      <w:tr w:rsidR="0083791D" w:rsidRPr="0083791D" w14:paraId="50D6586B" w14:textId="77777777" w:rsidTr="0083791D">
        <w:trPr>
          <w:trHeight w:val="312"/>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14:paraId="1A5AE59B"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Напрям</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2C272288"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83791D">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74649039"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Вартість, тис. грн.</w:t>
            </w:r>
          </w:p>
        </w:tc>
        <w:tc>
          <w:tcPr>
            <w:tcW w:w="0" w:type="auto"/>
            <w:gridSpan w:val="3"/>
            <w:tcBorders>
              <w:top w:val="single" w:sz="8" w:space="0" w:color="auto"/>
              <w:left w:val="nil"/>
              <w:bottom w:val="single" w:sz="4" w:space="0" w:color="auto"/>
              <w:right w:val="single" w:sz="4" w:space="0" w:color="auto"/>
            </w:tcBorders>
            <w:vAlign w:val="center"/>
            <w:hideMark/>
          </w:tcPr>
          <w:p w14:paraId="50FDCC39"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339087BE"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4AB4401E"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000C8C4E"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Ціль 2028</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7C6F31CC"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Стратегія</w:t>
            </w:r>
          </w:p>
        </w:tc>
      </w:tr>
      <w:tr w:rsidR="00271688" w:rsidRPr="0083791D" w14:paraId="4C500B20" w14:textId="77777777" w:rsidTr="0083791D">
        <w:trPr>
          <w:trHeight w:val="324"/>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4A0AEB58"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FF36D15"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8AC7780"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6B713E2B"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2026</w:t>
            </w:r>
          </w:p>
        </w:tc>
        <w:tc>
          <w:tcPr>
            <w:tcW w:w="0" w:type="auto"/>
            <w:tcBorders>
              <w:top w:val="nil"/>
              <w:left w:val="nil"/>
              <w:bottom w:val="single" w:sz="8" w:space="0" w:color="auto"/>
              <w:right w:val="single" w:sz="4" w:space="0" w:color="auto"/>
            </w:tcBorders>
            <w:vAlign w:val="center"/>
            <w:hideMark/>
          </w:tcPr>
          <w:p w14:paraId="726ADB33"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2027</w:t>
            </w:r>
          </w:p>
        </w:tc>
        <w:tc>
          <w:tcPr>
            <w:tcW w:w="0" w:type="auto"/>
            <w:tcBorders>
              <w:top w:val="nil"/>
              <w:left w:val="nil"/>
              <w:bottom w:val="single" w:sz="8" w:space="0" w:color="auto"/>
              <w:right w:val="single" w:sz="4" w:space="0" w:color="auto"/>
            </w:tcBorders>
            <w:vAlign w:val="center"/>
            <w:hideMark/>
          </w:tcPr>
          <w:p w14:paraId="08681CCE" w14:textId="77777777" w:rsidR="0083791D" w:rsidRPr="0083791D" w:rsidRDefault="0083791D" w:rsidP="0083791D">
            <w:pPr>
              <w:spacing w:after="0" w:line="240" w:lineRule="auto"/>
              <w:jc w:val="center"/>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2028</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D25C642"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338706"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CCFE219"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5E21A8A8"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p>
        </w:tc>
      </w:tr>
      <w:tr w:rsidR="0083791D" w:rsidRPr="009A1FA8" w14:paraId="0015F4E0" w14:textId="77777777" w:rsidTr="0083791D">
        <w:trPr>
          <w:trHeight w:val="1248"/>
        </w:trPr>
        <w:tc>
          <w:tcPr>
            <w:tcW w:w="0" w:type="auto"/>
            <w:vMerge w:val="restart"/>
            <w:tcBorders>
              <w:top w:val="nil"/>
              <w:left w:val="single" w:sz="8" w:space="0" w:color="auto"/>
              <w:bottom w:val="single" w:sz="8" w:space="0" w:color="000000"/>
              <w:right w:val="single" w:sz="4" w:space="0" w:color="auto"/>
            </w:tcBorders>
            <w:vAlign w:val="center"/>
            <w:hideMark/>
          </w:tcPr>
          <w:p w14:paraId="35C79927"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Розробка документів містобудівного, просторового планування громади, землевпорядної документації</w:t>
            </w:r>
          </w:p>
        </w:tc>
        <w:tc>
          <w:tcPr>
            <w:tcW w:w="0" w:type="auto"/>
            <w:vMerge w:val="restart"/>
            <w:tcBorders>
              <w:top w:val="nil"/>
              <w:left w:val="single" w:sz="4" w:space="0" w:color="auto"/>
              <w:bottom w:val="single" w:sz="8" w:space="0" w:color="000000"/>
              <w:right w:val="single" w:sz="4" w:space="0" w:color="auto"/>
            </w:tcBorders>
            <w:vAlign w:val="center"/>
            <w:hideMark/>
          </w:tcPr>
          <w:p w14:paraId="454B2E6E"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Резерв</w:t>
            </w:r>
          </w:p>
        </w:tc>
        <w:tc>
          <w:tcPr>
            <w:tcW w:w="0" w:type="auto"/>
            <w:tcBorders>
              <w:top w:val="nil"/>
              <w:left w:val="nil"/>
              <w:bottom w:val="single" w:sz="4" w:space="0" w:color="auto"/>
              <w:right w:val="single" w:sz="4" w:space="0" w:color="auto"/>
            </w:tcBorders>
            <w:vAlign w:val="center"/>
            <w:hideMark/>
          </w:tcPr>
          <w:p w14:paraId="704113D1"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1500</w:t>
            </w:r>
          </w:p>
        </w:tc>
        <w:tc>
          <w:tcPr>
            <w:tcW w:w="0" w:type="auto"/>
            <w:tcBorders>
              <w:top w:val="nil"/>
              <w:left w:val="nil"/>
              <w:bottom w:val="single" w:sz="4" w:space="0" w:color="auto"/>
              <w:right w:val="single" w:sz="4" w:space="0" w:color="auto"/>
            </w:tcBorders>
            <w:vAlign w:val="center"/>
            <w:hideMark/>
          </w:tcPr>
          <w:p w14:paraId="0BA21B4F"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500</w:t>
            </w:r>
          </w:p>
        </w:tc>
        <w:tc>
          <w:tcPr>
            <w:tcW w:w="0" w:type="auto"/>
            <w:tcBorders>
              <w:top w:val="nil"/>
              <w:left w:val="nil"/>
              <w:bottom w:val="single" w:sz="4" w:space="0" w:color="auto"/>
              <w:right w:val="single" w:sz="4" w:space="0" w:color="auto"/>
            </w:tcBorders>
            <w:vAlign w:val="center"/>
            <w:hideMark/>
          </w:tcPr>
          <w:p w14:paraId="64FE6C34"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500</w:t>
            </w:r>
          </w:p>
        </w:tc>
        <w:tc>
          <w:tcPr>
            <w:tcW w:w="0" w:type="auto"/>
            <w:tcBorders>
              <w:top w:val="nil"/>
              <w:left w:val="nil"/>
              <w:bottom w:val="single" w:sz="4" w:space="0" w:color="auto"/>
              <w:right w:val="single" w:sz="4" w:space="0" w:color="auto"/>
            </w:tcBorders>
            <w:vAlign w:val="center"/>
            <w:hideMark/>
          </w:tcPr>
          <w:p w14:paraId="0F8A042D"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500</w:t>
            </w:r>
          </w:p>
        </w:tc>
        <w:tc>
          <w:tcPr>
            <w:tcW w:w="0" w:type="auto"/>
            <w:tcBorders>
              <w:top w:val="nil"/>
              <w:left w:val="nil"/>
              <w:bottom w:val="single" w:sz="4" w:space="0" w:color="auto"/>
              <w:right w:val="single" w:sz="4" w:space="0" w:color="auto"/>
            </w:tcBorders>
            <w:vAlign w:val="center"/>
            <w:hideMark/>
          </w:tcPr>
          <w:p w14:paraId="3CCEDA6F"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Кількість розроблених документів</w:t>
            </w:r>
          </w:p>
        </w:tc>
        <w:tc>
          <w:tcPr>
            <w:tcW w:w="0" w:type="auto"/>
            <w:tcBorders>
              <w:top w:val="nil"/>
              <w:left w:val="nil"/>
              <w:bottom w:val="single" w:sz="4" w:space="0" w:color="auto"/>
              <w:right w:val="single" w:sz="4" w:space="0" w:color="auto"/>
            </w:tcBorders>
            <w:vAlign w:val="center"/>
            <w:hideMark/>
          </w:tcPr>
          <w:p w14:paraId="669EB4FB" w14:textId="1619EF8E"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r>
              <w:rPr>
                <w:rFonts w:ascii="Times New Roman" w:eastAsia="Times New Roman" w:hAnsi="Times New Roman" w:cs="Times New Roman"/>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7191E729" w14:textId="7C07E5BC"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Pr="0083791D">
              <w:rPr>
                <w:rFonts w:ascii="Times New Roman" w:eastAsia="Times New Roman" w:hAnsi="Times New Roman" w:cs="Times New Roman"/>
                <w:color w:val="000000"/>
                <w:sz w:val="24"/>
                <w:szCs w:val="24"/>
                <w:lang w:val="uk-UA" w:eastAsia="uk-UA"/>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055DF1E8" w14:textId="77777777"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xml:space="preserve">Стратегія розвитку </w:t>
            </w:r>
            <w:proofErr w:type="spellStart"/>
            <w:r w:rsidRPr="0083791D">
              <w:rPr>
                <w:rFonts w:ascii="Times New Roman" w:eastAsia="Times New Roman" w:hAnsi="Times New Roman" w:cs="Times New Roman"/>
                <w:color w:val="000000"/>
                <w:sz w:val="24"/>
                <w:szCs w:val="24"/>
                <w:lang w:val="uk-UA" w:eastAsia="uk-UA"/>
              </w:rPr>
              <w:t>Березнянської</w:t>
            </w:r>
            <w:proofErr w:type="spellEnd"/>
            <w:r w:rsidRPr="0083791D">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2.2.Планування просторового розвитку території та просування інвестиційної привабливості громади</w:t>
            </w:r>
          </w:p>
        </w:tc>
      </w:tr>
      <w:tr w:rsidR="00271688" w:rsidRPr="0083791D" w14:paraId="011EB645" w14:textId="77777777" w:rsidTr="0083791D">
        <w:trPr>
          <w:trHeight w:val="1248"/>
        </w:trPr>
        <w:tc>
          <w:tcPr>
            <w:tcW w:w="0" w:type="auto"/>
            <w:vMerge/>
            <w:tcBorders>
              <w:top w:val="nil"/>
              <w:left w:val="single" w:sz="8" w:space="0" w:color="auto"/>
              <w:bottom w:val="single" w:sz="8" w:space="0" w:color="000000"/>
              <w:right w:val="single" w:sz="4" w:space="0" w:color="auto"/>
            </w:tcBorders>
            <w:vAlign w:val="center"/>
            <w:hideMark/>
          </w:tcPr>
          <w:p w14:paraId="655FF390"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2D0FD260"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tcBorders>
              <w:top w:val="single" w:sz="4" w:space="0" w:color="auto"/>
              <w:left w:val="nil"/>
              <w:bottom w:val="single" w:sz="4" w:space="0" w:color="auto"/>
              <w:right w:val="single" w:sz="4" w:space="0" w:color="auto"/>
            </w:tcBorders>
            <w:vAlign w:val="center"/>
            <w:hideMark/>
          </w:tcPr>
          <w:p w14:paraId="5306860A"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tcBorders>
              <w:top w:val="nil"/>
              <w:left w:val="nil"/>
              <w:bottom w:val="single" w:sz="4" w:space="0" w:color="auto"/>
              <w:right w:val="single" w:sz="4" w:space="0" w:color="auto"/>
            </w:tcBorders>
            <w:vAlign w:val="center"/>
            <w:hideMark/>
          </w:tcPr>
          <w:p w14:paraId="3C510D51" w14:textId="24BB45EE"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Загальна площа (у квадратних кілометрах) територій, включених до плану</w:t>
            </w:r>
          </w:p>
        </w:tc>
        <w:tc>
          <w:tcPr>
            <w:tcW w:w="0" w:type="auto"/>
            <w:tcBorders>
              <w:top w:val="nil"/>
              <w:left w:val="nil"/>
              <w:bottom w:val="single" w:sz="4" w:space="0" w:color="auto"/>
              <w:right w:val="single" w:sz="4" w:space="0" w:color="auto"/>
            </w:tcBorders>
            <w:vAlign w:val="center"/>
            <w:hideMark/>
          </w:tcPr>
          <w:p w14:paraId="0C78B48C" w14:textId="5605649E"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r w:rsidRPr="0083791D">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0DB3035A" w14:textId="0D161F4B"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r>
              <w:rPr>
                <w:rFonts w:ascii="Times New Roman" w:eastAsia="Times New Roman" w:hAnsi="Times New Roman" w:cs="Times New Roman"/>
                <w:color w:val="000000"/>
                <w:sz w:val="24"/>
                <w:szCs w:val="24"/>
                <w:lang w:val="uk-UA" w:eastAsia="uk-UA"/>
              </w:rPr>
              <w:t>3</w:t>
            </w:r>
            <w:r w:rsidR="00271688">
              <w:rPr>
                <w:rFonts w:ascii="Times New Roman" w:eastAsia="Times New Roman" w:hAnsi="Times New Roman" w:cs="Times New Roman"/>
                <w:color w:val="000000"/>
                <w:sz w:val="24"/>
                <w:szCs w:val="24"/>
                <w:lang w:val="uk-UA" w:eastAsia="uk-UA"/>
              </w:rPr>
              <w:t>48,7</w:t>
            </w:r>
          </w:p>
        </w:tc>
        <w:tc>
          <w:tcPr>
            <w:tcW w:w="0" w:type="auto"/>
            <w:vMerge/>
            <w:tcBorders>
              <w:top w:val="nil"/>
              <w:left w:val="single" w:sz="4" w:space="0" w:color="auto"/>
              <w:bottom w:val="single" w:sz="8" w:space="0" w:color="000000"/>
              <w:right w:val="single" w:sz="8" w:space="0" w:color="auto"/>
            </w:tcBorders>
            <w:vAlign w:val="center"/>
            <w:hideMark/>
          </w:tcPr>
          <w:p w14:paraId="279458C8"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r>
      <w:tr w:rsidR="00271688" w:rsidRPr="0083791D" w14:paraId="532A7B16" w14:textId="77777777" w:rsidTr="0083791D">
        <w:trPr>
          <w:trHeight w:val="324"/>
        </w:trPr>
        <w:tc>
          <w:tcPr>
            <w:tcW w:w="0" w:type="auto"/>
            <w:vMerge/>
            <w:tcBorders>
              <w:top w:val="nil"/>
              <w:left w:val="single" w:sz="8" w:space="0" w:color="auto"/>
              <w:bottom w:val="single" w:sz="8" w:space="0" w:color="000000"/>
              <w:right w:val="single" w:sz="4" w:space="0" w:color="auto"/>
            </w:tcBorders>
            <w:vAlign w:val="center"/>
            <w:hideMark/>
          </w:tcPr>
          <w:p w14:paraId="12431EBB"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33FE9F1D"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4A2ADCD6"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300</w:t>
            </w:r>
          </w:p>
        </w:tc>
        <w:tc>
          <w:tcPr>
            <w:tcW w:w="0" w:type="auto"/>
            <w:tcBorders>
              <w:top w:val="nil"/>
              <w:left w:val="nil"/>
              <w:bottom w:val="single" w:sz="8" w:space="0" w:color="auto"/>
              <w:right w:val="single" w:sz="4" w:space="0" w:color="auto"/>
            </w:tcBorders>
            <w:vAlign w:val="center"/>
            <w:hideMark/>
          </w:tcPr>
          <w:p w14:paraId="6966CFE6"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100</w:t>
            </w:r>
          </w:p>
        </w:tc>
        <w:tc>
          <w:tcPr>
            <w:tcW w:w="0" w:type="auto"/>
            <w:tcBorders>
              <w:top w:val="nil"/>
              <w:left w:val="nil"/>
              <w:bottom w:val="single" w:sz="8" w:space="0" w:color="auto"/>
              <w:right w:val="single" w:sz="4" w:space="0" w:color="auto"/>
            </w:tcBorders>
            <w:vAlign w:val="center"/>
            <w:hideMark/>
          </w:tcPr>
          <w:p w14:paraId="28429E19"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100</w:t>
            </w:r>
          </w:p>
        </w:tc>
        <w:tc>
          <w:tcPr>
            <w:tcW w:w="0" w:type="auto"/>
            <w:tcBorders>
              <w:top w:val="nil"/>
              <w:left w:val="nil"/>
              <w:bottom w:val="single" w:sz="8" w:space="0" w:color="auto"/>
              <w:right w:val="single" w:sz="4" w:space="0" w:color="auto"/>
            </w:tcBorders>
            <w:vAlign w:val="center"/>
            <w:hideMark/>
          </w:tcPr>
          <w:p w14:paraId="1EB7DC02" w14:textId="77777777" w:rsidR="0083791D" w:rsidRPr="0083791D" w:rsidRDefault="0083791D" w:rsidP="0083791D">
            <w:pPr>
              <w:spacing w:after="0" w:line="240" w:lineRule="auto"/>
              <w:jc w:val="center"/>
              <w:rPr>
                <w:rFonts w:ascii="Times New Roman" w:eastAsia="Times New Roman" w:hAnsi="Times New Roman" w:cs="Times New Roman"/>
                <w:i/>
                <w:iCs/>
                <w:color w:val="000000"/>
                <w:sz w:val="24"/>
                <w:szCs w:val="24"/>
                <w:lang w:val="uk-UA" w:eastAsia="uk-UA"/>
              </w:rPr>
            </w:pPr>
            <w:r w:rsidRPr="0083791D">
              <w:rPr>
                <w:rFonts w:ascii="Times New Roman" w:eastAsia="Times New Roman" w:hAnsi="Times New Roman" w:cs="Times New Roman"/>
                <w:i/>
                <w:iCs/>
                <w:color w:val="000000"/>
                <w:sz w:val="24"/>
                <w:szCs w:val="24"/>
                <w:lang w:val="uk-UA" w:eastAsia="uk-UA"/>
              </w:rPr>
              <w:t>100</w:t>
            </w:r>
          </w:p>
        </w:tc>
        <w:tc>
          <w:tcPr>
            <w:tcW w:w="0" w:type="auto"/>
            <w:tcBorders>
              <w:top w:val="nil"/>
              <w:left w:val="nil"/>
              <w:bottom w:val="single" w:sz="8" w:space="0" w:color="auto"/>
              <w:right w:val="single" w:sz="4" w:space="0" w:color="auto"/>
            </w:tcBorders>
            <w:vAlign w:val="center"/>
            <w:hideMark/>
          </w:tcPr>
          <w:p w14:paraId="0E7FF1AD"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5D672F1F" w14:textId="77777777"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5A8797B8" w14:textId="77777777"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8" w:space="0" w:color="000000"/>
              <w:right w:val="single" w:sz="8" w:space="0" w:color="auto"/>
            </w:tcBorders>
            <w:vAlign w:val="center"/>
            <w:hideMark/>
          </w:tcPr>
          <w:p w14:paraId="1ED4576C"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r>
      <w:tr w:rsidR="0083791D" w:rsidRPr="0083791D" w14:paraId="07130308" w14:textId="77777777" w:rsidTr="0083791D">
        <w:trPr>
          <w:trHeight w:val="324"/>
        </w:trPr>
        <w:tc>
          <w:tcPr>
            <w:tcW w:w="0" w:type="auto"/>
            <w:gridSpan w:val="2"/>
            <w:tcBorders>
              <w:top w:val="single" w:sz="8" w:space="0" w:color="auto"/>
              <w:left w:val="single" w:sz="8" w:space="0" w:color="auto"/>
              <w:bottom w:val="single" w:sz="4" w:space="0" w:color="auto"/>
              <w:right w:val="single" w:sz="4" w:space="0" w:color="auto"/>
            </w:tcBorders>
            <w:vAlign w:val="center"/>
            <w:hideMark/>
          </w:tcPr>
          <w:p w14:paraId="1FC0E551"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 xml:space="preserve">Разом по сектору </w:t>
            </w:r>
          </w:p>
        </w:tc>
        <w:tc>
          <w:tcPr>
            <w:tcW w:w="0" w:type="auto"/>
            <w:tcBorders>
              <w:top w:val="nil"/>
              <w:left w:val="nil"/>
              <w:bottom w:val="single" w:sz="4" w:space="0" w:color="auto"/>
              <w:right w:val="single" w:sz="4" w:space="0" w:color="auto"/>
            </w:tcBorders>
            <w:vAlign w:val="center"/>
            <w:hideMark/>
          </w:tcPr>
          <w:p w14:paraId="462A2499"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1500</w:t>
            </w:r>
          </w:p>
        </w:tc>
        <w:tc>
          <w:tcPr>
            <w:tcW w:w="0" w:type="auto"/>
            <w:tcBorders>
              <w:top w:val="nil"/>
              <w:left w:val="nil"/>
              <w:bottom w:val="single" w:sz="4" w:space="0" w:color="auto"/>
              <w:right w:val="single" w:sz="4" w:space="0" w:color="auto"/>
            </w:tcBorders>
            <w:vAlign w:val="center"/>
            <w:hideMark/>
          </w:tcPr>
          <w:p w14:paraId="59CAE90F"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500</w:t>
            </w:r>
          </w:p>
        </w:tc>
        <w:tc>
          <w:tcPr>
            <w:tcW w:w="0" w:type="auto"/>
            <w:tcBorders>
              <w:top w:val="nil"/>
              <w:left w:val="nil"/>
              <w:bottom w:val="single" w:sz="4" w:space="0" w:color="auto"/>
              <w:right w:val="single" w:sz="4" w:space="0" w:color="auto"/>
            </w:tcBorders>
            <w:vAlign w:val="center"/>
            <w:hideMark/>
          </w:tcPr>
          <w:p w14:paraId="585BB85E"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500</w:t>
            </w:r>
          </w:p>
        </w:tc>
        <w:tc>
          <w:tcPr>
            <w:tcW w:w="0" w:type="auto"/>
            <w:tcBorders>
              <w:top w:val="nil"/>
              <w:left w:val="nil"/>
              <w:bottom w:val="single" w:sz="4" w:space="0" w:color="auto"/>
              <w:right w:val="single" w:sz="4" w:space="0" w:color="auto"/>
            </w:tcBorders>
            <w:vAlign w:val="center"/>
            <w:hideMark/>
          </w:tcPr>
          <w:p w14:paraId="51BCD8C5"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500</w:t>
            </w:r>
          </w:p>
        </w:tc>
        <w:tc>
          <w:tcPr>
            <w:tcW w:w="0" w:type="auto"/>
            <w:gridSpan w:val="4"/>
            <w:vMerge w:val="restart"/>
            <w:tcBorders>
              <w:top w:val="single" w:sz="8" w:space="0" w:color="auto"/>
              <w:left w:val="single" w:sz="4" w:space="0" w:color="auto"/>
              <w:bottom w:val="single" w:sz="8" w:space="0" w:color="000000"/>
              <w:right w:val="single" w:sz="8" w:space="0" w:color="000000"/>
            </w:tcBorders>
            <w:vAlign w:val="center"/>
            <w:hideMark/>
          </w:tcPr>
          <w:p w14:paraId="54D4E99D" w14:textId="77777777" w:rsidR="0083791D" w:rsidRPr="0083791D" w:rsidRDefault="0083791D" w:rsidP="0083791D">
            <w:pPr>
              <w:spacing w:after="0" w:line="240" w:lineRule="auto"/>
              <w:jc w:val="center"/>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p>
        </w:tc>
      </w:tr>
      <w:tr w:rsidR="0083791D" w:rsidRPr="009A1FA8" w14:paraId="3E5C226C" w14:textId="77777777" w:rsidTr="0083791D">
        <w:trPr>
          <w:trHeight w:val="324"/>
        </w:trPr>
        <w:tc>
          <w:tcPr>
            <w:tcW w:w="0" w:type="auto"/>
            <w:gridSpan w:val="2"/>
            <w:tcBorders>
              <w:top w:val="single" w:sz="4" w:space="0" w:color="auto"/>
              <w:left w:val="single" w:sz="8" w:space="0" w:color="auto"/>
              <w:bottom w:val="single" w:sz="4" w:space="0" w:color="auto"/>
              <w:right w:val="single" w:sz="4" w:space="0" w:color="auto"/>
            </w:tcBorders>
            <w:vAlign w:val="center"/>
            <w:hideMark/>
          </w:tcPr>
          <w:p w14:paraId="7F67F8F5" w14:textId="77777777" w:rsidR="0083791D" w:rsidRPr="0083791D" w:rsidRDefault="0083791D" w:rsidP="0083791D">
            <w:pPr>
              <w:spacing w:after="0" w:line="240" w:lineRule="auto"/>
              <w:rPr>
                <w:rFonts w:ascii="Times New Roman" w:eastAsia="Times New Roman" w:hAnsi="Times New Roman" w:cs="Times New Roman"/>
                <w:b/>
                <w:bCs/>
                <w:color w:val="000000"/>
                <w:sz w:val="24"/>
                <w:szCs w:val="24"/>
                <w:lang w:val="uk-UA" w:eastAsia="uk-UA"/>
              </w:rPr>
            </w:pPr>
            <w:r w:rsidRPr="0083791D">
              <w:rPr>
                <w:rFonts w:ascii="Times New Roman" w:eastAsia="Times New Roman" w:hAnsi="Times New Roman" w:cs="Times New Roman"/>
                <w:b/>
                <w:bCs/>
                <w:color w:val="000000"/>
                <w:sz w:val="24"/>
                <w:szCs w:val="24"/>
                <w:lang w:val="uk-UA" w:eastAsia="uk-UA"/>
              </w:rPr>
              <w:t>тис. грн.</w:t>
            </w:r>
          </w:p>
        </w:tc>
        <w:tc>
          <w:tcPr>
            <w:tcW w:w="0" w:type="auto"/>
            <w:gridSpan w:val="4"/>
            <w:tcBorders>
              <w:top w:val="single" w:sz="4" w:space="0" w:color="auto"/>
              <w:left w:val="nil"/>
              <w:bottom w:val="single" w:sz="4" w:space="0" w:color="auto"/>
              <w:right w:val="single" w:sz="4" w:space="0" w:color="auto"/>
            </w:tcBorders>
            <w:vAlign w:val="center"/>
            <w:hideMark/>
          </w:tcPr>
          <w:p w14:paraId="52C6D1E7"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tcBorders>
              <w:top w:val="single" w:sz="8" w:space="0" w:color="auto"/>
              <w:left w:val="single" w:sz="4" w:space="0" w:color="auto"/>
              <w:bottom w:val="single" w:sz="8" w:space="0" w:color="000000"/>
              <w:right w:val="single" w:sz="8" w:space="0" w:color="000000"/>
            </w:tcBorders>
            <w:vAlign w:val="center"/>
            <w:hideMark/>
          </w:tcPr>
          <w:p w14:paraId="306F7159"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r>
      <w:tr w:rsidR="0083791D" w:rsidRPr="0083791D" w14:paraId="40127440" w14:textId="77777777" w:rsidTr="0083791D">
        <w:trPr>
          <w:trHeight w:val="336"/>
        </w:trPr>
        <w:tc>
          <w:tcPr>
            <w:tcW w:w="0" w:type="auto"/>
            <w:gridSpan w:val="2"/>
            <w:tcBorders>
              <w:top w:val="single" w:sz="4" w:space="0" w:color="auto"/>
              <w:left w:val="single" w:sz="8" w:space="0" w:color="auto"/>
              <w:bottom w:val="single" w:sz="8" w:space="0" w:color="auto"/>
              <w:right w:val="single" w:sz="4" w:space="0" w:color="auto"/>
            </w:tcBorders>
            <w:vAlign w:val="center"/>
            <w:hideMark/>
          </w:tcPr>
          <w:p w14:paraId="6FA160D3"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r w:rsidRPr="0083791D">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1D0C6575"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300</w:t>
            </w:r>
          </w:p>
        </w:tc>
        <w:tc>
          <w:tcPr>
            <w:tcW w:w="0" w:type="auto"/>
            <w:tcBorders>
              <w:top w:val="nil"/>
              <w:left w:val="nil"/>
              <w:bottom w:val="single" w:sz="8" w:space="0" w:color="auto"/>
              <w:right w:val="single" w:sz="4" w:space="0" w:color="auto"/>
            </w:tcBorders>
            <w:vAlign w:val="center"/>
            <w:hideMark/>
          </w:tcPr>
          <w:p w14:paraId="7F9CF511"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100</w:t>
            </w:r>
          </w:p>
        </w:tc>
        <w:tc>
          <w:tcPr>
            <w:tcW w:w="0" w:type="auto"/>
            <w:tcBorders>
              <w:top w:val="nil"/>
              <w:left w:val="nil"/>
              <w:bottom w:val="single" w:sz="8" w:space="0" w:color="auto"/>
              <w:right w:val="single" w:sz="4" w:space="0" w:color="auto"/>
            </w:tcBorders>
            <w:vAlign w:val="center"/>
            <w:hideMark/>
          </w:tcPr>
          <w:p w14:paraId="43729CE3"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100</w:t>
            </w:r>
          </w:p>
        </w:tc>
        <w:tc>
          <w:tcPr>
            <w:tcW w:w="0" w:type="auto"/>
            <w:tcBorders>
              <w:top w:val="nil"/>
              <w:left w:val="nil"/>
              <w:bottom w:val="single" w:sz="8" w:space="0" w:color="auto"/>
              <w:right w:val="single" w:sz="4" w:space="0" w:color="auto"/>
            </w:tcBorders>
            <w:vAlign w:val="center"/>
            <w:hideMark/>
          </w:tcPr>
          <w:p w14:paraId="1EF9994B" w14:textId="77777777" w:rsidR="0083791D" w:rsidRPr="0083791D" w:rsidRDefault="0083791D" w:rsidP="0083791D">
            <w:pPr>
              <w:spacing w:after="0" w:line="240" w:lineRule="auto"/>
              <w:jc w:val="center"/>
              <w:rPr>
                <w:rFonts w:ascii="Times New Roman" w:eastAsia="Times New Roman" w:hAnsi="Times New Roman" w:cs="Times New Roman"/>
                <w:b/>
                <w:bCs/>
                <w:i/>
                <w:iCs/>
                <w:color w:val="000000"/>
                <w:sz w:val="24"/>
                <w:szCs w:val="24"/>
                <w:lang w:val="uk-UA" w:eastAsia="uk-UA"/>
              </w:rPr>
            </w:pPr>
            <w:r w:rsidRPr="0083791D">
              <w:rPr>
                <w:rFonts w:ascii="Times New Roman" w:eastAsia="Times New Roman" w:hAnsi="Times New Roman" w:cs="Times New Roman"/>
                <w:b/>
                <w:bCs/>
                <w:i/>
                <w:iCs/>
                <w:color w:val="000000"/>
                <w:sz w:val="24"/>
                <w:szCs w:val="24"/>
                <w:lang w:val="uk-UA" w:eastAsia="uk-UA"/>
              </w:rPr>
              <w:t>100</w:t>
            </w:r>
          </w:p>
        </w:tc>
        <w:tc>
          <w:tcPr>
            <w:tcW w:w="0" w:type="auto"/>
            <w:gridSpan w:val="4"/>
            <w:vMerge/>
            <w:tcBorders>
              <w:top w:val="nil"/>
              <w:left w:val="nil"/>
              <w:bottom w:val="single" w:sz="8" w:space="0" w:color="auto"/>
              <w:right w:val="single" w:sz="4" w:space="0" w:color="auto"/>
            </w:tcBorders>
            <w:vAlign w:val="center"/>
            <w:hideMark/>
          </w:tcPr>
          <w:p w14:paraId="687A8A24" w14:textId="77777777" w:rsidR="0083791D" w:rsidRPr="0083791D" w:rsidRDefault="0083791D" w:rsidP="0083791D">
            <w:pPr>
              <w:spacing w:after="0" w:line="240" w:lineRule="auto"/>
              <w:rPr>
                <w:rFonts w:ascii="Times New Roman" w:eastAsia="Times New Roman" w:hAnsi="Times New Roman" w:cs="Times New Roman"/>
                <w:color w:val="000000"/>
                <w:sz w:val="24"/>
                <w:szCs w:val="24"/>
                <w:lang w:val="uk-UA" w:eastAsia="uk-UA"/>
              </w:rPr>
            </w:pPr>
          </w:p>
        </w:tc>
      </w:tr>
    </w:tbl>
    <w:p w14:paraId="3DFCDE98" w14:textId="77777777" w:rsidR="00BD00F2" w:rsidRDefault="00BD00F2" w:rsidP="00BD00F2">
      <w:pPr>
        <w:pStyle w:val="af"/>
        <w:spacing w:after="0"/>
        <w:rPr>
          <w:rFonts w:ascii="Times New Roman" w:hAnsi="Times New Roman" w:cs="Times New Roman"/>
          <w:sz w:val="24"/>
          <w:szCs w:val="24"/>
          <w:lang w:val="ru-RU"/>
        </w:rPr>
      </w:pPr>
    </w:p>
    <w:p w14:paraId="06DAE1ED" w14:textId="77777777" w:rsidR="0083791D" w:rsidRDefault="0083791D" w:rsidP="009104F7">
      <w:pPr>
        <w:pStyle w:val="af"/>
        <w:spacing w:after="0"/>
        <w:ind w:left="10348"/>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0215AE7D" w14:textId="377E644E" w:rsidR="009104F7" w:rsidRPr="009104F7" w:rsidRDefault="009104F7" w:rsidP="009104F7">
      <w:pPr>
        <w:pStyle w:val="af"/>
        <w:spacing w:after="0"/>
        <w:ind w:left="10348"/>
        <w:rPr>
          <w:rFonts w:ascii="Times New Roman" w:hAnsi="Times New Roman" w:cs="Times New Roman"/>
          <w:sz w:val="24"/>
          <w:szCs w:val="24"/>
          <w:lang w:val="ru-RU"/>
        </w:rPr>
      </w:pPr>
      <w:proofErr w:type="spellStart"/>
      <w:r w:rsidRPr="009104F7">
        <w:rPr>
          <w:rFonts w:ascii="Times New Roman" w:hAnsi="Times New Roman" w:cs="Times New Roman"/>
          <w:sz w:val="24"/>
          <w:szCs w:val="24"/>
          <w:lang w:val="ru-RU"/>
        </w:rPr>
        <w:lastRenderedPageBreak/>
        <w:t>Додаток</w:t>
      </w:r>
      <w:proofErr w:type="spellEnd"/>
      <w:r w:rsidRPr="009104F7">
        <w:rPr>
          <w:rFonts w:ascii="Times New Roman" w:hAnsi="Times New Roman" w:cs="Times New Roman"/>
          <w:spacing w:val="-4"/>
          <w:sz w:val="24"/>
          <w:szCs w:val="24"/>
          <w:lang w:val="ru-RU"/>
        </w:rPr>
        <w:t xml:space="preserve"> 2</w:t>
      </w:r>
    </w:p>
    <w:p w14:paraId="13D16804" w14:textId="14D3A321" w:rsidR="009104F7" w:rsidRDefault="009104F7" w:rsidP="009104F7">
      <w:pPr>
        <w:pStyle w:val="af"/>
        <w:spacing w:after="0" w:line="256" w:lineRule="auto"/>
        <w:ind w:left="10348"/>
        <w:rPr>
          <w:rFonts w:ascii="Times New Roman" w:hAnsi="Times New Roman" w:cs="Times New Roman"/>
          <w:spacing w:val="-4"/>
          <w:sz w:val="24"/>
          <w:szCs w:val="24"/>
          <w:lang w:val="ru-RU"/>
        </w:rPr>
      </w:pPr>
      <w:r w:rsidRPr="009104F7">
        <w:rPr>
          <w:rFonts w:ascii="Times New Roman" w:hAnsi="Times New Roman" w:cs="Times New Roman"/>
          <w:sz w:val="24"/>
          <w:szCs w:val="24"/>
          <w:lang w:val="ru-RU"/>
        </w:rPr>
        <w:t xml:space="preserve">до </w:t>
      </w:r>
      <w:proofErr w:type="spellStart"/>
      <w:r w:rsidRPr="009104F7">
        <w:rPr>
          <w:rFonts w:ascii="Times New Roman" w:hAnsi="Times New Roman" w:cs="Times New Roman"/>
          <w:sz w:val="24"/>
          <w:szCs w:val="24"/>
          <w:lang w:val="ru-RU"/>
        </w:rPr>
        <w:t>Середньострокового</w:t>
      </w:r>
      <w:proofErr w:type="spellEnd"/>
      <w:r w:rsidRPr="009104F7">
        <w:rPr>
          <w:rFonts w:ascii="Times New Roman" w:hAnsi="Times New Roman" w:cs="Times New Roman"/>
          <w:sz w:val="24"/>
          <w:szCs w:val="24"/>
          <w:lang w:val="ru-RU"/>
        </w:rPr>
        <w:t xml:space="preserve"> </w:t>
      </w:r>
      <w:proofErr w:type="gramStart"/>
      <w:r w:rsidRPr="009104F7">
        <w:rPr>
          <w:rFonts w:ascii="Times New Roman" w:hAnsi="Times New Roman" w:cs="Times New Roman"/>
          <w:sz w:val="24"/>
          <w:szCs w:val="24"/>
          <w:lang w:val="ru-RU"/>
        </w:rPr>
        <w:t xml:space="preserve">плану  </w:t>
      </w:r>
      <w:proofErr w:type="spellStart"/>
      <w:r w:rsidRPr="009104F7">
        <w:rPr>
          <w:rFonts w:ascii="Times New Roman" w:hAnsi="Times New Roman" w:cs="Times New Roman"/>
          <w:sz w:val="24"/>
          <w:szCs w:val="24"/>
          <w:lang w:val="ru-RU"/>
        </w:rPr>
        <w:t>пріоритетних</w:t>
      </w:r>
      <w:proofErr w:type="spellEnd"/>
      <w:proofErr w:type="gramEnd"/>
      <w:r w:rsidRPr="009104F7">
        <w:rPr>
          <w:rFonts w:ascii="Times New Roman" w:hAnsi="Times New Roman" w:cs="Times New Roman"/>
          <w:spacing w:val="-11"/>
          <w:sz w:val="24"/>
          <w:szCs w:val="24"/>
          <w:lang w:val="ru-RU"/>
        </w:rPr>
        <w:t xml:space="preserve"> </w:t>
      </w:r>
      <w:proofErr w:type="spellStart"/>
      <w:r w:rsidRPr="009104F7">
        <w:rPr>
          <w:rFonts w:ascii="Times New Roman" w:hAnsi="Times New Roman" w:cs="Times New Roman"/>
          <w:sz w:val="24"/>
          <w:szCs w:val="24"/>
          <w:lang w:val="ru-RU"/>
        </w:rPr>
        <w:t>публічних</w:t>
      </w:r>
      <w:proofErr w:type="spellEnd"/>
      <w:r w:rsidRPr="009104F7">
        <w:rPr>
          <w:rFonts w:ascii="Times New Roman" w:hAnsi="Times New Roman" w:cs="Times New Roman"/>
          <w:spacing w:val="-14"/>
          <w:sz w:val="24"/>
          <w:szCs w:val="24"/>
          <w:lang w:val="ru-RU"/>
        </w:rPr>
        <w:t xml:space="preserve"> </w:t>
      </w:r>
      <w:proofErr w:type="spellStart"/>
      <w:r w:rsidRPr="009104F7">
        <w:rPr>
          <w:rFonts w:ascii="Times New Roman" w:hAnsi="Times New Roman" w:cs="Times New Roman"/>
          <w:sz w:val="24"/>
          <w:szCs w:val="24"/>
          <w:lang w:val="ru-RU"/>
        </w:rPr>
        <w:t>інвестицій</w:t>
      </w:r>
      <w:proofErr w:type="spellEnd"/>
      <w:r w:rsidRPr="009104F7">
        <w:rPr>
          <w:rFonts w:ascii="Times New Roman" w:hAnsi="Times New Roman" w:cs="Times New Roman"/>
          <w:spacing w:val="-11"/>
          <w:sz w:val="24"/>
          <w:szCs w:val="24"/>
          <w:lang w:val="ru-RU"/>
        </w:rPr>
        <w:t xml:space="preserve"> </w:t>
      </w:r>
      <w:proofErr w:type="spellStart"/>
      <w:r w:rsidRPr="009104F7">
        <w:rPr>
          <w:rFonts w:ascii="Times New Roman" w:hAnsi="Times New Roman" w:cs="Times New Roman"/>
          <w:spacing w:val="-11"/>
          <w:sz w:val="24"/>
          <w:szCs w:val="24"/>
          <w:lang w:val="ru-RU"/>
        </w:rPr>
        <w:t>Березнянської</w:t>
      </w:r>
      <w:proofErr w:type="spellEnd"/>
      <w:r w:rsidRPr="009104F7">
        <w:rPr>
          <w:rFonts w:ascii="Times New Roman" w:hAnsi="Times New Roman" w:cs="Times New Roman"/>
          <w:spacing w:val="-11"/>
          <w:sz w:val="24"/>
          <w:szCs w:val="24"/>
          <w:lang w:val="ru-RU"/>
        </w:rPr>
        <w:t xml:space="preserve"> </w:t>
      </w:r>
      <w:proofErr w:type="spellStart"/>
      <w:r w:rsidRPr="009104F7">
        <w:rPr>
          <w:rFonts w:ascii="Times New Roman" w:hAnsi="Times New Roman" w:cs="Times New Roman"/>
          <w:spacing w:val="-11"/>
          <w:sz w:val="24"/>
          <w:szCs w:val="24"/>
          <w:lang w:val="ru-RU"/>
        </w:rPr>
        <w:t>селищної</w:t>
      </w:r>
      <w:proofErr w:type="spellEnd"/>
      <w:r w:rsidRPr="009104F7">
        <w:rPr>
          <w:rFonts w:ascii="Times New Roman" w:hAnsi="Times New Roman" w:cs="Times New Roman"/>
          <w:spacing w:val="-11"/>
          <w:sz w:val="24"/>
          <w:szCs w:val="24"/>
          <w:lang w:val="ru-RU"/>
        </w:rPr>
        <w:t xml:space="preserve"> </w:t>
      </w:r>
      <w:proofErr w:type="spellStart"/>
      <w:r w:rsidRPr="009104F7">
        <w:rPr>
          <w:rFonts w:ascii="Times New Roman" w:hAnsi="Times New Roman" w:cs="Times New Roman"/>
          <w:spacing w:val="-11"/>
          <w:sz w:val="24"/>
          <w:szCs w:val="24"/>
          <w:lang w:val="ru-RU"/>
        </w:rPr>
        <w:t>територіальної</w:t>
      </w:r>
      <w:proofErr w:type="spellEnd"/>
      <w:r w:rsidRPr="009104F7">
        <w:rPr>
          <w:rFonts w:ascii="Times New Roman" w:hAnsi="Times New Roman" w:cs="Times New Roman"/>
          <w:spacing w:val="-11"/>
          <w:sz w:val="24"/>
          <w:szCs w:val="24"/>
          <w:lang w:val="ru-RU"/>
        </w:rPr>
        <w:t xml:space="preserve"> </w:t>
      </w:r>
      <w:proofErr w:type="spellStart"/>
      <w:r w:rsidRPr="009104F7">
        <w:rPr>
          <w:rFonts w:ascii="Times New Roman" w:hAnsi="Times New Roman" w:cs="Times New Roman"/>
          <w:spacing w:val="-11"/>
          <w:sz w:val="24"/>
          <w:szCs w:val="24"/>
          <w:lang w:val="ru-RU"/>
        </w:rPr>
        <w:t>громади</w:t>
      </w:r>
      <w:proofErr w:type="spellEnd"/>
      <w:r>
        <w:rPr>
          <w:rFonts w:ascii="Times New Roman" w:hAnsi="Times New Roman" w:cs="Times New Roman"/>
          <w:spacing w:val="-11"/>
          <w:sz w:val="24"/>
          <w:szCs w:val="24"/>
          <w:lang w:val="ru-RU"/>
        </w:rPr>
        <w:t xml:space="preserve"> </w:t>
      </w:r>
      <w:r w:rsidRPr="009104F7">
        <w:rPr>
          <w:rFonts w:ascii="Times New Roman" w:hAnsi="Times New Roman" w:cs="Times New Roman"/>
          <w:sz w:val="24"/>
          <w:szCs w:val="24"/>
          <w:lang w:val="ru-RU"/>
        </w:rPr>
        <w:t>на</w:t>
      </w:r>
      <w:r w:rsidRPr="009104F7">
        <w:rPr>
          <w:rFonts w:ascii="Times New Roman" w:hAnsi="Times New Roman" w:cs="Times New Roman"/>
          <w:spacing w:val="-4"/>
          <w:sz w:val="24"/>
          <w:szCs w:val="24"/>
          <w:lang w:val="ru-RU"/>
        </w:rPr>
        <w:t xml:space="preserve"> </w:t>
      </w:r>
      <w:r w:rsidRPr="009104F7">
        <w:rPr>
          <w:rFonts w:ascii="Times New Roman" w:hAnsi="Times New Roman" w:cs="Times New Roman"/>
          <w:sz w:val="24"/>
          <w:szCs w:val="24"/>
          <w:lang w:val="ru-RU"/>
        </w:rPr>
        <w:t>2026</w:t>
      </w:r>
      <w:r w:rsidRPr="009104F7">
        <w:rPr>
          <w:rFonts w:ascii="Times New Roman" w:hAnsi="Times New Roman" w:cs="Times New Roman"/>
          <w:spacing w:val="-2"/>
          <w:sz w:val="24"/>
          <w:szCs w:val="24"/>
          <w:lang w:val="ru-RU"/>
        </w:rPr>
        <w:t xml:space="preserve"> </w:t>
      </w:r>
      <w:r w:rsidRPr="009104F7">
        <w:rPr>
          <w:rFonts w:ascii="Times New Roman" w:hAnsi="Times New Roman" w:cs="Times New Roman"/>
          <w:sz w:val="24"/>
          <w:szCs w:val="24"/>
          <w:lang w:val="ru-RU"/>
        </w:rPr>
        <w:t>-</w:t>
      </w:r>
      <w:r w:rsidRPr="009104F7">
        <w:rPr>
          <w:rFonts w:ascii="Times New Roman" w:hAnsi="Times New Roman" w:cs="Times New Roman"/>
          <w:spacing w:val="-4"/>
          <w:sz w:val="24"/>
          <w:szCs w:val="24"/>
          <w:lang w:val="ru-RU"/>
        </w:rPr>
        <w:t xml:space="preserve"> </w:t>
      </w:r>
      <w:r w:rsidRPr="009104F7">
        <w:rPr>
          <w:rFonts w:ascii="Times New Roman" w:hAnsi="Times New Roman" w:cs="Times New Roman"/>
          <w:sz w:val="24"/>
          <w:szCs w:val="24"/>
          <w:lang w:val="ru-RU"/>
        </w:rPr>
        <w:t>2028</w:t>
      </w:r>
      <w:r w:rsidRPr="009104F7">
        <w:rPr>
          <w:rFonts w:ascii="Times New Roman" w:hAnsi="Times New Roman" w:cs="Times New Roman"/>
          <w:spacing w:val="-1"/>
          <w:sz w:val="24"/>
          <w:szCs w:val="24"/>
          <w:lang w:val="ru-RU"/>
        </w:rPr>
        <w:t xml:space="preserve"> </w:t>
      </w:r>
      <w:r w:rsidRPr="009104F7">
        <w:rPr>
          <w:rFonts w:ascii="Times New Roman" w:hAnsi="Times New Roman" w:cs="Times New Roman"/>
          <w:spacing w:val="-4"/>
          <w:sz w:val="24"/>
          <w:szCs w:val="24"/>
          <w:lang w:val="ru-RU"/>
        </w:rPr>
        <w:t>роки</w:t>
      </w:r>
    </w:p>
    <w:p w14:paraId="4BE57B82" w14:textId="77777777" w:rsidR="009104F7" w:rsidRPr="009104F7" w:rsidRDefault="009104F7" w:rsidP="009104F7">
      <w:pPr>
        <w:ind w:right="281"/>
        <w:jc w:val="center"/>
        <w:rPr>
          <w:b/>
          <w:sz w:val="28"/>
          <w:lang w:val="ru-RU"/>
        </w:rPr>
      </w:pPr>
      <w:proofErr w:type="spellStart"/>
      <w:r w:rsidRPr="009104F7">
        <w:rPr>
          <w:b/>
          <w:sz w:val="28"/>
          <w:lang w:val="ru-RU"/>
        </w:rPr>
        <w:t>Інші</w:t>
      </w:r>
      <w:proofErr w:type="spellEnd"/>
      <w:r w:rsidRPr="009104F7">
        <w:rPr>
          <w:b/>
          <w:sz w:val="28"/>
          <w:lang w:val="ru-RU"/>
        </w:rPr>
        <w:t xml:space="preserve"> </w:t>
      </w:r>
      <w:proofErr w:type="spellStart"/>
      <w:r w:rsidRPr="009104F7">
        <w:rPr>
          <w:b/>
          <w:sz w:val="28"/>
          <w:lang w:val="ru-RU"/>
        </w:rPr>
        <w:t>напрями</w:t>
      </w:r>
      <w:proofErr w:type="spellEnd"/>
      <w:r w:rsidRPr="009104F7">
        <w:rPr>
          <w:b/>
          <w:spacing w:val="-10"/>
          <w:sz w:val="28"/>
          <w:lang w:val="ru-RU"/>
        </w:rPr>
        <w:t xml:space="preserve"> </w:t>
      </w:r>
      <w:proofErr w:type="spellStart"/>
      <w:r w:rsidRPr="009104F7">
        <w:rPr>
          <w:b/>
          <w:sz w:val="28"/>
          <w:lang w:val="ru-RU"/>
        </w:rPr>
        <w:t>публічного</w:t>
      </w:r>
      <w:proofErr w:type="spellEnd"/>
      <w:r w:rsidRPr="009104F7">
        <w:rPr>
          <w:b/>
          <w:spacing w:val="-7"/>
          <w:sz w:val="28"/>
          <w:lang w:val="ru-RU"/>
        </w:rPr>
        <w:t xml:space="preserve"> </w:t>
      </w:r>
      <w:proofErr w:type="spellStart"/>
      <w:r w:rsidRPr="009104F7">
        <w:rPr>
          <w:b/>
          <w:spacing w:val="-2"/>
          <w:sz w:val="28"/>
          <w:lang w:val="ru-RU"/>
        </w:rPr>
        <w:t>інвестування</w:t>
      </w:r>
      <w:proofErr w:type="spellEnd"/>
    </w:p>
    <w:p w14:paraId="6046A077" w14:textId="7C5F1E36" w:rsidR="009104F7" w:rsidRPr="00FA1BC9" w:rsidRDefault="009104F7" w:rsidP="00B5453F">
      <w:pPr>
        <w:pStyle w:val="affa"/>
        <w:spacing w:before="0" w:beforeAutospacing="0" w:after="0" w:afterAutospacing="0"/>
        <w:contextualSpacing/>
        <w:rPr>
          <w:lang w:val="uk-UA"/>
        </w:rPr>
      </w:pPr>
      <w:proofErr w:type="spellStart"/>
      <w:r w:rsidRPr="00FA1BC9">
        <w:t>Галузь</w:t>
      </w:r>
      <w:proofErr w:type="spellEnd"/>
      <w:r w:rsidRPr="00FA1BC9">
        <w:rPr>
          <w:spacing w:val="-9"/>
        </w:rPr>
        <w:t xml:space="preserve"> </w:t>
      </w:r>
      <w:r w:rsidRPr="00FA1BC9">
        <w:t>(сектор)</w:t>
      </w:r>
      <w:r w:rsidRPr="00FA1BC9">
        <w:rPr>
          <w:spacing w:val="-7"/>
        </w:rPr>
        <w:t xml:space="preserve"> </w:t>
      </w:r>
      <w:r w:rsidRPr="00FA1BC9">
        <w:t>для</w:t>
      </w:r>
      <w:r w:rsidRPr="00FA1BC9">
        <w:rPr>
          <w:spacing w:val="-6"/>
        </w:rPr>
        <w:t xml:space="preserve"> </w:t>
      </w:r>
      <w:proofErr w:type="spellStart"/>
      <w:r w:rsidRPr="00FA1BC9">
        <w:t>публічного</w:t>
      </w:r>
      <w:proofErr w:type="spellEnd"/>
      <w:r w:rsidRPr="00FA1BC9">
        <w:rPr>
          <w:spacing w:val="-4"/>
        </w:rPr>
        <w:t xml:space="preserve"> </w:t>
      </w:r>
      <w:proofErr w:type="spellStart"/>
      <w:r w:rsidRPr="00FA1BC9">
        <w:t>інвестування</w:t>
      </w:r>
      <w:proofErr w:type="spellEnd"/>
      <w:r w:rsidRPr="00FA1BC9">
        <w:rPr>
          <w:spacing w:val="1"/>
        </w:rPr>
        <w:t xml:space="preserve"> </w:t>
      </w:r>
      <w:r w:rsidRPr="00FA1BC9">
        <w:t>–</w:t>
      </w:r>
      <w:r w:rsidRPr="00FA1BC9">
        <w:rPr>
          <w:spacing w:val="-4"/>
        </w:rPr>
        <w:t xml:space="preserve"> </w:t>
      </w:r>
      <w:r w:rsidR="00B5453F" w:rsidRPr="00FA1BC9">
        <w:rPr>
          <w:b/>
          <w:bCs/>
        </w:rPr>
        <w:t>Транспорт</w:t>
      </w:r>
    </w:p>
    <w:p w14:paraId="1086DB36" w14:textId="738EF7F4" w:rsidR="009104F7" w:rsidRPr="00FA1BC9" w:rsidRDefault="009104F7" w:rsidP="00702FBB">
      <w:pPr>
        <w:pStyle w:val="af"/>
        <w:spacing w:before="26" w:line="259" w:lineRule="auto"/>
        <w:ind w:right="538"/>
        <w:contextualSpacing/>
        <w:rPr>
          <w:rFonts w:ascii="Times New Roman" w:hAnsi="Times New Roman" w:cs="Times New Roman"/>
          <w:sz w:val="24"/>
          <w:szCs w:val="24"/>
          <w:lang w:val="ru-RU"/>
        </w:rPr>
      </w:pPr>
      <w:proofErr w:type="spellStart"/>
      <w:r w:rsidRPr="00FA1BC9">
        <w:rPr>
          <w:rFonts w:ascii="Times New Roman" w:hAnsi="Times New Roman" w:cs="Times New Roman"/>
          <w:sz w:val="24"/>
          <w:szCs w:val="24"/>
          <w:lang w:val="ru-RU"/>
        </w:rPr>
        <w:t>Міністерство</w:t>
      </w:r>
      <w:proofErr w:type="spellEnd"/>
      <w:r w:rsidRPr="00FA1BC9">
        <w:rPr>
          <w:rFonts w:ascii="Times New Roman" w:hAnsi="Times New Roman" w:cs="Times New Roman"/>
          <w:sz w:val="24"/>
          <w:szCs w:val="24"/>
          <w:lang w:val="ru-RU"/>
        </w:rPr>
        <w:t>,</w:t>
      </w:r>
      <w:r w:rsidRPr="00FA1BC9">
        <w:rPr>
          <w:rFonts w:ascii="Times New Roman" w:hAnsi="Times New Roman" w:cs="Times New Roman"/>
          <w:spacing w:val="-4"/>
          <w:sz w:val="24"/>
          <w:szCs w:val="24"/>
          <w:lang w:val="ru-RU"/>
        </w:rPr>
        <w:t xml:space="preserve"> </w:t>
      </w:r>
      <w:proofErr w:type="spellStart"/>
      <w:r w:rsidRPr="00FA1BC9">
        <w:rPr>
          <w:rFonts w:ascii="Times New Roman" w:hAnsi="Times New Roman" w:cs="Times New Roman"/>
          <w:sz w:val="24"/>
          <w:szCs w:val="24"/>
          <w:lang w:val="ru-RU"/>
        </w:rPr>
        <w:t>відповідальне</w:t>
      </w:r>
      <w:proofErr w:type="spellEnd"/>
      <w:r w:rsidRPr="00FA1BC9">
        <w:rPr>
          <w:rFonts w:ascii="Times New Roman" w:hAnsi="Times New Roman" w:cs="Times New Roman"/>
          <w:spacing w:val="-3"/>
          <w:sz w:val="24"/>
          <w:szCs w:val="24"/>
          <w:lang w:val="ru-RU"/>
        </w:rPr>
        <w:t xml:space="preserve"> </w:t>
      </w:r>
      <w:r w:rsidRPr="00FA1BC9">
        <w:rPr>
          <w:rFonts w:ascii="Times New Roman" w:hAnsi="Times New Roman" w:cs="Times New Roman"/>
          <w:sz w:val="24"/>
          <w:szCs w:val="24"/>
          <w:lang w:val="ru-RU"/>
        </w:rPr>
        <w:t>за</w:t>
      </w:r>
      <w:r w:rsidRPr="00FA1BC9">
        <w:rPr>
          <w:rFonts w:ascii="Times New Roman" w:hAnsi="Times New Roman" w:cs="Times New Roman"/>
          <w:spacing w:val="-3"/>
          <w:sz w:val="24"/>
          <w:szCs w:val="24"/>
          <w:lang w:val="ru-RU"/>
        </w:rPr>
        <w:t xml:space="preserve"> </w:t>
      </w:r>
      <w:proofErr w:type="spellStart"/>
      <w:r w:rsidRPr="00FA1BC9">
        <w:rPr>
          <w:rFonts w:ascii="Times New Roman" w:hAnsi="Times New Roman" w:cs="Times New Roman"/>
          <w:sz w:val="24"/>
          <w:szCs w:val="24"/>
          <w:lang w:val="ru-RU"/>
        </w:rPr>
        <w:t>галузь</w:t>
      </w:r>
      <w:proofErr w:type="spellEnd"/>
      <w:r w:rsidRPr="00FA1BC9">
        <w:rPr>
          <w:rFonts w:ascii="Times New Roman" w:hAnsi="Times New Roman" w:cs="Times New Roman"/>
          <w:spacing w:val="-5"/>
          <w:sz w:val="24"/>
          <w:szCs w:val="24"/>
          <w:lang w:val="ru-RU"/>
        </w:rPr>
        <w:t xml:space="preserve"> </w:t>
      </w:r>
      <w:r w:rsidRPr="00FA1BC9">
        <w:rPr>
          <w:rFonts w:ascii="Times New Roman" w:hAnsi="Times New Roman" w:cs="Times New Roman"/>
          <w:sz w:val="24"/>
          <w:szCs w:val="24"/>
          <w:lang w:val="ru-RU"/>
        </w:rPr>
        <w:t>(сектор)</w:t>
      </w:r>
      <w:r w:rsidRPr="00FA1BC9">
        <w:rPr>
          <w:rFonts w:ascii="Times New Roman" w:hAnsi="Times New Roman" w:cs="Times New Roman"/>
          <w:spacing w:val="-3"/>
          <w:sz w:val="24"/>
          <w:szCs w:val="24"/>
          <w:lang w:val="ru-RU"/>
        </w:rPr>
        <w:t xml:space="preserve"> </w:t>
      </w:r>
      <w:r w:rsidRPr="00FA1BC9">
        <w:rPr>
          <w:rFonts w:ascii="Times New Roman" w:hAnsi="Times New Roman" w:cs="Times New Roman"/>
          <w:sz w:val="24"/>
          <w:szCs w:val="24"/>
          <w:lang w:val="ru-RU"/>
        </w:rPr>
        <w:t>для</w:t>
      </w:r>
      <w:r w:rsidRPr="00FA1BC9">
        <w:rPr>
          <w:rFonts w:ascii="Times New Roman" w:hAnsi="Times New Roman" w:cs="Times New Roman"/>
          <w:spacing w:val="-3"/>
          <w:sz w:val="24"/>
          <w:szCs w:val="24"/>
          <w:lang w:val="ru-RU"/>
        </w:rPr>
        <w:t xml:space="preserve"> </w:t>
      </w:r>
      <w:proofErr w:type="spellStart"/>
      <w:r w:rsidRPr="00FA1BC9">
        <w:rPr>
          <w:rFonts w:ascii="Times New Roman" w:hAnsi="Times New Roman" w:cs="Times New Roman"/>
          <w:sz w:val="24"/>
          <w:szCs w:val="24"/>
          <w:lang w:val="ru-RU"/>
        </w:rPr>
        <w:t>публічного</w:t>
      </w:r>
      <w:proofErr w:type="spellEnd"/>
      <w:r w:rsidRPr="00FA1BC9">
        <w:rPr>
          <w:rFonts w:ascii="Times New Roman" w:hAnsi="Times New Roman" w:cs="Times New Roman"/>
          <w:spacing w:val="-2"/>
          <w:sz w:val="24"/>
          <w:szCs w:val="24"/>
          <w:lang w:val="ru-RU"/>
        </w:rPr>
        <w:t xml:space="preserve"> </w:t>
      </w:r>
      <w:proofErr w:type="spellStart"/>
      <w:r w:rsidRPr="00FA1BC9">
        <w:rPr>
          <w:rFonts w:ascii="Times New Roman" w:hAnsi="Times New Roman" w:cs="Times New Roman"/>
          <w:sz w:val="24"/>
          <w:szCs w:val="24"/>
          <w:lang w:val="ru-RU"/>
        </w:rPr>
        <w:t>інвестування</w:t>
      </w:r>
      <w:proofErr w:type="spellEnd"/>
      <w:r w:rsidRPr="00FA1BC9">
        <w:rPr>
          <w:rFonts w:ascii="Times New Roman" w:hAnsi="Times New Roman" w:cs="Times New Roman"/>
          <w:sz w:val="24"/>
          <w:szCs w:val="24"/>
          <w:lang w:val="ru-RU"/>
        </w:rPr>
        <w:t xml:space="preserve"> –</w:t>
      </w:r>
      <w:r w:rsidRPr="00FA1BC9">
        <w:rPr>
          <w:rFonts w:ascii="Times New Roman" w:hAnsi="Times New Roman" w:cs="Times New Roman"/>
          <w:spacing w:val="-3"/>
          <w:sz w:val="24"/>
          <w:szCs w:val="24"/>
          <w:lang w:val="ru-RU"/>
        </w:rPr>
        <w:t xml:space="preserve"> </w:t>
      </w:r>
      <w:proofErr w:type="spellStart"/>
      <w:r w:rsidR="00702FBB" w:rsidRPr="00FA1BC9">
        <w:rPr>
          <w:rFonts w:ascii="Times New Roman" w:hAnsi="Times New Roman" w:cs="Times New Roman"/>
          <w:sz w:val="24"/>
          <w:szCs w:val="24"/>
          <w:lang w:val="ru-RU"/>
        </w:rPr>
        <w:t>Міністерство</w:t>
      </w:r>
      <w:proofErr w:type="spellEnd"/>
      <w:r w:rsidR="00702FBB" w:rsidRPr="00FA1BC9">
        <w:rPr>
          <w:rFonts w:ascii="Times New Roman" w:hAnsi="Times New Roman" w:cs="Times New Roman"/>
          <w:spacing w:val="-2"/>
          <w:sz w:val="24"/>
          <w:szCs w:val="24"/>
          <w:lang w:val="ru-RU"/>
        </w:rPr>
        <w:t xml:space="preserve"> </w:t>
      </w:r>
      <w:proofErr w:type="spellStart"/>
      <w:r w:rsidR="00702FBB" w:rsidRPr="00FA1BC9">
        <w:rPr>
          <w:rFonts w:ascii="Times New Roman" w:hAnsi="Times New Roman" w:cs="Times New Roman"/>
          <w:sz w:val="24"/>
          <w:szCs w:val="24"/>
          <w:lang w:val="ru-RU"/>
        </w:rPr>
        <w:t>розвитку</w:t>
      </w:r>
      <w:proofErr w:type="spellEnd"/>
      <w:r w:rsidR="00702FBB" w:rsidRPr="00FA1BC9">
        <w:rPr>
          <w:rFonts w:ascii="Times New Roman" w:hAnsi="Times New Roman" w:cs="Times New Roman"/>
          <w:spacing w:val="-4"/>
          <w:sz w:val="24"/>
          <w:szCs w:val="24"/>
          <w:lang w:val="ru-RU"/>
        </w:rPr>
        <w:t xml:space="preserve"> </w:t>
      </w:r>
      <w:r w:rsidR="00702FBB" w:rsidRPr="00FA1BC9">
        <w:rPr>
          <w:rFonts w:ascii="Times New Roman" w:hAnsi="Times New Roman" w:cs="Times New Roman"/>
          <w:sz w:val="24"/>
          <w:szCs w:val="24"/>
          <w:lang w:val="ru-RU"/>
        </w:rPr>
        <w:t>громад</w:t>
      </w:r>
      <w:r w:rsidR="00702FBB" w:rsidRPr="00FA1BC9">
        <w:rPr>
          <w:rFonts w:ascii="Times New Roman" w:hAnsi="Times New Roman" w:cs="Times New Roman"/>
          <w:spacing w:val="-2"/>
          <w:sz w:val="24"/>
          <w:szCs w:val="24"/>
          <w:lang w:val="ru-RU"/>
        </w:rPr>
        <w:t xml:space="preserve"> </w:t>
      </w:r>
      <w:r w:rsidR="00702FBB" w:rsidRPr="00FA1BC9">
        <w:rPr>
          <w:rFonts w:ascii="Times New Roman" w:hAnsi="Times New Roman" w:cs="Times New Roman"/>
          <w:sz w:val="24"/>
          <w:szCs w:val="24"/>
          <w:lang w:val="ru-RU"/>
        </w:rPr>
        <w:t>та</w:t>
      </w:r>
      <w:r w:rsidR="00702FBB" w:rsidRPr="00FA1BC9">
        <w:rPr>
          <w:rFonts w:ascii="Times New Roman" w:hAnsi="Times New Roman" w:cs="Times New Roman"/>
          <w:spacing w:val="-3"/>
          <w:sz w:val="24"/>
          <w:szCs w:val="24"/>
          <w:lang w:val="ru-RU"/>
        </w:rPr>
        <w:t xml:space="preserve"> </w:t>
      </w:r>
      <w:proofErr w:type="spellStart"/>
      <w:r w:rsidR="00702FBB" w:rsidRPr="00FA1BC9">
        <w:rPr>
          <w:rFonts w:ascii="Times New Roman" w:hAnsi="Times New Roman" w:cs="Times New Roman"/>
          <w:sz w:val="24"/>
          <w:szCs w:val="24"/>
          <w:lang w:val="ru-RU"/>
        </w:rPr>
        <w:t>територій</w:t>
      </w:r>
      <w:proofErr w:type="spellEnd"/>
      <w:r w:rsidR="00702FBB" w:rsidRPr="00FA1BC9">
        <w:rPr>
          <w:rFonts w:ascii="Times New Roman" w:hAnsi="Times New Roman" w:cs="Times New Roman"/>
          <w:sz w:val="24"/>
          <w:szCs w:val="24"/>
          <w:lang w:val="ru-RU"/>
        </w:rPr>
        <w:t xml:space="preserve"> </w:t>
      </w:r>
      <w:proofErr w:type="spellStart"/>
      <w:r w:rsidR="00702FBB" w:rsidRPr="00FA1BC9">
        <w:rPr>
          <w:rFonts w:ascii="Times New Roman" w:hAnsi="Times New Roman" w:cs="Times New Roman"/>
          <w:spacing w:val="-2"/>
          <w:sz w:val="24"/>
          <w:szCs w:val="24"/>
          <w:lang w:val="ru-RU"/>
        </w:rPr>
        <w:t>України</w:t>
      </w:r>
      <w:proofErr w:type="spellEnd"/>
    </w:p>
    <w:p w14:paraId="2B42341F" w14:textId="77F1FEF2" w:rsidR="00FA1BC9" w:rsidRPr="00FA1BC9" w:rsidRDefault="009104F7" w:rsidP="00FA1BC9">
      <w:pPr>
        <w:pStyle w:val="af"/>
        <w:spacing w:before="26" w:after="0" w:line="259" w:lineRule="auto"/>
        <w:ind w:right="1234"/>
        <w:contextualSpacing/>
        <w:jc w:val="both"/>
        <w:rPr>
          <w:rFonts w:ascii="Times New Roman" w:hAnsi="Times New Roman" w:cs="Times New Roman"/>
          <w:b/>
          <w:bCs/>
          <w:sz w:val="24"/>
          <w:szCs w:val="24"/>
          <w:lang w:val="ru-RU"/>
        </w:rPr>
      </w:pPr>
      <w:proofErr w:type="spellStart"/>
      <w:r w:rsidRPr="00FA1BC9">
        <w:rPr>
          <w:rFonts w:ascii="Times New Roman" w:hAnsi="Times New Roman" w:cs="Times New Roman"/>
          <w:sz w:val="24"/>
          <w:szCs w:val="24"/>
          <w:lang w:val="ru-RU"/>
        </w:rPr>
        <w:t>Структурний</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підрозділ</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відповідальний</w:t>
      </w:r>
      <w:proofErr w:type="spellEnd"/>
      <w:r w:rsidRPr="00FA1BC9">
        <w:rPr>
          <w:rFonts w:ascii="Times New Roman" w:hAnsi="Times New Roman" w:cs="Times New Roman"/>
          <w:spacing w:val="-3"/>
          <w:sz w:val="24"/>
          <w:szCs w:val="24"/>
          <w:lang w:val="ru-RU"/>
        </w:rPr>
        <w:t xml:space="preserve"> </w:t>
      </w:r>
      <w:r w:rsidRPr="00FA1BC9">
        <w:rPr>
          <w:rFonts w:ascii="Times New Roman" w:hAnsi="Times New Roman" w:cs="Times New Roman"/>
          <w:sz w:val="24"/>
          <w:szCs w:val="24"/>
          <w:lang w:val="ru-RU"/>
        </w:rPr>
        <w:t>за</w:t>
      </w:r>
      <w:r w:rsidRPr="00FA1BC9">
        <w:rPr>
          <w:rFonts w:ascii="Times New Roman" w:hAnsi="Times New Roman" w:cs="Times New Roman"/>
          <w:spacing w:val="-3"/>
          <w:sz w:val="24"/>
          <w:szCs w:val="24"/>
          <w:lang w:val="ru-RU"/>
        </w:rPr>
        <w:t xml:space="preserve"> </w:t>
      </w:r>
      <w:proofErr w:type="spellStart"/>
      <w:r w:rsidRPr="00FA1BC9">
        <w:rPr>
          <w:rFonts w:ascii="Times New Roman" w:hAnsi="Times New Roman" w:cs="Times New Roman"/>
          <w:sz w:val="24"/>
          <w:szCs w:val="24"/>
          <w:lang w:val="ru-RU"/>
        </w:rPr>
        <w:t>галузь</w:t>
      </w:r>
      <w:proofErr w:type="spellEnd"/>
      <w:r w:rsidRPr="00FA1BC9">
        <w:rPr>
          <w:rFonts w:ascii="Times New Roman" w:hAnsi="Times New Roman" w:cs="Times New Roman"/>
          <w:spacing w:val="-5"/>
          <w:sz w:val="24"/>
          <w:szCs w:val="24"/>
          <w:lang w:val="ru-RU"/>
        </w:rPr>
        <w:t xml:space="preserve"> </w:t>
      </w:r>
      <w:r w:rsidRPr="00FA1BC9">
        <w:rPr>
          <w:rFonts w:ascii="Times New Roman" w:hAnsi="Times New Roman" w:cs="Times New Roman"/>
          <w:sz w:val="24"/>
          <w:szCs w:val="24"/>
          <w:lang w:val="ru-RU"/>
        </w:rPr>
        <w:t>(сектор)</w:t>
      </w:r>
      <w:r w:rsidRPr="00FA1BC9">
        <w:rPr>
          <w:rFonts w:ascii="Times New Roman" w:hAnsi="Times New Roman" w:cs="Times New Roman"/>
          <w:spacing w:val="-3"/>
          <w:sz w:val="24"/>
          <w:szCs w:val="24"/>
          <w:lang w:val="ru-RU"/>
        </w:rPr>
        <w:t xml:space="preserve"> </w:t>
      </w:r>
      <w:r w:rsidRPr="00FA1BC9">
        <w:rPr>
          <w:rFonts w:ascii="Times New Roman" w:hAnsi="Times New Roman" w:cs="Times New Roman"/>
          <w:sz w:val="24"/>
          <w:szCs w:val="24"/>
          <w:lang w:val="ru-RU"/>
        </w:rPr>
        <w:t>для</w:t>
      </w:r>
      <w:r w:rsidRPr="00FA1BC9">
        <w:rPr>
          <w:rFonts w:ascii="Times New Roman" w:hAnsi="Times New Roman" w:cs="Times New Roman"/>
          <w:spacing w:val="-3"/>
          <w:sz w:val="24"/>
          <w:szCs w:val="24"/>
          <w:lang w:val="ru-RU"/>
        </w:rPr>
        <w:t xml:space="preserve"> </w:t>
      </w:r>
      <w:proofErr w:type="spellStart"/>
      <w:r w:rsidRPr="00FA1BC9">
        <w:rPr>
          <w:rFonts w:ascii="Times New Roman" w:hAnsi="Times New Roman" w:cs="Times New Roman"/>
          <w:sz w:val="24"/>
          <w:szCs w:val="24"/>
          <w:lang w:val="ru-RU"/>
        </w:rPr>
        <w:t>публічного</w:t>
      </w:r>
      <w:proofErr w:type="spellEnd"/>
      <w:r w:rsidRPr="00FA1BC9">
        <w:rPr>
          <w:rFonts w:ascii="Times New Roman" w:hAnsi="Times New Roman" w:cs="Times New Roman"/>
          <w:spacing w:val="-2"/>
          <w:sz w:val="24"/>
          <w:szCs w:val="24"/>
          <w:lang w:val="ru-RU"/>
        </w:rPr>
        <w:t xml:space="preserve"> </w:t>
      </w:r>
      <w:proofErr w:type="spellStart"/>
      <w:r w:rsidRPr="00FA1BC9">
        <w:rPr>
          <w:rFonts w:ascii="Times New Roman" w:hAnsi="Times New Roman" w:cs="Times New Roman"/>
          <w:sz w:val="24"/>
          <w:szCs w:val="24"/>
          <w:lang w:val="ru-RU"/>
        </w:rPr>
        <w:t>інвестування</w:t>
      </w:r>
      <w:proofErr w:type="spellEnd"/>
      <w:r w:rsidRPr="00FA1BC9">
        <w:rPr>
          <w:rFonts w:ascii="Times New Roman" w:hAnsi="Times New Roman" w:cs="Times New Roman"/>
          <w:sz w:val="24"/>
          <w:szCs w:val="24"/>
          <w:lang w:val="ru-RU"/>
        </w:rPr>
        <w:t xml:space="preserve"> – </w:t>
      </w:r>
      <w:proofErr w:type="spellStart"/>
      <w:r w:rsidR="00FA1BC9" w:rsidRPr="00FA1BC9">
        <w:rPr>
          <w:rFonts w:ascii="Times New Roman" w:hAnsi="Times New Roman" w:cs="Times New Roman"/>
          <w:sz w:val="24"/>
          <w:szCs w:val="24"/>
          <w:lang w:val="ru-RU"/>
        </w:rPr>
        <w:t>Відділ</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земельних</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відносин</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комунальної</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власності</w:t>
      </w:r>
      <w:proofErr w:type="spellEnd"/>
      <w:r w:rsidR="00FA1BC9" w:rsidRPr="00FA1BC9">
        <w:rPr>
          <w:rFonts w:ascii="Times New Roman" w:hAnsi="Times New Roman" w:cs="Times New Roman"/>
          <w:sz w:val="24"/>
          <w:szCs w:val="24"/>
          <w:lang w:val="ru-RU"/>
        </w:rPr>
        <w:t xml:space="preserve"> та </w:t>
      </w:r>
      <w:proofErr w:type="spellStart"/>
      <w:r w:rsidR="00FA1BC9" w:rsidRPr="00FA1BC9">
        <w:rPr>
          <w:rFonts w:ascii="Times New Roman" w:hAnsi="Times New Roman" w:cs="Times New Roman"/>
          <w:sz w:val="24"/>
          <w:szCs w:val="24"/>
          <w:lang w:val="ru-RU"/>
        </w:rPr>
        <w:t>житлово</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комунального</w:t>
      </w:r>
      <w:proofErr w:type="spellEnd"/>
      <w:r w:rsidR="00FA1BC9" w:rsidRPr="00FA1BC9">
        <w:rPr>
          <w:rFonts w:ascii="Times New Roman" w:hAnsi="Times New Roman" w:cs="Times New Roman"/>
          <w:sz w:val="24"/>
          <w:szCs w:val="24"/>
          <w:lang w:val="ru-RU"/>
        </w:rPr>
        <w:t xml:space="preserve"> </w:t>
      </w:r>
      <w:proofErr w:type="spellStart"/>
      <w:r w:rsidR="00FA1BC9" w:rsidRPr="00FA1BC9">
        <w:rPr>
          <w:rFonts w:ascii="Times New Roman" w:hAnsi="Times New Roman" w:cs="Times New Roman"/>
          <w:sz w:val="24"/>
          <w:szCs w:val="24"/>
          <w:lang w:val="ru-RU"/>
        </w:rPr>
        <w:t>господарства</w:t>
      </w:r>
      <w:proofErr w:type="spellEnd"/>
      <w:r w:rsidR="003F7CA5">
        <w:rPr>
          <w:rFonts w:ascii="Times New Roman" w:hAnsi="Times New Roman" w:cs="Times New Roman"/>
          <w:sz w:val="24"/>
          <w:szCs w:val="24"/>
          <w:lang w:val="ru-RU"/>
        </w:rPr>
        <w:t xml:space="preserve"> </w:t>
      </w:r>
      <w:proofErr w:type="spellStart"/>
      <w:r w:rsidR="003F7CA5">
        <w:rPr>
          <w:rFonts w:ascii="Times New Roman" w:hAnsi="Times New Roman" w:cs="Times New Roman"/>
          <w:sz w:val="24"/>
          <w:szCs w:val="24"/>
          <w:lang w:val="ru-RU"/>
        </w:rPr>
        <w:t>Березнянської</w:t>
      </w:r>
      <w:proofErr w:type="spellEnd"/>
      <w:r w:rsidR="003F7CA5">
        <w:rPr>
          <w:rFonts w:ascii="Times New Roman" w:hAnsi="Times New Roman" w:cs="Times New Roman"/>
          <w:sz w:val="24"/>
          <w:szCs w:val="24"/>
          <w:lang w:val="ru-RU"/>
        </w:rPr>
        <w:t xml:space="preserve"> </w:t>
      </w:r>
      <w:proofErr w:type="spellStart"/>
      <w:r w:rsidR="003F7CA5">
        <w:rPr>
          <w:rFonts w:ascii="Times New Roman" w:hAnsi="Times New Roman" w:cs="Times New Roman"/>
          <w:sz w:val="24"/>
          <w:szCs w:val="24"/>
          <w:lang w:val="ru-RU"/>
        </w:rPr>
        <w:t>селищної</w:t>
      </w:r>
      <w:proofErr w:type="spellEnd"/>
      <w:r w:rsidR="003F7CA5">
        <w:rPr>
          <w:rFonts w:ascii="Times New Roman" w:hAnsi="Times New Roman" w:cs="Times New Roman"/>
          <w:sz w:val="24"/>
          <w:szCs w:val="24"/>
          <w:lang w:val="ru-RU"/>
        </w:rPr>
        <w:t xml:space="preserve"> ради</w:t>
      </w:r>
    </w:p>
    <w:p w14:paraId="778A6E4A" w14:textId="25D64FB2" w:rsidR="009104F7" w:rsidRPr="00FA1BC9" w:rsidRDefault="009104F7" w:rsidP="00B5453F">
      <w:pPr>
        <w:pStyle w:val="af"/>
        <w:spacing w:before="26" w:after="0" w:line="259" w:lineRule="auto"/>
        <w:ind w:right="1234"/>
        <w:rPr>
          <w:rFonts w:ascii="Times New Roman" w:hAnsi="Times New Roman" w:cs="Times New Roman"/>
          <w:sz w:val="24"/>
          <w:szCs w:val="24"/>
          <w:lang w:val="ru-RU"/>
        </w:rPr>
      </w:pPr>
      <w:r w:rsidRPr="00FA1BC9">
        <w:rPr>
          <w:rFonts w:ascii="Times New Roman" w:hAnsi="Times New Roman" w:cs="Times New Roman"/>
          <w:sz w:val="24"/>
          <w:szCs w:val="24"/>
          <w:lang w:val="ru-RU"/>
        </w:rPr>
        <w:t xml:space="preserve">Потреба в коштах на </w:t>
      </w:r>
      <w:proofErr w:type="spellStart"/>
      <w:r w:rsidRPr="00FA1BC9">
        <w:rPr>
          <w:rFonts w:ascii="Times New Roman" w:hAnsi="Times New Roman" w:cs="Times New Roman"/>
          <w:sz w:val="24"/>
          <w:szCs w:val="24"/>
          <w:lang w:val="ru-RU"/>
        </w:rPr>
        <w:t>середньостроковий</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період</w:t>
      </w:r>
      <w:proofErr w:type="spellEnd"/>
      <w:r w:rsidRPr="00FA1BC9">
        <w:rPr>
          <w:rFonts w:ascii="Times New Roman" w:hAnsi="Times New Roman" w:cs="Times New Roman"/>
          <w:sz w:val="24"/>
          <w:szCs w:val="24"/>
          <w:lang w:val="ru-RU"/>
        </w:rPr>
        <w:t xml:space="preserve"> 2026-2028 </w:t>
      </w:r>
      <w:proofErr w:type="gramStart"/>
      <w:r w:rsidRPr="00FA1BC9">
        <w:rPr>
          <w:rFonts w:ascii="Times New Roman" w:hAnsi="Times New Roman" w:cs="Times New Roman"/>
          <w:sz w:val="24"/>
          <w:szCs w:val="24"/>
          <w:lang w:val="ru-RU"/>
        </w:rPr>
        <w:t>роки  -</w:t>
      </w:r>
      <w:proofErr w:type="gramEnd"/>
      <w:r w:rsidRPr="00FA1BC9">
        <w:rPr>
          <w:rFonts w:ascii="Times New Roman" w:hAnsi="Times New Roman" w:cs="Times New Roman"/>
          <w:sz w:val="24"/>
          <w:szCs w:val="24"/>
          <w:lang w:val="ru-RU"/>
        </w:rPr>
        <w:t xml:space="preserve"> </w:t>
      </w:r>
      <w:r w:rsidR="00745BD4" w:rsidRPr="00FA1BC9">
        <w:rPr>
          <w:rFonts w:ascii="Times New Roman" w:eastAsia="Times New Roman" w:hAnsi="Times New Roman" w:cs="Times New Roman"/>
          <w:b/>
          <w:bCs/>
          <w:i/>
          <w:iCs/>
          <w:color w:val="000000"/>
          <w:sz w:val="24"/>
          <w:szCs w:val="24"/>
          <w:lang w:val="uk-UA" w:eastAsia="uk-UA"/>
        </w:rPr>
        <w:t>8505,00</w:t>
      </w:r>
      <w:r w:rsidRPr="00FA1BC9">
        <w:rPr>
          <w:rFonts w:ascii="Times New Roman" w:hAnsi="Times New Roman" w:cs="Times New Roman"/>
          <w:b/>
          <w:sz w:val="24"/>
          <w:szCs w:val="24"/>
          <w:lang w:val="ru-RU"/>
        </w:rPr>
        <w:t xml:space="preserve"> </w:t>
      </w:r>
      <w:r w:rsidRPr="00FA1BC9">
        <w:rPr>
          <w:rFonts w:ascii="Times New Roman" w:hAnsi="Times New Roman" w:cs="Times New Roman"/>
          <w:sz w:val="24"/>
          <w:szCs w:val="24"/>
          <w:lang w:val="ru-RU"/>
        </w:rPr>
        <w:t>тис. грн.</w:t>
      </w:r>
    </w:p>
    <w:p w14:paraId="14B617CE" w14:textId="77777777" w:rsidR="009104F7" w:rsidRPr="00FA1BC9" w:rsidRDefault="009104F7" w:rsidP="00B5453F">
      <w:pPr>
        <w:pStyle w:val="af"/>
        <w:spacing w:before="26" w:after="0" w:line="259" w:lineRule="auto"/>
        <w:ind w:right="1234"/>
        <w:rPr>
          <w:rFonts w:ascii="Times New Roman" w:hAnsi="Times New Roman" w:cs="Times New Roman"/>
          <w:sz w:val="24"/>
          <w:szCs w:val="24"/>
          <w:lang w:val="ru-RU"/>
        </w:rPr>
      </w:pPr>
      <w:proofErr w:type="spellStart"/>
      <w:r w:rsidRPr="00FA1BC9">
        <w:rPr>
          <w:rFonts w:ascii="Times New Roman" w:hAnsi="Times New Roman" w:cs="Times New Roman"/>
          <w:sz w:val="24"/>
          <w:szCs w:val="24"/>
          <w:lang w:val="ru-RU"/>
        </w:rPr>
        <w:t>Граничний</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сукупний</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обсяг</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публічних</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інвестицій</w:t>
      </w:r>
      <w:proofErr w:type="spellEnd"/>
      <w:r w:rsidRPr="00FA1BC9">
        <w:rPr>
          <w:rFonts w:ascii="Times New Roman" w:hAnsi="Times New Roman" w:cs="Times New Roman"/>
          <w:sz w:val="24"/>
          <w:szCs w:val="24"/>
          <w:lang w:val="ru-RU"/>
        </w:rPr>
        <w:t xml:space="preserve"> на </w:t>
      </w:r>
      <w:proofErr w:type="spellStart"/>
      <w:r w:rsidRPr="00FA1BC9">
        <w:rPr>
          <w:rFonts w:ascii="Times New Roman" w:hAnsi="Times New Roman" w:cs="Times New Roman"/>
          <w:sz w:val="24"/>
          <w:szCs w:val="24"/>
          <w:lang w:val="ru-RU"/>
        </w:rPr>
        <w:t>середньостроковий</w:t>
      </w:r>
      <w:proofErr w:type="spell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період</w:t>
      </w:r>
      <w:proofErr w:type="spellEnd"/>
      <w:r w:rsidRPr="00FA1BC9">
        <w:rPr>
          <w:rFonts w:ascii="Times New Roman" w:hAnsi="Times New Roman" w:cs="Times New Roman"/>
          <w:sz w:val="24"/>
          <w:szCs w:val="24"/>
          <w:lang w:val="ru-RU"/>
        </w:rPr>
        <w:t xml:space="preserve"> 2026-2028 роки </w:t>
      </w:r>
      <w:proofErr w:type="gramStart"/>
      <w:r w:rsidRPr="00FA1BC9">
        <w:rPr>
          <w:rFonts w:ascii="Times New Roman" w:hAnsi="Times New Roman" w:cs="Times New Roman"/>
          <w:sz w:val="24"/>
          <w:szCs w:val="24"/>
          <w:lang w:val="ru-RU"/>
        </w:rPr>
        <w:t>-  не</w:t>
      </w:r>
      <w:proofErr w:type="gramEnd"/>
      <w:r w:rsidRPr="00FA1BC9">
        <w:rPr>
          <w:rFonts w:ascii="Times New Roman" w:hAnsi="Times New Roman" w:cs="Times New Roman"/>
          <w:sz w:val="24"/>
          <w:szCs w:val="24"/>
          <w:lang w:val="ru-RU"/>
        </w:rPr>
        <w:t xml:space="preserve"> </w:t>
      </w:r>
      <w:proofErr w:type="spellStart"/>
      <w:r w:rsidRPr="00FA1BC9">
        <w:rPr>
          <w:rFonts w:ascii="Times New Roman" w:hAnsi="Times New Roman" w:cs="Times New Roman"/>
          <w:sz w:val="24"/>
          <w:szCs w:val="24"/>
          <w:lang w:val="ru-RU"/>
        </w:rPr>
        <w:t>передбачається</w:t>
      </w:r>
      <w:proofErr w:type="spellEnd"/>
      <w:r w:rsidRPr="00FA1BC9">
        <w:rPr>
          <w:rFonts w:ascii="Times New Roman" w:hAnsi="Times New Roman" w:cs="Times New Roman"/>
          <w:sz w:val="24"/>
          <w:szCs w:val="24"/>
          <w:lang w:val="ru-RU"/>
        </w:rPr>
        <w:t>.</w:t>
      </w:r>
    </w:p>
    <w:tbl>
      <w:tblPr>
        <w:tblW w:w="14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803"/>
        <w:gridCol w:w="1226"/>
        <w:gridCol w:w="696"/>
        <w:gridCol w:w="996"/>
        <w:gridCol w:w="996"/>
        <w:gridCol w:w="2052"/>
        <w:gridCol w:w="1220"/>
        <w:gridCol w:w="782"/>
        <w:gridCol w:w="2631"/>
      </w:tblGrid>
      <w:tr w:rsidR="00553EB2" w:rsidRPr="00554C71" w14:paraId="6A92D0B9" w14:textId="77777777" w:rsidTr="009A1FA8">
        <w:trPr>
          <w:trHeight w:val="552"/>
        </w:trPr>
        <w:tc>
          <w:tcPr>
            <w:tcW w:w="0" w:type="auto"/>
            <w:vMerge w:val="restart"/>
            <w:vAlign w:val="center"/>
            <w:hideMark/>
          </w:tcPr>
          <w:p w14:paraId="7723DA70"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Напрям</w:t>
            </w:r>
          </w:p>
        </w:tc>
        <w:tc>
          <w:tcPr>
            <w:tcW w:w="0" w:type="auto"/>
            <w:vMerge w:val="restart"/>
            <w:vAlign w:val="center"/>
            <w:hideMark/>
          </w:tcPr>
          <w:p w14:paraId="357FFA71"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554C71">
              <w:rPr>
                <w:rFonts w:ascii="Times New Roman" w:eastAsia="Times New Roman" w:hAnsi="Times New Roman" w:cs="Times New Roman"/>
                <w:b/>
                <w:bCs/>
                <w:color w:val="000000"/>
                <w:sz w:val="24"/>
                <w:szCs w:val="24"/>
                <w:lang w:val="uk-UA" w:eastAsia="uk-UA"/>
              </w:rPr>
              <w:t>Підсектор</w:t>
            </w:r>
            <w:proofErr w:type="spellEnd"/>
          </w:p>
        </w:tc>
        <w:tc>
          <w:tcPr>
            <w:tcW w:w="1226" w:type="dxa"/>
            <w:vMerge w:val="restart"/>
            <w:vAlign w:val="center"/>
            <w:hideMark/>
          </w:tcPr>
          <w:p w14:paraId="09B78F5B"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Вартість, тис. грн.</w:t>
            </w:r>
          </w:p>
        </w:tc>
        <w:tc>
          <w:tcPr>
            <w:tcW w:w="2688" w:type="dxa"/>
            <w:gridSpan w:val="3"/>
            <w:vAlign w:val="center"/>
            <w:hideMark/>
          </w:tcPr>
          <w:p w14:paraId="6203426A"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В тому числі по роках, тис. грн.</w:t>
            </w:r>
          </w:p>
        </w:tc>
        <w:tc>
          <w:tcPr>
            <w:tcW w:w="2052" w:type="dxa"/>
            <w:vMerge w:val="restart"/>
            <w:vAlign w:val="center"/>
            <w:hideMark/>
          </w:tcPr>
          <w:p w14:paraId="3217CABA"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Цільовий показник</w:t>
            </w:r>
          </w:p>
        </w:tc>
        <w:tc>
          <w:tcPr>
            <w:tcW w:w="1220" w:type="dxa"/>
            <w:vMerge w:val="restart"/>
            <w:vAlign w:val="center"/>
            <w:hideMark/>
          </w:tcPr>
          <w:p w14:paraId="55C922D4"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Базове значення</w:t>
            </w:r>
          </w:p>
        </w:tc>
        <w:tc>
          <w:tcPr>
            <w:tcW w:w="782" w:type="dxa"/>
            <w:vMerge w:val="restart"/>
            <w:vAlign w:val="center"/>
            <w:hideMark/>
          </w:tcPr>
          <w:p w14:paraId="2049F004"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Ціль 2028</w:t>
            </w:r>
          </w:p>
        </w:tc>
        <w:tc>
          <w:tcPr>
            <w:tcW w:w="2631" w:type="dxa"/>
            <w:vMerge w:val="restart"/>
            <w:vAlign w:val="center"/>
            <w:hideMark/>
          </w:tcPr>
          <w:p w14:paraId="4F898A7E"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Стратегія</w:t>
            </w:r>
          </w:p>
        </w:tc>
      </w:tr>
      <w:tr w:rsidR="00553EB2" w:rsidRPr="00554C71" w14:paraId="29ADBE71" w14:textId="77777777" w:rsidTr="009A1FA8">
        <w:trPr>
          <w:trHeight w:val="540"/>
        </w:trPr>
        <w:tc>
          <w:tcPr>
            <w:tcW w:w="0" w:type="auto"/>
            <w:vMerge/>
            <w:vAlign w:val="center"/>
            <w:hideMark/>
          </w:tcPr>
          <w:p w14:paraId="1D5E37F4"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429550F3"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1226" w:type="dxa"/>
            <w:vMerge/>
            <w:vAlign w:val="center"/>
            <w:hideMark/>
          </w:tcPr>
          <w:p w14:paraId="754F54CA"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696" w:type="dxa"/>
            <w:vAlign w:val="center"/>
            <w:hideMark/>
          </w:tcPr>
          <w:p w14:paraId="7F74B367"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2026</w:t>
            </w:r>
          </w:p>
        </w:tc>
        <w:tc>
          <w:tcPr>
            <w:tcW w:w="996" w:type="dxa"/>
            <w:vAlign w:val="center"/>
            <w:hideMark/>
          </w:tcPr>
          <w:p w14:paraId="3B137785"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2027</w:t>
            </w:r>
          </w:p>
        </w:tc>
        <w:tc>
          <w:tcPr>
            <w:tcW w:w="996" w:type="dxa"/>
            <w:vAlign w:val="center"/>
            <w:hideMark/>
          </w:tcPr>
          <w:p w14:paraId="74DD01F4" w14:textId="77777777" w:rsidR="00554C71" w:rsidRPr="00554C71" w:rsidRDefault="00554C71" w:rsidP="00554C71">
            <w:pPr>
              <w:spacing w:after="0" w:line="240" w:lineRule="auto"/>
              <w:jc w:val="center"/>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2028</w:t>
            </w:r>
          </w:p>
        </w:tc>
        <w:tc>
          <w:tcPr>
            <w:tcW w:w="2052" w:type="dxa"/>
            <w:vMerge/>
            <w:vAlign w:val="center"/>
            <w:hideMark/>
          </w:tcPr>
          <w:p w14:paraId="5DA0E945"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1220" w:type="dxa"/>
            <w:vMerge/>
            <w:vAlign w:val="center"/>
            <w:hideMark/>
          </w:tcPr>
          <w:p w14:paraId="0121F12F"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782" w:type="dxa"/>
            <w:vMerge/>
            <w:vAlign w:val="center"/>
            <w:hideMark/>
          </w:tcPr>
          <w:p w14:paraId="0E2E47E2"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c>
          <w:tcPr>
            <w:tcW w:w="2631" w:type="dxa"/>
            <w:vMerge/>
            <w:vAlign w:val="center"/>
            <w:hideMark/>
          </w:tcPr>
          <w:p w14:paraId="2088583C"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p>
        </w:tc>
      </w:tr>
      <w:tr w:rsidR="00553EB2" w:rsidRPr="009A1FA8" w14:paraId="70B90CC5" w14:textId="77777777" w:rsidTr="009A1FA8">
        <w:trPr>
          <w:trHeight w:val="801"/>
        </w:trPr>
        <w:tc>
          <w:tcPr>
            <w:tcW w:w="0" w:type="auto"/>
            <w:vMerge w:val="restart"/>
            <w:vAlign w:val="center"/>
            <w:hideMark/>
          </w:tcPr>
          <w:p w14:paraId="096FBF92"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Організація ремонту доріг місцевого значення та  облаштування тротуарів</w:t>
            </w:r>
          </w:p>
        </w:tc>
        <w:tc>
          <w:tcPr>
            <w:tcW w:w="0" w:type="auto"/>
            <w:vMerge w:val="restart"/>
            <w:vAlign w:val="center"/>
            <w:hideMark/>
          </w:tcPr>
          <w:p w14:paraId="1F14FCF3"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Автомобільний транспорт та дорожнє господарство</w:t>
            </w:r>
          </w:p>
        </w:tc>
        <w:tc>
          <w:tcPr>
            <w:tcW w:w="1226" w:type="dxa"/>
            <w:vAlign w:val="center"/>
            <w:hideMark/>
          </w:tcPr>
          <w:p w14:paraId="0338BB41" w14:textId="236E6331" w:rsidR="00554C71" w:rsidRPr="00554C71" w:rsidRDefault="00554C71" w:rsidP="000F6807">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6505</w:t>
            </w:r>
            <w:r w:rsidR="000F6807">
              <w:rPr>
                <w:rFonts w:ascii="Times New Roman" w:eastAsia="Times New Roman" w:hAnsi="Times New Roman" w:cs="Times New Roman"/>
                <w:color w:val="000000"/>
                <w:sz w:val="24"/>
                <w:szCs w:val="24"/>
                <w:lang w:val="uk-UA" w:eastAsia="uk-UA"/>
              </w:rPr>
              <w:t>,00</w:t>
            </w:r>
          </w:p>
        </w:tc>
        <w:tc>
          <w:tcPr>
            <w:tcW w:w="696" w:type="dxa"/>
            <w:vAlign w:val="center"/>
            <w:hideMark/>
          </w:tcPr>
          <w:p w14:paraId="32745497" w14:textId="77777777" w:rsidR="00554C71" w:rsidRPr="00554C71" w:rsidRDefault="00554C71" w:rsidP="000F6807">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0</w:t>
            </w:r>
          </w:p>
        </w:tc>
        <w:tc>
          <w:tcPr>
            <w:tcW w:w="996" w:type="dxa"/>
            <w:vAlign w:val="center"/>
            <w:hideMark/>
          </w:tcPr>
          <w:p w14:paraId="33DDE7E2" w14:textId="60607BC0" w:rsidR="00554C71" w:rsidRPr="00554C71" w:rsidRDefault="00554C71" w:rsidP="000F6807">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6505</w:t>
            </w:r>
            <w:r w:rsidR="000F6807">
              <w:rPr>
                <w:rFonts w:ascii="Times New Roman" w:eastAsia="Times New Roman" w:hAnsi="Times New Roman" w:cs="Times New Roman"/>
                <w:color w:val="000000"/>
                <w:sz w:val="24"/>
                <w:szCs w:val="24"/>
                <w:lang w:val="uk-UA" w:eastAsia="uk-UA"/>
              </w:rPr>
              <w:t>,00</w:t>
            </w:r>
          </w:p>
        </w:tc>
        <w:tc>
          <w:tcPr>
            <w:tcW w:w="996" w:type="dxa"/>
            <w:vAlign w:val="center"/>
            <w:hideMark/>
          </w:tcPr>
          <w:p w14:paraId="631592B7" w14:textId="77777777" w:rsidR="00554C71" w:rsidRPr="00554C71" w:rsidRDefault="00554C71" w:rsidP="000F6807">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0</w:t>
            </w:r>
          </w:p>
        </w:tc>
        <w:tc>
          <w:tcPr>
            <w:tcW w:w="2052" w:type="dxa"/>
            <w:vAlign w:val="center"/>
            <w:hideMark/>
          </w:tcPr>
          <w:p w14:paraId="4DAA7539" w14:textId="77777777" w:rsidR="00554C71" w:rsidRPr="00554C71" w:rsidRDefault="00554C71" w:rsidP="000F6807">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Загальна довжина (у кілометрах) відремонтованих доріг місцевого значення в населених пунктах громади</w:t>
            </w:r>
          </w:p>
        </w:tc>
        <w:tc>
          <w:tcPr>
            <w:tcW w:w="1220" w:type="dxa"/>
            <w:vMerge w:val="restart"/>
            <w:vAlign w:val="center"/>
            <w:hideMark/>
          </w:tcPr>
          <w:p w14:paraId="1F5FDBBC" w14:textId="77777777" w:rsidR="00554C71" w:rsidRPr="00554C71" w:rsidRDefault="00554C71" w:rsidP="00554C71">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w:t>
            </w:r>
          </w:p>
        </w:tc>
        <w:tc>
          <w:tcPr>
            <w:tcW w:w="782" w:type="dxa"/>
            <w:vMerge w:val="restart"/>
            <w:vAlign w:val="center"/>
            <w:hideMark/>
          </w:tcPr>
          <w:p w14:paraId="3B7D6E79" w14:textId="77777777" w:rsidR="00554C71" w:rsidRPr="00554C71" w:rsidRDefault="00554C71" w:rsidP="00554C71">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100%</w:t>
            </w:r>
          </w:p>
        </w:tc>
        <w:tc>
          <w:tcPr>
            <w:tcW w:w="2631" w:type="dxa"/>
            <w:vMerge w:val="restart"/>
            <w:vAlign w:val="center"/>
            <w:hideMark/>
          </w:tcPr>
          <w:p w14:paraId="5603F41E" w14:textId="77777777" w:rsidR="00554C71" w:rsidRPr="00554C71" w:rsidRDefault="00554C71" w:rsidP="00605929">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xml:space="preserve">Стратегія розвитку  </w:t>
            </w:r>
            <w:proofErr w:type="spellStart"/>
            <w:r w:rsidRPr="00554C71">
              <w:rPr>
                <w:rFonts w:ascii="Times New Roman" w:eastAsia="Times New Roman" w:hAnsi="Times New Roman" w:cs="Times New Roman"/>
                <w:color w:val="000000"/>
                <w:sz w:val="24"/>
                <w:szCs w:val="24"/>
                <w:lang w:val="uk-UA" w:eastAsia="uk-UA"/>
              </w:rPr>
              <w:t>Березнянської</w:t>
            </w:r>
            <w:proofErr w:type="spellEnd"/>
            <w:r w:rsidRPr="00554C71">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3.1. Покращення стану дорожньої інфраструктури та забезпечення доступності усіх населених пунктів громади</w:t>
            </w:r>
          </w:p>
        </w:tc>
      </w:tr>
      <w:tr w:rsidR="00605929" w:rsidRPr="009A1FA8" w14:paraId="094A983B" w14:textId="77777777" w:rsidTr="009A1FA8">
        <w:trPr>
          <w:trHeight w:val="801"/>
        </w:trPr>
        <w:tc>
          <w:tcPr>
            <w:tcW w:w="0" w:type="auto"/>
            <w:vMerge/>
            <w:vAlign w:val="center"/>
            <w:hideMark/>
          </w:tcPr>
          <w:p w14:paraId="062BD4A9"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5A8A0ADE"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3914" w:type="dxa"/>
            <w:gridSpan w:val="4"/>
            <w:vAlign w:val="center"/>
            <w:hideMark/>
          </w:tcPr>
          <w:p w14:paraId="7CCFDEAE"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2052" w:type="dxa"/>
            <w:vMerge w:val="restart"/>
            <w:vAlign w:val="center"/>
            <w:hideMark/>
          </w:tcPr>
          <w:p w14:paraId="4D9EB8F7"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Кількості дорожньо-транспортних пригод на ділянках доріг</w:t>
            </w:r>
          </w:p>
        </w:tc>
        <w:tc>
          <w:tcPr>
            <w:tcW w:w="1220" w:type="dxa"/>
            <w:vMerge/>
            <w:vAlign w:val="center"/>
            <w:hideMark/>
          </w:tcPr>
          <w:p w14:paraId="5D2AAA07"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782" w:type="dxa"/>
            <w:vMerge/>
            <w:vAlign w:val="center"/>
            <w:hideMark/>
          </w:tcPr>
          <w:p w14:paraId="48C9C7A0"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2631" w:type="dxa"/>
            <w:vMerge/>
            <w:vAlign w:val="center"/>
            <w:hideMark/>
          </w:tcPr>
          <w:p w14:paraId="7FFC3357" w14:textId="77777777" w:rsidR="00554C71" w:rsidRPr="00554C71" w:rsidRDefault="00554C71" w:rsidP="00605929">
            <w:pPr>
              <w:spacing w:after="0" w:line="240" w:lineRule="auto"/>
              <w:rPr>
                <w:rFonts w:ascii="Times New Roman" w:eastAsia="Times New Roman" w:hAnsi="Times New Roman" w:cs="Times New Roman"/>
                <w:color w:val="000000"/>
                <w:sz w:val="24"/>
                <w:szCs w:val="24"/>
                <w:lang w:val="uk-UA" w:eastAsia="uk-UA"/>
              </w:rPr>
            </w:pPr>
          </w:p>
        </w:tc>
      </w:tr>
      <w:tr w:rsidR="00553EB2" w:rsidRPr="009A1FA8" w14:paraId="57690F33" w14:textId="77777777" w:rsidTr="009A1FA8">
        <w:trPr>
          <w:trHeight w:val="801"/>
        </w:trPr>
        <w:tc>
          <w:tcPr>
            <w:tcW w:w="0" w:type="auto"/>
            <w:vMerge/>
            <w:vAlign w:val="center"/>
            <w:hideMark/>
          </w:tcPr>
          <w:p w14:paraId="0DBEBA39"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68FAC551"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1226" w:type="dxa"/>
            <w:vAlign w:val="center"/>
            <w:hideMark/>
          </w:tcPr>
          <w:p w14:paraId="77709F7F"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696" w:type="dxa"/>
            <w:vAlign w:val="center"/>
            <w:hideMark/>
          </w:tcPr>
          <w:p w14:paraId="36A3BAA2"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423B971E"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03213192"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2052" w:type="dxa"/>
            <w:vMerge/>
            <w:vAlign w:val="center"/>
            <w:hideMark/>
          </w:tcPr>
          <w:p w14:paraId="2B774F16"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1220" w:type="dxa"/>
            <w:vMerge/>
            <w:vAlign w:val="center"/>
            <w:hideMark/>
          </w:tcPr>
          <w:p w14:paraId="1B21B672"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782" w:type="dxa"/>
            <w:vMerge/>
            <w:vAlign w:val="center"/>
            <w:hideMark/>
          </w:tcPr>
          <w:p w14:paraId="7760E769"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2631" w:type="dxa"/>
            <w:vMerge/>
            <w:vAlign w:val="center"/>
            <w:hideMark/>
          </w:tcPr>
          <w:p w14:paraId="5B9AA998" w14:textId="77777777" w:rsidR="00554C71" w:rsidRPr="00554C71" w:rsidRDefault="00554C71" w:rsidP="00605929">
            <w:pPr>
              <w:spacing w:after="0" w:line="240" w:lineRule="auto"/>
              <w:rPr>
                <w:rFonts w:ascii="Times New Roman" w:eastAsia="Times New Roman" w:hAnsi="Times New Roman" w:cs="Times New Roman"/>
                <w:color w:val="000000"/>
                <w:sz w:val="24"/>
                <w:szCs w:val="24"/>
                <w:lang w:val="uk-UA" w:eastAsia="uk-UA"/>
              </w:rPr>
            </w:pPr>
          </w:p>
        </w:tc>
      </w:tr>
      <w:tr w:rsidR="00553EB2" w:rsidRPr="009A1FA8" w14:paraId="671D0705" w14:textId="77777777" w:rsidTr="009A1FA8">
        <w:trPr>
          <w:trHeight w:val="801"/>
        </w:trPr>
        <w:tc>
          <w:tcPr>
            <w:tcW w:w="0" w:type="auto"/>
            <w:vMerge w:val="restart"/>
            <w:vAlign w:val="center"/>
            <w:hideMark/>
          </w:tcPr>
          <w:p w14:paraId="7478EF57"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lastRenderedPageBreak/>
              <w:t xml:space="preserve">Налагодження регулярного транспортного сполучення між адміністративним центром та </w:t>
            </w:r>
            <w:proofErr w:type="spellStart"/>
            <w:r w:rsidRPr="00554C71">
              <w:rPr>
                <w:rFonts w:ascii="Times New Roman" w:eastAsia="Times New Roman" w:hAnsi="Times New Roman" w:cs="Times New Roman"/>
                <w:color w:val="000000"/>
                <w:sz w:val="24"/>
                <w:szCs w:val="24"/>
                <w:lang w:val="uk-UA" w:eastAsia="uk-UA"/>
              </w:rPr>
              <w:t>старостинський</w:t>
            </w:r>
            <w:proofErr w:type="spellEnd"/>
            <w:r w:rsidRPr="00554C71">
              <w:rPr>
                <w:rFonts w:ascii="Times New Roman" w:eastAsia="Times New Roman" w:hAnsi="Times New Roman" w:cs="Times New Roman"/>
                <w:color w:val="000000"/>
                <w:sz w:val="24"/>
                <w:szCs w:val="24"/>
                <w:lang w:val="uk-UA" w:eastAsia="uk-UA"/>
              </w:rPr>
              <w:t xml:space="preserve"> округами.</w:t>
            </w:r>
          </w:p>
        </w:tc>
        <w:tc>
          <w:tcPr>
            <w:tcW w:w="0" w:type="auto"/>
            <w:vMerge w:val="restart"/>
            <w:vAlign w:val="center"/>
            <w:hideMark/>
          </w:tcPr>
          <w:p w14:paraId="5E82D84F"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Громадський транспорт</w:t>
            </w:r>
          </w:p>
        </w:tc>
        <w:tc>
          <w:tcPr>
            <w:tcW w:w="1226" w:type="dxa"/>
            <w:vAlign w:val="center"/>
            <w:hideMark/>
          </w:tcPr>
          <w:p w14:paraId="5CB14AB4" w14:textId="38370550"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2000</w:t>
            </w:r>
            <w:r w:rsidR="00AF7907">
              <w:rPr>
                <w:rFonts w:ascii="Times New Roman" w:eastAsia="Times New Roman" w:hAnsi="Times New Roman" w:cs="Times New Roman"/>
                <w:i/>
                <w:iCs/>
                <w:color w:val="000000"/>
                <w:sz w:val="24"/>
                <w:szCs w:val="24"/>
                <w:lang w:val="uk-UA" w:eastAsia="uk-UA"/>
              </w:rPr>
              <w:t>,00</w:t>
            </w:r>
          </w:p>
        </w:tc>
        <w:tc>
          <w:tcPr>
            <w:tcW w:w="696" w:type="dxa"/>
            <w:vAlign w:val="center"/>
            <w:hideMark/>
          </w:tcPr>
          <w:p w14:paraId="188BCCD6"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463DE15E"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4EFBB2C2" w14:textId="746C1F6E"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2000</w:t>
            </w:r>
            <w:r w:rsidR="00AF7907">
              <w:rPr>
                <w:rFonts w:ascii="Times New Roman" w:eastAsia="Times New Roman" w:hAnsi="Times New Roman" w:cs="Times New Roman"/>
                <w:i/>
                <w:iCs/>
                <w:color w:val="000000"/>
                <w:sz w:val="24"/>
                <w:szCs w:val="24"/>
                <w:lang w:val="uk-UA" w:eastAsia="uk-UA"/>
              </w:rPr>
              <w:t>,00</w:t>
            </w:r>
          </w:p>
        </w:tc>
        <w:tc>
          <w:tcPr>
            <w:tcW w:w="2052" w:type="dxa"/>
            <w:vAlign w:val="center"/>
            <w:hideMark/>
          </w:tcPr>
          <w:p w14:paraId="29058DA0"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Кількість придбаного транспорту</w:t>
            </w:r>
          </w:p>
        </w:tc>
        <w:tc>
          <w:tcPr>
            <w:tcW w:w="1220" w:type="dxa"/>
            <w:vAlign w:val="center"/>
            <w:hideMark/>
          </w:tcPr>
          <w:p w14:paraId="55170219" w14:textId="77777777" w:rsidR="00554C71" w:rsidRPr="00554C71" w:rsidRDefault="00554C71" w:rsidP="00554C71">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1</w:t>
            </w:r>
          </w:p>
        </w:tc>
        <w:tc>
          <w:tcPr>
            <w:tcW w:w="782" w:type="dxa"/>
            <w:vAlign w:val="center"/>
            <w:hideMark/>
          </w:tcPr>
          <w:p w14:paraId="6EB86427" w14:textId="084EB75B" w:rsidR="00554C71" w:rsidRPr="00554C71" w:rsidRDefault="00972FFE" w:rsidP="00554C7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554C71" w:rsidRPr="00554C71">
              <w:rPr>
                <w:rFonts w:ascii="Times New Roman" w:eastAsia="Times New Roman" w:hAnsi="Times New Roman" w:cs="Times New Roman"/>
                <w:color w:val="000000"/>
                <w:sz w:val="24"/>
                <w:szCs w:val="24"/>
                <w:lang w:val="uk-UA" w:eastAsia="uk-UA"/>
              </w:rPr>
              <w:t> </w:t>
            </w:r>
          </w:p>
        </w:tc>
        <w:tc>
          <w:tcPr>
            <w:tcW w:w="2631" w:type="dxa"/>
            <w:vMerge w:val="restart"/>
            <w:vAlign w:val="center"/>
            <w:hideMark/>
          </w:tcPr>
          <w:p w14:paraId="32E71BAA" w14:textId="77777777" w:rsidR="00554C71" w:rsidRPr="00554C71" w:rsidRDefault="00554C71" w:rsidP="00605929">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xml:space="preserve">Стратегія розвитку  </w:t>
            </w:r>
            <w:proofErr w:type="spellStart"/>
            <w:r w:rsidRPr="00554C71">
              <w:rPr>
                <w:rFonts w:ascii="Times New Roman" w:eastAsia="Times New Roman" w:hAnsi="Times New Roman" w:cs="Times New Roman"/>
                <w:color w:val="000000"/>
                <w:sz w:val="24"/>
                <w:szCs w:val="24"/>
                <w:lang w:val="uk-UA" w:eastAsia="uk-UA"/>
              </w:rPr>
              <w:t>Березнянської</w:t>
            </w:r>
            <w:proofErr w:type="spellEnd"/>
            <w:r w:rsidRPr="00554C71">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3.1. Покращення стану дорожньої інфраструктури та забезпечення доступності усіх населених пунктів громади</w:t>
            </w:r>
          </w:p>
        </w:tc>
      </w:tr>
      <w:tr w:rsidR="00605929" w:rsidRPr="009449B3" w14:paraId="41C233D5" w14:textId="77777777" w:rsidTr="009A1FA8">
        <w:trPr>
          <w:trHeight w:val="801"/>
        </w:trPr>
        <w:tc>
          <w:tcPr>
            <w:tcW w:w="0" w:type="auto"/>
            <w:vMerge/>
            <w:vAlign w:val="center"/>
            <w:hideMark/>
          </w:tcPr>
          <w:p w14:paraId="5FA348D8"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162E743E"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3914" w:type="dxa"/>
            <w:gridSpan w:val="4"/>
            <w:vAlign w:val="center"/>
            <w:hideMark/>
          </w:tcPr>
          <w:p w14:paraId="0F2E25F9"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2052" w:type="dxa"/>
            <w:vAlign w:val="center"/>
            <w:hideMark/>
          </w:tcPr>
          <w:p w14:paraId="787384D0"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xml:space="preserve">Кількість маршрутів, що забезпечують сполучення між усіма </w:t>
            </w:r>
            <w:proofErr w:type="spellStart"/>
            <w:r w:rsidRPr="00554C71">
              <w:rPr>
                <w:rFonts w:ascii="Times New Roman" w:eastAsia="Times New Roman" w:hAnsi="Times New Roman" w:cs="Times New Roman"/>
                <w:color w:val="000000"/>
                <w:sz w:val="24"/>
                <w:szCs w:val="24"/>
                <w:lang w:val="uk-UA" w:eastAsia="uk-UA"/>
              </w:rPr>
              <w:t>старостинськими</w:t>
            </w:r>
            <w:proofErr w:type="spellEnd"/>
            <w:r w:rsidRPr="00554C71">
              <w:rPr>
                <w:rFonts w:ascii="Times New Roman" w:eastAsia="Times New Roman" w:hAnsi="Times New Roman" w:cs="Times New Roman"/>
                <w:color w:val="000000"/>
                <w:sz w:val="24"/>
                <w:szCs w:val="24"/>
                <w:lang w:val="uk-UA" w:eastAsia="uk-UA"/>
              </w:rPr>
              <w:t xml:space="preserve"> округами та адміністративним центром громади</w:t>
            </w:r>
          </w:p>
        </w:tc>
        <w:tc>
          <w:tcPr>
            <w:tcW w:w="1220" w:type="dxa"/>
            <w:vAlign w:val="center"/>
            <w:hideMark/>
          </w:tcPr>
          <w:p w14:paraId="02BB2B15" w14:textId="4EDCD68E" w:rsidR="00554C71" w:rsidRPr="00554C71" w:rsidRDefault="00554C71" w:rsidP="00554C71">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w:t>
            </w:r>
            <w:r w:rsidR="00972FFE">
              <w:rPr>
                <w:rFonts w:ascii="Times New Roman" w:eastAsia="Times New Roman" w:hAnsi="Times New Roman" w:cs="Times New Roman"/>
                <w:color w:val="000000"/>
                <w:sz w:val="24"/>
                <w:szCs w:val="24"/>
                <w:lang w:val="uk-UA" w:eastAsia="uk-UA"/>
              </w:rPr>
              <w:t>0</w:t>
            </w:r>
          </w:p>
        </w:tc>
        <w:tc>
          <w:tcPr>
            <w:tcW w:w="782" w:type="dxa"/>
            <w:vAlign w:val="center"/>
            <w:hideMark/>
          </w:tcPr>
          <w:p w14:paraId="6170807F" w14:textId="091FDDC8" w:rsidR="00554C71" w:rsidRPr="00554C71" w:rsidRDefault="00554C71" w:rsidP="00554C71">
            <w:pPr>
              <w:spacing w:after="0" w:line="240" w:lineRule="auto"/>
              <w:jc w:val="center"/>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w:t>
            </w:r>
            <w:r w:rsidR="00972FFE">
              <w:rPr>
                <w:rFonts w:ascii="Times New Roman" w:eastAsia="Times New Roman" w:hAnsi="Times New Roman" w:cs="Times New Roman"/>
                <w:color w:val="000000"/>
                <w:sz w:val="24"/>
                <w:szCs w:val="24"/>
                <w:lang w:val="uk-UA" w:eastAsia="uk-UA"/>
              </w:rPr>
              <w:t>4</w:t>
            </w:r>
          </w:p>
        </w:tc>
        <w:tc>
          <w:tcPr>
            <w:tcW w:w="2631" w:type="dxa"/>
            <w:vMerge/>
            <w:vAlign w:val="center"/>
            <w:hideMark/>
          </w:tcPr>
          <w:p w14:paraId="33FE6700"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r>
      <w:tr w:rsidR="00553EB2" w:rsidRPr="009449B3" w14:paraId="76637067" w14:textId="77777777" w:rsidTr="009A1FA8">
        <w:trPr>
          <w:trHeight w:val="1338"/>
        </w:trPr>
        <w:tc>
          <w:tcPr>
            <w:tcW w:w="0" w:type="auto"/>
            <w:vMerge/>
            <w:vAlign w:val="center"/>
            <w:hideMark/>
          </w:tcPr>
          <w:p w14:paraId="524B3B22"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2B286F81"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c>
          <w:tcPr>
            <w:tcW w:w="1226" w:type="dxa"/>
            <w:vAlign w:val="center"/>
            <w:hideMark/>
          </w:tcPr>
          <w:p w14:paraId="494A6DC5"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696" w:type="dxa"/>
            <w:vAlign w:val="center"/>
            <w:hideMark/>
          </w:tcPr>
          <w:p w14:paraId="47620A77"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1738404A"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996" w:type="dxa"/>
            <w:vAlign w:val="center"/>
            <w:hideMark/>
          </w:tcPr>
          <w:p w14:paraId="64070E2E" w14:textId="77777777" w:rsidR="00554C71" w:rsidRPr="00554C71" w:rsidRDefault="00554C71" w:rsidP="00554C71">
            <w:pPr>
              <w:spacing w:after="0" w:line="240" w:lineRule="auto"/>
              <w:jc w:val="center"/>
              <w:rPr>
                <w:rFonts w:ascii="Times New Roman" w:eastAsia="Times New Roman" w:hAnsi="Times New Roman" w:cs="Times New Roman"/>
                <w:i/>
                <w:iCs/>
                <w:color w:val="000000"/>
                <w:sz w:val="24"/>
                <w:szCs w:val="24"/>
                <w:lang w:val="uk-UA" w:eastAsia="uk-UA"/>
              </w:rPr>
            </w:pPr>
            <w:r w:rsidRPr="00554C71">
              <w:rPr>
                <w:rFonts w:ascii="Times New Roman" w:eastAsia="Times New Roman" w:hAnsi="Times New Roman" w:cs="Times New Roman"/>
                <w:i/>
                <w:iCs/>
                <w:color w:val="000000"/>
                <w:sz w:val="24"/>
                <w:szCs w:val="24"/>
                <w:lang w:val="uk-UA" w:eastAsia="uk-UA"/>
              </w:rPr>
              <w:t> </w:t>
            </w:r>
          </w:p>
        </w:tc>
        <w:tc>
          <w:tcPr>
            <w:tcW w:w="2052" w:type="dxa"/>
            <w:vAlign w:val="center"/>
            <w:hideMark/>
          </w:tcPr>
          <w:p w14:paraId="7DB7D67F"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Загальна кількість перевезених пасажирів за рік</w:t>
            </w:r>
          </w:p>
        </w:tc>
        <w:tc>
          <w:tcPr>
            <w:tcW w:w="1220" w:type="dxa"/>
            <w:vAlign w:val="center"/>
            <w:hideMark/>
          </w:tcPr>
          <w:p w14:paraId="10ACB389" w14:textId="268BED1E" w:rsidR="00554C71" w:rsidRPr="00554C71" w:rsidRDefault="00972FFE" w:rsidP="00554C7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r w:rsidR="00554C71" w:rsidRPr="00554C71">
              <w:rPr>
                <w:rFonts w:ascii="Times New Roman" w:eastAsia="Times New Roman" w:hAnsi="Times New Roman" w:cs="Times New Roman"/>
                <w:color w:val="000000"/>
                <w:sz w:val="24"/>
                <w:szCs w:val="24"/>
                <w:lang w:val="uk-UA" w:eastAsia="uk-UA"/>
              </w:rPr>
              <w:t> </w:t>
            </w:r>
          </w:p>
        </w:tc>
        <w:tc>
          <w:tcPr>
            <w:tcW w:w="782" w:type="dxa"/>
            <w:vAlign w:val="center"/>
            <w:hideMark/>
          </w:tcPr>
          <w:p w14:paraId="4C7049BD" w14:textId="7D73E832" w:rsidR="00554C71" w:rsidRPr="00554C71" w:rsidRDefault="00972FFE" w:rsidP="00554C7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1000</w:t>
            </w:r>
            <w:r w:rsidR="00554C71" w:rsidRPr="00554C71">
              <w:rPr>
                <w:rFonts w:ascii="Times New Roman" w:eastAsia="Times New Roman" w:hAnsi="Times New Roman" w:cs="Times New Roman"/>
                <w:color w:val="000000"/>
                <w:sz w:val="24"/>
                <w:szCs w:val="24"/>
                <w:lang w:val="uk-UA" w:eastAsia="uk-UA"/>
              </w:rPr>
              <w:t> </w:t>
            </w:r>
          </w:p>
        </w:tc>
        <w:tc>
          <w:tcPr>
            <w:tcW w:w="2631" w:type="dxa"/>
            <w:vMerge/>
            <w:vAlign w:val="center"/>
            <w:hideMark/>
          </w:tcPr>
          <w:p w14:paraId="0AC9AFA1"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r>
      <w:tr w:rsidR="00553EB2" w:rsidRPr="00554C71" w14:paraId="3914F4FB" w14:textId="77777777" w:rsidTr="009A1FA8">
        <w:trPr>
          <w:trHeight w:val="412"/>
        </w:trPr>
        <w:tc>
          <w:tcPr>
            <w:tcW w:w="0" w:type="auto"/>
            <w:gridSpan w:val="2"/>
            <w:vAlign w:val="center"/>
            <w:hideMark/>
          </w:tcPr>
          <w:p w14:paraId="5FDC131B"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 xml:space="preserve">Разом по сектору </w:t>
            </w:r>
          </w:p>
        </w:tc>
        <w:tc>
          <w:tcPr>
            <w:tcW w:w="1226" w:type="dxa"/>
            <w:vAlign w:val="center"/>
            <w:hideMark/>
          </w:tcPr>
          <w:p w14:paraId="18D5DE09" w14:textId="6C998EAE"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8505</w:t>
            </w:r>
            <w:r w:rsidR="00AF7907">
              <w:rPr>
                <w:rFonts w:ascii="Times New Roman" w:eastAsia="Times New Roman" w:hAnsi="Times New Roman" w:cs="Times New Roman"/>
                <w:b/>
                <w:bCs/>
                <w:i/>
                <w:iCs/>
                <w:color w:val="000000"/>
                <w:sz w:val="24"/>
                <w:szCs w:val="24"/>
                <w:lang w:val="uk-UA" w:eastAsia="uk-UA"/>
              </w:rPr>
              <w:t>,00</w:t>
            </w:r>
          </w:p>
        </w:tc>
        <w:tc>
          <w:tcPr>
            <w:tcW w:w="696" w:type="dxa"/>
            <w:vAlign w:val="center"/>
            <w:hideMark/>
          </w:tcPr>
          <w:p w14:paraId="5FB3AFF9"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0</w:t>
            </w:r>
          </w:p>
        </w:tc>
        <w:tc>
          <w:tcPr>
            <w:tcW w:w="996" w:type="dxa"/>
            <w:vAlign w:val="center"/>
            <w:hideMark/>
          </w:tcPr>
          <w:p w14:paraId="0B72BFD9" w14:textId="391DD5EF"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6505</w:t>
            </w:r>
            <w:r w:rsidR="00AF7907">
              <w:rPr>
                <w:rFonts w:ascii="Times New Roman" w:eastAsia="Times New Roman" w:hAnsi="Times New Roman" w:cs="Times New Roman"/>
                <w:b/>
                <w:bCs/>
                <w:i/>
                <w:iCs/>
                <w:color w:val="000000"/>
                <w:sz w:val="24"/>
                <w:szCs w:val="24"/>
                <w:lang w:val="uk-UA" w:eastAsia="uk-UA"/>
              </w:rPr>
              <w:t>,00</w:t>
            </w:r>
          </w:p>
        </w:tc>
        <w:tc>
          <w:tcPr>
            <w:tcW w:w="996" w:type="dxa"/>
            <w:vAlign w:val="center"/>
            <w:hideMark/>
          </w:tcPr>
          <w:p w14:paraId="4C3699E2" w14:textId="15F39928"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2000</w:t>
            </w:r>
            <w:r w:rsidR="00AF7907">
              <w:rPr>
                <w:rFonts w:ascii="Times New Roman" w:eastAsia="Times New Roman" w:hAnsi="Times New Roman" w:cs="Times New Roman"/>
                <w:b/>
                <w:bCs/>
                <w:i/>
                <w:iCs/>
                <w:color w:val="000000"/>
                <w:sz w:val="24"/>
                <w:szCs w:val="24"/>
                <w:lang w:val="uk-UA" w:eastAsia="uk-UA"/>
              </w:rPr>
              <w:t>,00</w:t>
            </w:r>
          </w:p>
        </w:tc>
        <w:tc>
          <w:tcPr>
            <w:tcW w:w="6685" w:type="dxa"/>
            <w:gridSpan w:val="4"/>
            <w:vMerge w:val="restart"/>
            <w:vAlign w:val="center"/>
            <w:hideMark/>
          </w:tcPr>
          <w:p w14:paraId="65BA59D4" w14:textId="54A18F80" w:rsidR="00554C71" w:rsidRPr="00554C71" w:rsidRDefault="00554C71" w:rsidP="00554C71">
            <w:pPr>
              <w:spacing w:after="0" w:line="240" w:lineRule="auto"/>
              <w:jc w:val="both"/>
              <w:rPr>
                <w:rFonts w:ascii="Times New Roman" w:eastAsia="Times New Roman" w:hAnsi="Times New Roman" w:cs="Times New Roman"/>
                <w:color w:val="000000"/>
                <w:sz w:val="24"/>
                <w:szCs w:val="24"/>
                <w:lang w:val="uk-UA" w:eastAsia="uk-UA"/>
              </w:rPr>
            </w:pPr>
          </w:p>
        </w:tc>
      </w:tr>
      <w:tr w:rsidR="00AF7907" w:rsidRPr="009A1FA8" w14:paraId="7CD92006" w14:textId="77777777" w:rsidTr="009A1FA8">
        <w:trPr>
          <w:trHeight w:val="801"/>
        </w:trPr>
        <w:tc>
          <w:tcPr>
            <w:tcW w:w="0" w:type="auto"/>
            <w:gridSpan w:val="2"/>
            <w:vAlign w:val="center"/>
            <w:hideMark/>
          </w:tcPr>
          <w:p w14:paraId="7407084A" w14:textId="77777777" w:rsidR="00554C71" w:rsidRPr="00554C71" w:rsidRDefault="00554C71" w:rsidP="00554C71">
            <w:pPr>
              <w:spacing w:after="0" w:line="240" w:lineRule="auto"/>
              <w:rPr>
                <w:rFonts w:ascii="Times New Roman" w:eastAsia="Times New Roman" w:hAnsi="Times New Roman" w:cs="Times New Roman"/>
                <w:b/>
                <w:bCs/>
                <w:color w:val="000000"/>
                <w:sz w:val="24"/>
                <w:szCs w:val="24"/>
                <w:lang w:val="uk-UA" w:eastAsia="uk-UA"/>
              </w:rPr>
            </w:pPr>
            <w:r w:rsidRPr="00554C71">
              <w:rPr>
                <w:rFonts w:ascii="Times New Roman" w:eastAsia="Times New Roman" w:hAnsi="Times New Roman" w:cs="Times New Roman"/>
                <w:b/>
                <w:bCs/>
                <w:color w:val="000000"/>
                <w:sz w:val="24"/>
                <w:szCs w:val="24"/>
                <w:lang w:val="uk-UA" w:eastAsia="uk-UA"/>
              </w:rPr>
              <w:t>тис. грн.</w:t>
            </w:r>
          </w:p>
        </w:tc>
        <w:tc>
          <w:tcPr>
            <w:tcW w:w="3914" w:type="dxa"/>
            <w:gridSpan w:val="4"/>
            <w:vAlign w:val="center"/>
            <w:hideMark/>
          </w:tcPr>
          <w:p w14:paraId="4CD5E72F"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6685" w:type="dxa"/>
            <w:gridSpan w:val="4"/>
            <w:vMerge/>
            <w:vAlign w:val="center"/>
            <w:hideMark/>
          </w:tcPr>
          <w:p w14:paraId="4512C9EB"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r>
      <w:tr w:rsidR="00553EB2" w:rsidRPr="00554C71" w14:paraId="080569AC" w14:textId="77777777" w:rsidTr="009A1FA8">
        <w:trPr>
          <w:trHeight w:val="302"/>
        </w:trPr>
        <w:tc>
          <w:tcPr>
            <w:tcW w:w="0" w:type="auto"/>
            <w:gridSpan w:val="2"/>
            <w:vAlign w:val="center"/>
            <w:hideMark/>
          </w:tcPr>
          <w:p w14:paraId="30AE7659"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r w:rsidRPr="00554C71">
              <w:rPr>
                <w:rFonts w:ascii="Times New Roman" w:eastAsia="Times New Roman" w:hAnsi="Times New Roman" w:cs="Times New Roman"/>
                <w:color w:val="000000"/>
                <w:sz w:val="24"/>
                <w:szCs w:val="24"/>
                <w:lang w:val="uk-UA" w:eastAsia="uk-UA"/>
              </w:rPr>
              <w:t> </w:t>
            </w:r>
          </w:p>
        </w:tc>
        <w:tc>
          <w:tcPr>
            <w:tcW w:w="1226" w:type="dxa"/>
            <w:vAlign w:val="center"/>
            <w:hideMark/>
          </w:tcPr>
          <w:p w14:paraId="2FFF0B06"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0</w:t>
            </w:r>
          </w:p>
        </w:tc>
        <w:tc>
          <w:tcPr>
            <w:tcW w:w="696" w:type="dxa"/>
            <w:vAlign w:val="center"/>
            <w:hideMark/>
          </w:tcPr>
          <w:p w14:paraId="6656C516"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0</w:t>
            </w:r>
          </w:p>
        </w:tc>
        <w:tc>
          <w:tcPr>
            <w:tcW w:w="996" w:type="dxa"/>
            <w:vAlign w:val="center"/>
            <w:hideMark/>
          </w:tcPr>
          <w:p w14:paraId="29D3CA04"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0</w:t>
            </w:r>
          </w:p>
        </w:tc>
        <w:tc>
          <w:tcPr>
            <w:tcW w:w="996" w:type="dxa"/>
            <w:vAlign w:val="center"/>
            <w:hideMark/>
          </w:tcPr>
          <w:p w14:paraId="3CF9B9F2" w14:textId="77777777" w:rsidR="00554C71" w:rsidRPr="00554C71" w:rsidRDefault="00554C71" w:rsidP="00554C71">
            <w:pPr>
              <w:spacing w:after="0" w:line="240" w:lineRule="auto"/>
              <w:jc w:val="center"/>
              <w:rPr>
                <w:rFonts w:ascii="Times New Roman" w:eastAsia="Times New Roman" w:hAnsi="Times New Roman" w:cs="Times New Roman"/>
                <w:b/>
                <w:bCs/>
                <w:i/>
                <w:iCs/>
                <w:color w:val="000000"/>
                <w:sz w:val="24"/>
                <w:szCs w:val="24"/>
                <w:lang w:val="uk-UA" w:eastAsia="uk-UA"/>
              </w:rPr>
            </w:pPr>
            <w:r w:rsidRPr="00554C71">
              <w:rPr>
                <w:rFonts w:ascii="Times New Roman" w:eastAsia="Times New Roman" w:hAnsi="Times New Roman" w:cs="Times New Roman"/>
                <w:b/>
                <w:bCs/>
                <w:i/>
                <w:iCs/>
                <w:color w:val="000000"/>
                <w:sz w:val="24"/>
                <w:szCs w:val="24"/>
                <w:lang w:val="uk-UA" w:eastAsia="uk-UA"/>
              </w:rPr>
              <w:t>0</w:t>
            </w:r>
          </w:p>
        </w:tc>
        <w:tc>
          <w:tcPr>
            <w:tcW w:w="6685" w:type="dxa"/>
            <w:gridSpan w:val="4"/>
            <w:vMerge/>
            <w:vAlign w:val="center"/>
            <w:hideMark/>
          </w:tcPr>
          <w:p w14:paraId="535F3F1F" w14:textId="77777777" w:rsidR="00554C71" w:rsidRPr="00554C71" w:rsidRDefault="00554C71" w:rsidP="00554C71">
            <w:pPr>
              <w:spacing w:after="0" w:line="240" w:lineRule="auto"/>
              <w:rPr>
                <w:rFonts w:ascii="Times New Roman" w:eastAsia="Times New Roman" w:hAnsi="Times New Roman" w:cs="Times New Roman"/>
                <w:color w:val="000000"/>
                <w:sz w:val="24"/>
                <w:szCs w:val="24"/>
                <w:lang w:val="uk-UA" w:eastAsia="uk-UA"/>
              </w:rPr>
            </w:pPr>
          </w:p>
        </w:tc>
      </w:tr>
    </w:tbl>
    <w:p w14:paraId="77EE0685" w14:textId="77777777" w:rsidR="009104F7" w:rsidRPr="009104F7" w:rsidRDefault="009104F7" w:rsidP="009104F7">
      <w:pPr>
        <w:pStyle w:val="af"/>
        <w:spacing w:before="26" w:after="0" w:line="259" w:lineRule="auto"/>
        <w:ind w:left="144" w:right="1234"/>
        <w:rPr>
          <w:rFonts w:ascii="Times New Roman" w:hAnsi="Times New Roman" w:cs="Times New Roman"/>
          <w:sz w:val="24"/>
          <w:szCs w:val="24"/>
          <w:lang w:val="ru-RU"/>
        </w:rPr>
      </w:pPr>
    </w:p>
    <w:p w14:paraId="762AC67D" w14:textId="77777777" w:rsidR="007B50E0" w:rsidRDefault="007B50E0" w:rsidP="007B50E0">
      <w:pPr>
        <w:pStyle w:val="af"/>
        <w:spacing w:after="0" w:line="240" w:lineRule="auto"/>
        <w:ind w:right="43"/>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6D84B955" w14:textId="63C420CA" w:rsidR="007B50E0" w:rsidRPr="007B50E0" w:rsidRDefault="007B50E0" w:rsidP="007B50E0">
      <w:pPr>
        <w:pStyle w:val="af"/>
        <w:spacing w:after="0" w:line="240" w:lineRule="auto"/>
        <w:ind w:right="43"/>
        <w:jc w:val="both"/>
        <w:rPr>
          <w:rFonts w:ascii="Times New Roman" w:hAnsi="Times New Roman" w:cs="Times New Roman"/>
          <w:sz w:val="24"/>
          <w:szCs w:val="24"/>
          <w:lang w:val="ru-RU"/>
        </w:rPr>
      </w:pPr>
      <w:proofErr w:type="spellStart"/>
      <w:r w:rsidRPr="007B50E0">
        <w:rPr>
          <w:rFonts w:ascii="Times New Roman" w:hAnsi="Times New Roman" w:cs="Times New Roman"/>
          <w:sz w:val="24"/>
          <w:szCs w:val="24"/>
          <w:lang w:val="ru-RU"/>
        </w:rPr>
        <w:lastRenderedPageBreak/>
        <w:t>Галузь</w:t>
      </w:r>
      <w:proofErr w:type="spellEnd"/>
      <w:r w:rsidRPr="007B50E0">
        <w:rPr>
          <w:rFonts w:ascii="Times New Roman" w:hAnsi="Times New Roman" w:cs="Times New Roman"/>
          <w:spacing w:val="-9"/>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7"/>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6"/>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4"/>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pacing w:val="1"/>
          <w:sz w:val="24"/>
          <w:szCs w:val="24"/>
          <w:lang w:val="ru-RU"/>
        </w:rPr>
        <w:t xml:space="preserve"> </w:t>
      </w:r>
      <w:r w:rsidRPr="007B50E0">
        <w:rPr>
          <w:rFonts w:ascii="Times New Roman" w:hAnsi="Times New Roman" w:cs="Times New Roman"/>
          <w:sz w:val="24"/>
          <w:szCs w:val="24"/>
          <w:lang w:val="ru-RU"/>
        </w:rPr>
        <w:t>–</w:t>
      </w:r>
      <w:r w:rsidRPr="007B50E0">
        <w:rPr>
          <w:rFonts w:ascii="Times New Roman" w:hAnsi="Times New Roman" w:cs="Times New Roman"/>
          <w:spacing w:val="-4"/>
          <w:sz w:val="24"/>
          <w:szCs w:val="24"/>
          <w:lang w:val="ru-RU"/>
        </w:rPr>
        <w:t xml:space="preserve"> </w:t>
      </w:r>
      <w:proofErr w:type="spellStart"/>
      <w:r w:rsidRPr="007B50E0">
        <w:rPr>
          <w:rFonts w:ascii="Times New Roman" w:hAnsi="Times New Roman" w:cs="Times New Roman"/>
          <w:b/>
          <w:bCs/>
          <w:sz w:val="24"/>
          <w:szCs w:val="24"/>
          <w:lang w:val="ru-RU"/>
        </w:rPr>
        <w:t>Довкілля</w:t>
      </w:r>
      <w:proofErr w:type="spellEnd"/>
    </w:p>
    <w:p w14:paraId="17C6F2D5" w14:textId="733FF20A" w:rsidR="007B50E0" w:rsidRPr="003F7CA5" w:rsidRDefault="007B50E0" w:rsidP="003F7CA5">
      <w:pPr>
        <w:pStyle w:val="af"/>
        <w:spacing w:after="0" w:line="259" w:lineRule="auto"/>
        <w:ind w:right="1234"/>
        <w:jc w:val="both"/>
        <w:rPr>
          <w:rFonts w:ascii="Times New Roman" w:hAnsi="Times New Roman" w:cs="Times New Roman"/>
          <w:b/>
          <w:bCs/>
          <w:spacing w:val="-3"/>
          <w:sz w:val="24"/>
          <w:szCs w:val="24"/>
          <w:lang w:val="uk-UA"/>
        </w:rPr>
      </w:pPr>
      <w:proofErr w:type="spellStart"/>
      <w:r w:rsidRPr="007B50E0">
        <w:rPr>
          <w:rFonts w:ascii="Times New Roman" w:hAnsi="Times New Roman" w:cs="Times New Roman"/>
          <w:sz w:val="24"/>
          <w:szCs w:val="24"/>
          <w:lang w:val="ru-RU"/>
        </w:rPr>
        <w:t>Міністерство</w:t>
      </w:r>
      <w:proofErr w:type="spellEnd"/>
      <w:r w:rsidRPr="007B50E0">
        <w:rPr>
          <w:rFonts w:ascii="Times New Roman" w:hAnsi="Times New Roman" w:cs="Times New Roman"/>
          <w:sz w:val="24"/>
          <w:szCs w:val="24"/>
          <w:lang w:val="ru-RU"/>
        </w:rPr>
        <w:t>,</w:t>
      </w:r>
      <w:r w:rsidRPr="007B50E0">
        <w:rPr>
          <w:rFonts w:ascii="Times New Roman" w:hAnsi="Times New Roman" w:cs="Times New Roman"/>
          <w:spacing w:val="-4"/>
          <w:sz w:val="24"/>
          <w:szCs w:val="24"/>
          <w:lang w:val="ru-RU"/>
        </w:rPr>
        <w:t xml:space="preserve"> </w:t>
      </w:r>
      <w:proofErr w:type="spellStart"/>
      <w:r w:rsidRPr="007B50E0">
        <w:rPr>
          <w:rFonts w:ascii="Times New Roman" w:hAnsi="Times New Roman" w:cs="Times New Roman"/>
          <w:sz w:val="24"/>
          <w:szCs w:val="24"/>
          <w:lang w:val="ru-RU"/>
        </w:rPr>
        <w:t>відповідальне</w:t>
      </w:r>
      <w:proofErr w:type="spellEnd"/>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за</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галузь</w:t>
      </w:r>
      <w:proofErr w:type="spellEnd"/>
      <w:r w:rsidRPr="007B50E0">
        <w:rPr>
          <w:rFonts w:ascii="Times New Roman" w:hAnsi="Times New Roman" w:cs="Times New Roman"/>
          <w:spacing w:val="-5"/>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2"/>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z w:val="24"/>
          <w:szCs w:val="24"/>
          <w:lang w:val="ru-RU"/>
        </w:rPr>
        <w:t xml:space="preserve"> –</w:t>
      </w:r>
      <w:r w:rsidRPr="007B50E0">
        <w:rPr>
          <w:rFonts w:ascii="Times New Roman" w:hAnsi="Times New Roman" w:cs="Times New Roman"/>
          <w:spacing w:val="-3"/>
          <w:sz w:val="24"/>
          <w:szCs w:val="24"/>
          <w:lang w:val="ru-RU"/>
        </w:rPr>
        <w:t xml:space="preserve"> </w:t>
      </w:r>
      <w:r w:rsidR="003F7CA5" w:rsidRPr="003F7CA5">
        <w:rPr>
          <w:rFonts w:ascii="Times New Roman" w:hAnsi="Times New Roman" w:cs="Times New Roman"/>
          <w:spacing w:val="-3"/>
          <w:sz w:val="24"/>
          <w:szCs w:val="24"/>
          <w:lang w:val="uk-UA"/>
        </w:rPr>
        <w:t>Міністерство захисту довкілля та природних ресурсів України</w:t>
      </w:r>
    </w:p>
    <w:p w14:paraId="58B44342" w14:textId="2381DA44" w:rsidR="003F7CA5" w:rsidRPr="00FA1BC9" w:rsidRDefault="007B50E0" w:rsidP="003F7CA5">
      <w:pPr>
        <w:pStyle w:val="af"/>
        <w:spacing w:after="0" w:line="259" w:lineRule="auto"/>
        <w:ind w:right="1234"/>
        <w:jc w:val="both"/>
        <w:rPr>
          <w:rFonts w:ascii="Times New Roman" w:hAnsi="Times New Roman" w:cs="Times New Roman"/>
          <w:b/>
          <w:bCs/>
          <w:sz w:val="24"/>
          <w:szCs w:val="24"/>
          <w:lang w:val="ru-RU"/>
        </w:rPr>
      </w:pPr>
      <w:proofErr w:type="spellStart"/>
      <w:r w:rsidRPr="007B50E0">
        <w:rPr>
          <w:rFonts w:ascii="Times New Roman" w:hAnsi="Times New Roman" w:cs="Times New Roman"/>
          <w:sz w:val="24"/>
          <w:szCs w:val="24"/>
          <w:lang w:val="ru-RU"/>
        </w:rPr>
        <w:t>Структурний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підрозділ</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відповідальний</w:t>
      </w:r>
      <w:proofErr w:type="spellEnd"/>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за</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галузь</w:t>
      </w:r>
      <w:proofErr w:type="spellEnd"/>
      <w:r w:rsidRPr="007B50E0">
        <w:rPr>
          <w:rFonts w:ascii="Times New Roman" w:hAnsi="Times New Roman" w:cs="Times New Roman"/>
          <w:spacing w:val="-5"/>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2"/>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z w:val="24"/>
          <w:szCs w:val="24"/>
          <w:lang w:val="ru-RU"/>
        </w:rPr>
        <w:t xml:space="preserve"> – </w:t>
      </w:r>
      <w:proofErr w:type="spellStart"/>
      <w:r w:rsidR="003F7CA5">
        <w:rPr>
          <w:rFonts w:ascii="Times New Roman" w:hAnsi="Times New Roman" w:cs="Times New Roman"/>
          <w:sz w:val="24"/>
          <w:szCs w:val="24"/>
          <w:lang w:val="ru-RU"/>
        </w:rPr>
        <w:t>В</w:t>
      </w:r>
      <w:r w:rsidR="003F7CA5" w:rsidRPr="00FA1BC9">
        <w:rPr>
          <w:rFonts w:ascii="Times New Roman" w:hAnsi="Times New Roman" w:cs="Times New Roman"/>
          <w:sz w:val="24"/>
          <w:szCs w:val="24"/>
          <w:lang w:val="ru-RU"/>
        </w:rPr>
        <w:t>ідділ</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земельних</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відносин</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комунальної</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власності</w:t>
      </w:r>
      <w:proofErr w:type="spellEnd"/>
      <w:r w:rsidR="003F7CA5" w:rsidRPr="00FA1BC9">
        <w:rPr>
          <w:rFonts w:ascii="Times New Roman" w:hAnsi="Times New Roman" w:cs="Times New Roman"/>
          <w:sz w:val="24"/>
          <w:szCs w:val="24"/>
          <w:lang w:val="ru-RU"/>
        </w:rPr>
        <w:t xml:space="preserve"> та </w:t>
      </w:r>
      <w:proofErr w:type="spellStart"/>
      <w:r w:rsidR="003F7CA5" w:rsidRPr="00FA1BC9">
        <w:rPr>
          <w:rFonts w:ascii="Times New Roman" w:hAnsi="Times New Roman" w:cs="Times New Roman"/>
          <w:sz w:val="24"/>
          <w:szCs w:val="24"/>
          <w:lang w:val="ru-RU"/>
        </w:rPr>
        <w:t>житлово</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комунального</w:t>
      </w:r>
      <w:proofErr w:type="spellEnd"/>
      <w:r w:rsidR="003F7CA5" w:rsidRPr="00FA1BC9">
        <w:rPr>
          <w:rFonts w:ascii="Times New Roman" w:hAnsi="Times New Roman" w:cs="Times New Roman"/>
          <w:sz w:val="24"/>
          <w:szCs w:val="24"/>
          <w:lang w:val="ru-RU"/>
        </w:rPr>
        <w:t xml:space="preserve"> </w:t>
      </w:r>
      <w:proofErr w:type="spellStart"/>
      <w:r w:rsidR="003F7CA5" w:rsidRPr="00FA1BC9">
        <w:rPr>
          <w:rFonts w:ascii="Times New Roman" w:hAnsi="Times New Roman" w:cs="Times New Roman"/>
          <w:sz w:val="24"/>
          <w:szCs w:val="24"/>
          <w:lang w:val="ru-RU"/>
        </w:rPr>
        <w:t>господарства</w:t>
      </w:r>
      <w:proofErr w:type="spellEnd"/>
      <w:r w:rsidR="003F7CA5">
        <w:rPr>
          <w:rFonts w:ascii="Times New Roman" w:hAnsi="Times New Roman" w:cs="Times New Roman"/>
          <w:sz w:val="24"/>
          <w:szCs w:val="24"/>
          <w:lang w:val="ru-RU"/>
        </w:rPr>
        <w:t xml:space="preserve"> </w:t>
      </w:r>
      <w:proofErr w:type="spellStart"/>
      <w:r w:rsidR="003F7CA5">
        <w:rPr>
          <w:rFonts w:ascii="Times New Roman" w:hAnsi="Times New Roman" w:cs="Times New Roman"/>
          <w:sz w:val="24"/>
          <w:szCs w:val="24"/>
          <w:lang w:val="ru-RU"/>
        </w:rPr>
        <w:t>Березнянської</w:t>
      </w:r>
      <w:proofErr w:type="spellEnd"/>
      <w:r w:rsidR="003F7CA5">
        <w:rPr>
          <w:rFonts w:ascii="Times New Roman" w:hAnsi="Times New Roman" w:cs="Times New Roman"/>
          <w:sz w:val="24"/>
          <w:szCs w:val="24"/>
          <w:lang w:val="ru-RU"/>
        </w:rPr>
        <w:t xml:space="preserve"> </w:t>
      </w:r>
      <w:proofErr w:type="spellStart"/>
      <w:r w:rsidR="003F7CA5">
        <w:rPr>
          <w:rFonts w:ascii="Times New Roman" w:hAnsi="Times New Roman" w:cs="Times New Roman"/>
          <w:sz w:val="24"/>
          <w:szCs w:val="24"/>
          <w:lang w:val="ru-RU"/>
        </w:rPr>
        <w:t>селищної</w:t>
      </w:r>
      <w:proofErr w:type="spellEnd"/>
      <w:r w:rsidR="003F7CA5">
        <w:rPr>
          <w:rFonts w:ascii="Times New Roman" w:hAnsi="Times New Roman" w:cs="Times New Roman"/>
          <w:sz w:val="24"/>
          <w:szCs w:val="24"/>
          <w:lang w:val="ru-RU"/>
        </w:rPr>
        <w:t xml:space="preserve"> ради</w:t>
      </w:r>
      <w:r w:rsidR="00972FFE">
        <w:rPr>
          <w:rFonts w:ascii="Times New Roman" w:hAnsi="Times New Roman" w:cs="Times New Roman"/>
          <w:sz w:val="24"/>
          <w:szCs w:val="24"/>
          <w:lang w:val="ru-RU"/>
        </w:rPr>
        <w:t>, КП «</w:t>
      </w:r>
      <w:proofErr w:type="spellStart"/>
      <w:r w:rsidR="00972FFE">
        <w:rPr>
          <w:rFonts w:ascii="Times New Roman" w:hAnsi="Times New Roman" w:cs="Times New Roman"/>
          <w:sz w:val="24"/>
          <w:szCs w:val="24"/>
          <w:lang w:val="ru-RU"/>
        </w:rPr>
        <w:t>Березнакомунпослуга</w:t>
      </w:r>
      <w:proofErr w:type="spellEnd"/>
      <w:r w:rsidR="00972FFE">
        <w:rPr>
          <w:rFonts w:ascii="Times New Roman" w:hAnsi="Times New Roman" w:cs="Times New Roman"/>
          <w:sz w:val="24"/>
          <w:szCs w:val="24"/>
          <w:lang w:val="ru-RU"/>
        </w:rPr>
        <w:t>»</w:t>
      </w:r>
    </w:p>
    <w:p w14:paraId="37302324" w14:textId="3BF5522E" w:rsidR="007B50E0" w:rsidRPr="007B50E0" w:rsidRDefault="007B50E0" w:rsidP="007B50E0">
      <w:pPr>
        <w:pStyle w:val="af"/>
        <w:spacing w:before="26" w:after="0" w:line="259" w:lineRule="auto"/>
        <w:ind w:right="1234"/>
        <w:rPr>
          <w:rFonts w:ascii="Times New Roman" w:hAnsi="Times New Roman" w:cs="Times New Roman"/>
          <w:sz w:val="24"/>
          <w:szCs w:val="24"/>
          <w:lang w:val="ru-RU"/>
        </w:rPr>
      </w:pPr>
      <w:r w:rsidRPr="007B50E0">
        <w:rPr>
          <w:rFonts w:ascii="Times New Roman" w:hAnsi="Times New Roman" w:cs="Times New Roman"/>
          <w:sz w:val="24"/>
          <w:szCs w:val="24"/>
          <w:lang w:val="ru-RU"/>
        </w:rPr>
        <w:t xml:space="preserve">Потреба в коштах на </w:t>
      </w:r>
      <w:proofErr w:type="spellStart"/>
      <w:r w:rsidRPr="007B50E0">
        <w:rPr>
          <w:rFonts w:ascii="Times New Roman" w:hAnsi="Times New Roman" w:cs="Times New Roman"/>
          <w:sz w:val="24"/>
          <w:szCs w:val="24"/>
          <w:lang w:val="ru-RU"/>
        </w:rPr>
        <w:t>середньостроковий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період</w:t>
      </w:r>
      <w:proofErr w:type="spellEnd"/>
      <w:r w:rsidRPr="007B50E0">
        <w:rPr>
          <w:rFonts w:ascii="Times New Roman" w:hAnsi="Times New Roman" w:cs="Times New Roman"/>
          <w:sz w:val="24"/>
          <w:szCs w:val="24"/>
          <w:lang w:val="ru-RU"/>
        </w:rPr>
        <w:t xml:space="preserve"> 2026-2028 </w:t>
      </w:r>
      <w:proofErr w:type="gramStart"/>
      <w:r w:rsidRPr="007B50E0">
        <w:rPr>
          <w:rFonts w:ascii="Times New Roman" w:hAnsi="Times New Roman" w:cs="Times New Roman"/>
          <w:sz w:val="24"/>
          <w:szCs w:val="24"/>
          <w:lang w:val="ru-RU"/>
        </w:rPr>
        <w:t>роки  -</w:t>
      </w:r>
      <w:proofErr w:type="gramEnd"/>
      <w:r w:rsidRPr="007B50E0">
        <w:rPr>
          <w:rFonts w:ascii="Times New Roman" w:hAnsi="Times New Roman" w:cs="Times New Roman"/>
          <w:sz w:val="24"/>
          <w:szCs w:val="24"/>
          <w:lang w:val="ru-RU"/>
        </w:rPr>
        <w:t xml:space="preserve"> </w:t>
      </w:r>
      <w:r w:rsidR="00F86D31" w:rsidRPr="007B50E0">
        <w:rPr>
          <w:rFonts w:ascii="Times New Roman" w:eastAsia="Times New Roman" w:hAnsi="Times New Roman" w:cs="Times New Roman"/>
          <w:b/>
          <w:bCs/>
          <w:i/>
          <w:iCs/>
          <w:color w:val="000000"/>
          <w:sz w:val="24"/>
          <w:szCs w:val="24"/>
          <w:lang w:val="uk-UA" w:eastAsia="uk-UA"/>
        </w:rPr>
        <w:t>3000</w:t>
      </w:r>
      <w:r w:rsidRPr="007B50E0">
        <w:rPr>
          <w:rFonts w:ascii="Times New Roman" w:eastAsia="Times New Roman" w:hAnsi="Times New Roman" w:cs="Times New Roman"/>
          <w:b/>
          <w:bCs/>
          <w:i/>
          <w:iCs/>
          <w:color w:val="000000"/>
          <w:sz w:val="24"/>
          <w:szCs w:val="24"/>
          <w:lang w:val="uk-UA" w:eastAsia="uk-UA"/>
        </w:rPr>
        <w:t>,00</w:t>
      </w:r>
      <w:r w:rsidRPr="007B50E0">
        <w:rPr>
          <w:rFonts w:ascii="Times New Roman" w:hAnsi="Times New Roman" w:cs="Times New Roman"/>
          <w:b/>
          <w:sz w:val="24"/>
          <w:szCs w:val="24"/>
          <w:lang w:val="ru-RU"/>
        </w:rPr>
        <w:t xml:space="preserve"> </w:t>
      </w:r>
      <w:r w:rsidRPr="007B50E0">
        <w:rPr>
          <w:rFonts w:ascii="Times New Roman" w:hAnsi="Times New Roman" w:cs="Times New Roman"/>
          <w:sz w:val="24"/>
          <w:szCs w:val="24"/>
          <w:lang w:val="ru-RU"/>
        </w:rPr>
        <w:t>тис. грн.</w:t>
      </w:r>
    </w:p>
    <w:p w14:paraId="4CC0E9EE" w14:textId="77777777" w:rsidR="007B50E0" w:rsidRPr="007B50E0" w:rsidRDefault="007B50E0" w:rsidP="007B50E0">
      <w:pPr>
        <w:pStyle w:val="af"/>
        <w:spacing w:before="26" w:after="0" w:line="259" w:lineRule="auto"/>
        <w:ind w:right="1234"/>
        <w:rPr>
          <w:rFonts w:ascii="Times New Roman" w:hAnsi="Times New Roman" w:cs="Times New Roman"/>
          <w:sz w:val="24"/>
          <w:szCs w:val="24"/>
          <w:lang w:val="ru-RU"/>
        </w:rPr>
      </w:pPr>
      <w:proofErr w:type="spellStart"/>
      <w:r w:rsidRPr="007B50E0">
        <w:rPr>
          <w:rFonts w:ascii="Times New Roman" w:hAnsi="Times New Roman" w:cs="Times New Roman"/>
          <w:sz w:val="24"/>
          <w:szCs w:val="24"/>
          <w:lang w:val="ru-RU"/>
        </w:rPr>
        <w:t>Граничний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сукупний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обсяг</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публічних</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інвестицій</w:t>
      </w:r>
      <w:proofErr w:type="spellEnd"/>
      <w:r w:rsidRPr="007B50E0">
        <w:rPr>
          <w:rFonts w:ascii="Times New Roman" w:hAnsi="Times New Roman" w:cs="Times New Roman"/>
          <w:sz w:val="24"/>
          <w:szCs w:val="24"/>
          <w:lang w:val="ru-RU"/>
        </w:rPr>
        <w:t xml:space="preserve"> на </w:t>
      </w:r>
      <w:proofErr w:type="spellStart"/>
      <w:r w:rsidRPr="007B50E0">
        <w:rPr>
          <w:rFonts w:ascii="Times New Roman" w:hAnsi="Times New Roman" w:cs="Times New Roman"/>
          <w:sz w:val="24"/>
          <w:szCs w:val="24"/>
          <w:lang w:val="ru-RU"/>
        </w:rPr>
        <w:t>середньостроковий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період</w:t>
      </w:r>
      <w:proofErr w:type="spellEnd"/>
      <w:r w:rsidRPr="007B50E0">
        <w:rPr>
          <w:rFonts w:ascii="Times New Roman" w:hAnsi="Times New Roman" w:cs="Times New Roman"/>
          <w:sz w:val="24"/>
          <w:szCs w:val="24"/>
          <w:lang w:val="ru-RU"/>
        </w:rPr>
        <w:t xml:space="preserve"> 2026-2028 роки </w:t>
      </w:r>
      <w:proofErr w:type="gramStart"/>
      <w:r w:rsidRPr="007B50E0">
        <w:rPr>
          <w:rFonts w:ascii="Times New Roman" w:hAnsi="Times New Roman" w:cs="Times New Roman"/>
          <w:sz w:val="24"/>
          <w:szCs w:val="24"/>
          <w:lang w:val="ru-RU"/>
        </w:rPr>
        <w:t>-  не</w:t>
      </w:r>
      <w:proofErr w:type="gram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передбачається</w:t>
      </w:r>
      <w:proofErr w:type="spellEnd"/>
      <w:r w:rsidRPr="007B50E0">
        <w:rPr>
          <w:rFonts w:ascii="Times New Roman" w:hAnsi="Times New Roman" w:cs="Times New Roman"/>
          <w:sz w:val="24"/>
          <w:szCs w:val="24"/>
          <w:lang w:val="ru-RU"/>
        </w:rPr>
        <w:t>.</w:t>
      </w:r>
    </w:p>
    <w:tbl>
      <w:tblPr>
        <w:tblW w:w="0" w:type="auto"/>
        <w:tblInd w:w="118" w:type="dxa"/>
        <w:tblLook w:val="04A0" w:firstRow="1" w:lastRow="0" w:firstColumn="1" w:lastColumn="0" w:noHBand="0" w:noVBand="1"/>
      </w:tblPr>
      <w:tblGrid>
        <w:gridCol w:w="2373"/>
        <w:gridCol w:w="1403"/>
        <w:gridCol w:w="1286"/>
        <w:gridCol w:w="728"/>
        <w:gridCol w:w="728"/>
        <w:gridCol w:w="728"/>
        <w:gridCol w:w="1639"/>
        <w:gridCol w:w="1268"/>
        <w:gridCol w:w="764"/>
        <w:gridCol w:w="3321"/>
      </w:tblGrid>
      <w:tr w:rsidR="007B50E0" w:rsidRPr="007B50E0" w14:paraId="155F03D3" w14:textId="77777777" w:rsidTr="007B50E0">
        <w:trPr>
          <w:trHeight w:val="804"/>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14:paraId="542E267F"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Напрям</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0987A5A4"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7B50E0">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33EA2D57"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Вартість, тис. грн.</w:t>
            </w:r>
          </w:p>
        </w:tc>
        <w:tc>
          <w:tcPr>
            <w:tcW w:w="0" w:type="auto"/>
            <w:gridSpan w:val="3"/>
            <w:tcBorders>
              <w:top w:val="single" w:sz="8" w:space="0" w:color="auto"/>
              <w:left w:val="nil"/>
              <w:bottom w:val="single" w:sz="4" w:space="0" w:color="auto"/>
              <w:right w:val="single" w:sz="4" w:space="0" w:color="auto"/>
            </w:tcBorders>
            <w:vAlign w:val="center"/>
            <w:hideMark/>
          </w:tcPr>
          <w:p w14:paraId="39DA3541"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0339BF81"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597476E0"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6401665D"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Ціль 2028</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24C0D959"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Стратегія</w:t>
            </w:r>
          </w:p>
        </w:tc>
      </w:tr>
      <w:tr w:rsidR="007B50E0" w:rsidRPr="007B50E0" w14:paraId="64A6C4CC" w14:textId="77777777" w:rsidTr="007B50E0">
        <w:trPr>
          <w:trHeight w:val="324"/>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9227CFB"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B21A664"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4F911E3"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322FF6DA"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2026</w:t>
            </w:r>
          </w:p>
        </w:tc>
        <w:tc>
          <w:tcPr>
            <w:tcW w:w="0" w:type="auto"/>
            <w:tcBorders>
              <w:top w:val="nil"/>
              <w:left w:val="nil"/>
              <w:bottom w:val="single" w:sz="8" w:space="0" w:color="auto"/>
              <w:right w:val="single" w:sz="4" w:space="0" w:color="auto"/>
            </w:tcBorders>
            <w:vAlign w:val="center"/>
            <w:hideMark/>
          </w:tcPr>
          <w:p w14:paraId="751DC450"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2027</w:t>
            </w:r>
          </w:p>
        </w:tc>
        <w:tc>
          <w:tcPr>
            <w:tcW w:w="0" w:type="auto"/>
            <w:tcBorders>
              <w:top w:val="nil"/>
              <w:left w:val="nil"/>
              <w:bottom w:val="single" w:sz="8" w:space="0" w:color="auto"/>
              <w:right w:val="single" w:sz="4" w:space="0" w:color="auto"/>
            </w:tcBorders>
            <w:vAlign w:val="center"/>
            <w:hideMark/>
          </w:tcPr>
          <w:p w14:paraId="120116F8" w14:textId="77777777" w:rsidR="007B50E0" w:rsidRPr="007B50E0" w:rsidRDefault="007B50E0" w:rsidP="007B50E0">
            <w:pPr>
              <w:spacing w:after="0" w:line="240" w:lineRule="auto"/>
              <w:jc w:val="center"/>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2028</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EDADCC5"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D543FA4"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41A5AC1"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21898B2"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p>
        </w:tc>
      </w:tr>
      <w:tr w:rsidR="007B50E0" w:rsidRPr="007B50E0" w14:paraId="79D4222E" w14:textId="77777777" w:rsidTr="007B50E0">
        <w:trPr>
          <w:trHeight w:val="1200"/>
        </w:trPr>
        <w:tc>
          <w:tcPr>
            <w:tcW w:w="0" w:type="auto"/>
            <w:vMerge w:val="restart"/>
            <w:tcBorders>
              <w:top w:val="nil"/>
              <w:left w:val="single" w:sz="8" w:space="0" w:color="auto"/>
              <w:bottom w:val="single" w:sz="8" w:space="0" w:color="000000"/>
              <w:right w:val="single" w:sz="4" w:space="0" w:color="auto"/>
            </w:tcBorders>
            <w:vAlign w:val="center"/>
            <w:hideMark/>
          </w:tcPr>
          <w:p w14:paraId="6CD8A1AB"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Забезпечення громади (</w:t>
            </w:r>
            <w:proofErr w:type="spellStart"/>
            <w:r w:rsidRPr="007B50E0">
              <w:rPr>
                <w:rFonts w:ascii="Times New Roman" w:eastAsia="Times New Roman" w:hAnsi="Times New Roman" w:cs="Times New Roman"/>
                <w:color w:val="000000"/>
                <w:sz w:val="24"/>
                <w:szCs w:val="24"/>
                <w:lang w:val="uk-UA" w:eastAsia="uk-UA"/>
              </w:rPr>
              <w:t>старостинських</w:t>
            </w:r>
            <w:proofErr w:type="spellEnd"/>
            <w:r w:rsidRPr="007B50E0">
              <w:rPr>
                <w:rFonts w:ascii="Times New Roman" w:eastAsia="Times New Roman" w:hAnsi="Times New Roman" w:cs="Times New Roman"/>
                <w:color w:val="000000"/>
                <w:sz w:val="24"/>
                <w:szCs w:val="24"/>
                <w:lang w:val="uk-UA" w:eastAsia="uk-UA"/>
              </w:rPr>
              <w:t xml:space="preserve"> округів) технікою для своєчасного вивезення сміття</w:t>
            </w:r>
          </w:p>
        </w:tc>
        <w:tc>
          <w:tcPr>
            <w:tcW w:w="0" w:type="auto"/>
            <w:vMerge w:val="restart"/>
            <w:tcBorders>
              <w:top w:val="nil"/>
              <w:left w:val="single" w:sz="4" w:space="0" w:color="auto"/>
              <w:bottom w:val="single" w:sz="8" w:space="0" w:color="000000"/>
              <w:right w:val="single" w:sz="4" w:space="0" w:color="auto"/>
            </w:tcBorders>
            <w:vAlign w:val="center"/>
            <w:hideMark/>
          </w:tcPr>
          <w:p w14:paraId="4DBF1BF9" w14:textId="77777777" w:rsidR="007B50E0" w:rsidRPr="003F7CA5" w:rsidRDefault="007B50E0" w:rsidP="007B50E0">
            <w:pPr>
              <w:spacing w:after="0" w:line="240" w:lineRule="auto"/>
              <w:rPr>
                <w:rFonts w:ascii="Times New Roman" w:eastAsia="Times New Roman" w:hAnsi="Times New Roman" w:cs="Times New Roman"/>
                <w:sz w:val="24"/>
                <w:szCs w:val="24"/>
                <w:lang w:val="uk-UA" w:eastAsia="uk-UA"/>
              </w:rPr>
            </w:pPr>
            <w:r w:rsidRPr="003F7CA5">
              <w:rPr>
                <w:rFonts w:ascii="Times New Roman" w:eastAsia="Times New Roman" w:hAnsi="Times New Roman" w:cs="Times New Roman"/>
                <w:sz w:val="24"/>
                <w:szCs w:val="24"/>
                <w:lang w:val="uk-UA" w:eastAsia="uk-UA"/>
              </w:rPr>
              <w:t>Охорона земель і ґрунтів</w:t>
            </w:r>
          </w:p>
        </w:tc>
        <w:tc>
          <w:tcPr>
            <w:tcW w:w="0" w:type="auto"/>
            <w:tcBorders>
              <w:top w:val="nil"/>
              <w:left w:val="nil"/>
              <w:bottom w:val="single" w:sz="4" w:space="0" w:color="auto"/>
              <w:right w:val="single" w:sz="4" w:space="0" w:color="auto"/>
            </w:tcBorders>
            <w:vAlign w:val="center"/>
            <w:hideMark/>
          </w:tcPr>
          <w:p w14:paraId="37A10D3A"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3000</w:t>
            </w:r>
          </w:p>
        </w:tc>
        <w:tc>
          <w:tcPr>
            <w:tcW w:w="0" w:type="auto"/>
            <w:tcBorders>
              <w:top w:val="nil"/>
              <w:left w:val="nil"/>
              <w:bottom w:val="single" w:sz="4" w:space="0" w:color="auto"/>
              <w:right w:val="single" w:sz="4" w:space="0" w:color="auto"/>
            </w:tcBorders>
            <w:vAlign w:val="center"/>
            <w:hideMark/>
          </w:tcPr>
          <w:p w14:paraId="388547E2"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800</w:t>
            </w:r>
          </w:p>
        </w:tc>
        <w:tc>
          <w:tcPr>
            <w:tcW w:w="0" w:type="auto"/>
            <w:tcBorders>
              <w:top w:val="nil"/>
              <w:left w:val="nil"/>
              <w:bottom w:val="single" w:sz="4" w:space="0" w:color="auto"/>
              <w:right w:val="single" w:sz="4" w:space="0" w:color="auto"/>
            </w:tcBorders>
            <w:vAlign w:val="center"/>
            <w:hideMark/>
          </w:tcPr>
          <w:p w14:paraId="6C236C76"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1000</w:t>
            </w:r>
          </w:p>
        </w:tc>
        <w:tc>
          <w:tcPr>
            <w:tcW w:w="0" w:type="auto"/>
            <w:tcBorders>
              <w:top w:val="nil"/>
              <w:left w:val="nil"/>
              <w:bottom w:val="single" w:sz="4" w:space="0" w:color="auto"/>
              <w:right w:val="single" w:sz="4" w:space="0" w:color="auto"/>
            </w:tcBorders>
            <w:vAlign w:val="center"/>
            <w:hideMark/>
          </w:tcPr>
          <w:p w14:paraId="2604D006"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1200</w:t>
            </w:r>
          </w:p>
        </w:tc>
        <w:tc>
          <w:tcPr>
            <w:tcW w:w="0" w:type="auto"/>
            <w:tcBorders>
              <w:top w:val="nil"/>
              <w:left w:val="nil"/>
              <w:bottom w:val="single" w:sz="4" w:space="0" w:color="auto"/>
              <w:right w:val="single" w:sz="4" w:space="0" w:color="auto"/>
            </w:tcBorders>
            <w:vAlign w:val="center"/>
            <w:hideMark/>
          </w:tcPr>
          <w:p w14:paraId="21AD320D"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Кількість придбаної техніки</w:t>
            </w:r>
          </w:p>
        </w:tc>
        <w:tc>
          <w:tcPr>
            <w:tcW w:w="0" w:type="auto"/>
            <w:tcBorders>
              <w:top w:val="nil"/>
              <w:left w:val="nil"/>
              <w:bottom w:val="single" w:sz="4" w:space="0" w:color="auto"/>
              <w:right w:val="single" w:sz="4" w:space="0" w:color="auto"/>
            </w:tcBorders>
            <w:vAlign w:val="center"/>
            <w:hideMark/>
          </w:tcPr>
          <w:p w14:paraId="0C65D539" w14:textId="035AC7EB" w:rsidR="007B50E0" w:rsidRPr="007B50E0" w:rsidRDefault="007B50E0" w:rsidP="007B50E0">
            <w:pPr>
              <w:spacing w:after="0" w:line="240" w:lineRule="auto"/>
              <w:jc w:val="center"/>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1</w:t>
            </w:r>
          </w:p>
        </w:tc>
        <w:tc>
          <w:tcPr>
            <w:tcW w:w="0" w:type="auto"/>
            <w:tcBorders>
              <w:top w:val="nil"/>
              <w:left w:val="nil"/>
              <w:bottom w:val="single" w:sz="4" w:space="0" w:color="auto"/>
              <w:right w:val="single" w:sz="4" w:space="0" w:color="auto"/>
            </w:tcBorders>
            <w:vAlign w:val="center"/>
            <w:hideMark/>
          </w:tcPr>
          <w:p w14:paraId="39B19D89" w14:textId="4CB43792" w:rsidR="007B50E0" w:rsidRPr="007B50E0" w:rsidRDefault="00A5387B" w:rsidP="007B50E0">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w:t>
            </w:r>
            <w:r w:rsidR="007B50E0" w:rsidRPr="007B50E0">
              <w:rPr>
                <w:rFonts w:ascii="Times New Roman" w:eastAsia="Times New Roman" w:hAnsi="Times New Roman" w:cs="Times New Roman"/>
                <w:color w:val="000000"/>
                <w:sz w:val="24"/>
                <w:szCs w:val="24"/>
                <w:lang w:val="uk-UA" w:eastAsia="uk-UA"/>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6DF56297" w14:textId="77777777" w:rsidR="007B50E0" w:rsidRPr="007B50E0" w:rsidRDefault="007B50E0" w:rsidP="007B50E0">
            <w:pPr>
              <w:spacing w:after="0" w:line="240" w:lineRule="auto"/>
              <w:jc w:val="both"/>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xml:space="preserve">Стратегія розвитку </w:t>
            </w:r>
            <w:proofErr w:type="spellStart"/>
            <w:r w:rsidRPr="007B50E0">
              <w:rPr>
                <w:rFonts w:ascii="Times New Roman" w:eastAsia="Times New Roman" w:hAnsi="Times New Roman" w:cs="Times New Roman"/>
                <w:color w:val="000000"/>
                <w:sz w:val="24"/>
                <w:szCs w:val="24"/>
                <w:lang w:val="uk-UA" w:eastAsia="uk-UA"/>
              </w:rPr>
              <w:t>Березнянської</w:t>
            </w:r>
            <w:proofErr w:type="spellEnd"/>
            <w:r w:rsidRPr="007B50E0">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3.2. Організація ефективної та сталої системи управління твердими побутовими відходами</w:t>
            </w:r>
          </w:p>
        </w:tc>
      </w:tr>
      <w:tr w:rsidR="007B50E0" w:rsidRPr="009A1FA8" w14:paraId="2539F90F" w14:textId="77777777" w:rsidTr="007B50E0">
        <w:trPr>
          <w:trHeight w:val="1200"/>
        </w:trPr>
        <w:tc>
          <w:tcPr>
            <w:tcW w:w="0" w:type="auto"/>
            <w:vMerge/>
            <w:tcBorders>
              <w:top w:val="nil"/>
              <w:left w:val="single" w:sz="8" w:space="0" w:color="auto"/>
              <w:bottom w:val="single" w:sz="8" w:space="0" w:color="000000"/>
              <w:right w:val="single" w:sz="4" w:space="0" w:color="auto"/>
            </w:tcBorders>
            <w:vAlign w:val="center"/>
            <w:hideMark/>
          </w:tcPr>
          <w:p w14:paraId="5A302B22"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04F38AE7" w14:textId="77777777" w:rsidR="007B50E0" w:rsidRPr="007B50E0" w:rsidRDefault="007B50E0" w:rsidP="007B50E0">
            <w:pPr>
              <w:spacing w:after="0" w:line="240" w:lineRule="auto"/>
              <w:rPr>
                <w:rFonts w:ascii="Times New Roman" w:eastAsia="Times New Roman" w:hAnsi="Times New Roman" w:cs="Times New Roman"/>
                <w:color w:val="EE0000"/>
                <w:sz w:val="24"/>
                <w:szCs w:val="24"/>
                <w:lang w:val="uk-UA" w:eastAsia="uk-UA"/>
              </w:rPr>
            </w:pPr>
          </w:p>
        </w:tc>
        <w:tc>
          <w:tcPr>
            <w:tcW w:w="0" w:type="auto"/>
            <w:gridSpan w:val="4"/>
            <w:tcBorders>
              <w:top w:val="single" w:sz="4" w:space="0" w:color="auto"/>
              <w:left w:val="nil"/>
              <w:bottom w:val="single" w:sz="4" w:space="0" w:color="auto"/>
              <w:right w:val="single" w:sz="4" w:space="0" w:color="auto"/>
            </w:tcBorders>
            <w:vAlign w:val="center"/>
            <w:hideMark/>
          </w:tcPr>
          <w:p w14:paraId="0E246157"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tcBorders>
              <w:top w:val="nil"/>
              <w:left w:val="nil"/>
              <w:bottom w:val="single" w:sz="4" w:space="0" w:color="auto"/>
              <w:right w:val="single" w:sz="4" w:space="0" w:color="auto"/>
            </w:tcBorders>
            <w:vAlign w:val="center"/>
            <w:hideMark/>
          </w:tcPr>
          <w:p w14:paraId="24B6FA88"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Частка змішаних відходів, що вивозиться на полігон</w:t>
            </w:r>
          </w:p>
        </w:tc>
        <w:tc>
          <w:tcPr>
            <w:tcW w:w="0" w:type="auto"/>
            <w:tcBorders>
              <w:top w:val="nil"/>
              <w:left w:val="nil"/>
              <w:bottom w:val="single" w:sz="4" w:space="0" w:color="auto"/>
              <w:right w:val="single" w:sz="4" w:space="0" w:color="auto"/>
            </w:tcBorders>
            <w:vAlign w:val="center"/>
            <w:hideMark/>
          </w:tcPr>
          <w:p w14:paraId="1AB60887" w14:textId="77777777" w:rsidR="007B50E0" w:rsidRPr="007B50E0" w:rsidRDefault="007B50E0" w:rsidP="007B50E0">
            <w:pPr>
              <w:spacing w:after="0" w:line="240" w:lineRule="auto"/>
              <w:jc w:val="center"/>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5471E3B5" w14:textId="77777777" w:rsidR="007B50E0" w:rsidRPr="007B50E0" w:rsidRDefault="007B50E0" w:rsidP="007B50E0">
            <w:pPr>
              <w:spacing w:after="0" w:line="240" w:lineRule="auto"/>
              <w:jc w:val="center"/>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8" w:space="0" w:color="000000"/>
              <w:right w:val="single" w:sz="8" w:space="0" w:color="auto"/>
            </w:tcBorders>
            <w:vAlign w:val="center"/>
            <w:hideMark/>
          </w:tcPr>
          <w:p w14:paraId="3039673A"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r>
      <w:tr w:rsidR="007B50E0" w:rsidRPr="009A1FA8" w14:paraId="76B34D41" w14:textId="77777777" w:rsidTr="007B50E0">
        <w:trPr>
          <w:trHeight w:val="1200"/>
        </w:trPr>
        <w:tc>
          <w:tcPr>
            <w:tcW w:w="0" w:type="auto"/>
            <w:vMerge/>
            <w:tcBorders>
              <w:top w:val="nil"/>
              <w:left w:val="single" w:sz="8" w:space="0" w:color="auto"/>
              <w:bottom w:val="single" w:sz="8" w:space="0" w:color="000000"/>
              <w:right w:val="single" w:sz="4" w:space="0" w:color="auto"/>
            </w:tcBorders>
            <w:vAlign w:val="center"/>
            <w:hideMark/>
          </w:tcPr>
          <w:p w14:paraId="3C1477E3"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78480538" w14:textId="77777777" w:rsidR="007B50E0" w:rsidRPr="007B50E0" w:rsidRDefault="007B50E0" w:rsidP="007B50E0">
            <w:pPr>
              <w:spacing w:after="0" w:line="240" w:lineRule="auto"/>
              <w:rPr>
                <w:rFonts w:ascii="Times New Roman" w:eastAsia="Times New Roman" w:hAnsi="Times New Roman" w:cs="Times New Roman"/>
                <w:color w:val="EE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7DFD39AA"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769A2691"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12C6739A"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624D9636" w14:textId="77777777" w:rsidR="007B50E0" w:rsidRPr="007B50E0" w:rsidRDefault="007B50E0" w:rsidP="007B50E0">
            <w:pPr>
              <w:spacing w:after="0" w:line="240" w:lineRule="auto"/>
              <w:jc w:val="center"/>
              <w:rPr>
                <w:rFonts w:ascii="Times New Roman" w:eastAsia="Times New Roman" w:hAnsi="Times New Roman" w:cs="Times New Roman"/>
                <w:i/>
                <w:iCs/>
                <w:color w:val="000000"/>
                <w:sz w:val="24"/>
                <w:szCs w:val="24"/>
                <w:lang w:val="uk-UA" w:eastAsia="uk-UA"/>
              </w:rPr>
            </w:pPr>
            <w:r w:rsidRPr="007B50E0">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55888975"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Вага ТПВ з розрахунку на одного мешканця</w:t>
            </w:r>
          </w:p>
        </w:tc>
        <w:tc>
          <w:tcPr>
            <w:tcW w:w="0" w:type="auto"/>
            <w:tcBorders>
              <w:top w:val="nil"/>
              <w:left w:val="nil"/>
              <w:bottom w:val="single" w:sz="8" w:space="0" w:color="auto"/>
              <w:right w:val="single" w:sz="4" w:space="0" w:color="auto"/>
            </w:tcBorders>
            <w:vAlign w:val="center"/>
            <w:hideMark/>
          </w:tcPr>
          <w:p w14:paraId="720E204C" w14:textId="77777777" w:rsidR="007B50E0" w:rsidRPr="007B50E0" w:rsidRDefault="007B50E0" w:rsidP="007B50E0">
            <w:pPr>
              <w:spacing w:after="0" w:line="240" w:lineRule="auto"/>
              <w:jc w:val="center"/>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22F9F8CD" w14:textId="77777777" w:rsidR="007B50E0" w:rsidRPr="007B50E0" w:rsidRDefault="007B50E0" w:rsidP="007B50E0">
            <w:pPr>
              <w:spacing w:after="0" w:line="240" w:lineRule="auto"/>
              <w:jc w:val="center"/>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8" w:space="0" w:color="000000"/>
              <w:right w:val="single" w:sz="8" w:space="0" w:color="auto"/>
            </w:tcBorders>
            <w:vAlign w:val="center"/>
            <w:hideMark/>
          </w:tcPr>
          <w:p w14:paraId="6ACA873E"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r>
      <w:tr w:rsidR="007B50E0" w:rsidRPr="007B50E0" w14:paraId="31BF0A92" w14:textId="77777777" w:rsidTr="007B50E0">
        <w:trPr>
          <w:trHeight w:val="342"/>
        </w:trPr>
        <w:tc>
          <w:tcPr>
            <w:tcW w:w="0" w:type="auto"/>
            <w:gridSpan w:val="2"/>
            <w:tcBorders>
              <w:top w:val="nil"/>
              <w:left w:val="single" w:sz="4" w:space="0" w:color="auto"/>
              <w:bottom w:val="single" w:sz="4" w:space="0" w:color="auto"/>
              <w:right w:val="single" w:sz="4" w:space="0" w:color="auto"/>
            </w:tcBorders>
            <w:vAlign w:val="center"/>
            <w:hideMark/>
          </w:tcPr>
          <w:p w14:paraId="57A7C101"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 xml:space="preserve">Разом по сектору </w:t>
            </w:r>
          </w:p>
        </w:tc>
        <w:tc>
          <w:tcPr>
            <w:tcW w:w="0" w:type="auto"/>
            <w:tcBorders>
              <w:top w:val="nil"/>
              <w:left w:val="nil"/>
              <w:bottom w:val="single" w:sz="4" w:space="0" w:color="auto"/>
              <w:right w:val="single" w:sz="4" w:space="0" w:color="auto"/>
            </w:tcBorders>
            <w:vAlign w:val="center"/>
            <w:hideMark/>
          </w:tcPr>
          <w:p w14:paraId="59A43015"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3000</w:t>
            </w:r>
          </w:p>
        </w:tc>
        <w:tc>
          <w:tcPr>
            <w:tcW w:w="0" w:type="auto"/>
            <w:tcBorders>
              <w:top w:val="nil"/>
              <w:left w:val="nil"/>
              <w:bottom w:val="single" w:sz="4" w:space="0" w:color="auto"/>
              <w:right w:val="single" w:sz="4" w:space="0" w:color="auto"/>
            </w:tcBorders>
            <w:vAlign w:val="center"/>
            <w:hideMark/>
          </w:tcPr>
          <w:p w14:paraId="0AD584FA"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800</w:t>
            </w:r>
          </w:p>
        </w:tc>
        <w:tc>
          <w:tcPr>
            <w:tcW w:w="0" w:type="auto"/>
            <w:tcBorders>
              <w:top w:val="nil"/>
              <w:left w:val="nil"/>
              <w:bottom w:val="single" w:sz="4" w:space="0" w:color="auto"/>
              <w:right w:val="single" w:sz="4" w:space="0" w:color="auto"/>
            </w:tcBorders>
            <w:vAlign w:val="center"/>
            <w:hideMark/>
          </w:tcPr>
          <w:p w14:paraId="3C5B1B26"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1000</w:t>
            </w:r>
          </w:p>
        </w:tc>
        <w:tc>
          <w:tcPr>
            <w:tcW w:w="0" w:type="auto"/>
            <w:tcBorders>
              <w:top w:val="nil"/>
              <w:left w:val="nil"/>
              <w:bottom w:val="single" w:sz="4" w:space="0" w:color="auto"/>
              <w:right w:val="single" w:sz="4" w:space="0" w:color="auto"/>
            </w:tcBorders>
            <w:vAlign w:val="center"/>
            <w:hideMark/>
          </w:tcPr>
          <w:p w14:paraId="0E2D60B7"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1200</w:t>
            </w:r>
          </w:p>
        </w:tc>
        <w:tc>
          <w:tcPr>
            <w:tcW w:w="0" w:type="auto"/>
            <w:gridSpan w:val="4"/>
            <w:vMerge w:val="restart"/>
            <w:tcBorders>
              <w:top w:val="nil"/>
              <w:left w:val="single" w:sz="4" w:space="0" w:color="auto"/>
              <w:bottom w:val="single" w:sz="4" w:space="0" w:color="auto"/>
              <w:right w:val="single" w:sz="4" w:space="0" w:color="auto"/>
            </w:tcBorders>
            <w:vAlign w:val="center"/>
            <w:hideMark/>
          </w:tcPr>
          <w:p w14:paraId="7DE41322" w14:textId="77777777" w:rsidR="007B50E0" w:rsidRPr="007B50E0" w:rsidRDefault="007B50E0" w:rsidP="007B50E0">
            <w:pPr>
              <w:spacing w:after="0" w:line="240" w:lineRule="auto"/>
              <w:jc w:val="both"/>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r>
      <w:tr w:rsidR="007B50E0" w:rsidRPr="009A1FA8" w14:paraId="73C95F46" w14:textId="77777777" w:rsidTr="00271AF7">
        <w:trPr>
          <w:trHeight w:val="542"/>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054967" w14:textId="77777777" w:rsidR="007B50E0" w:rsidRPr="007B50E0" w:rsidRDefault="007B50E0" w:rsidP="007B50E0">
            <w:pPr>
              <w:spacing w:after="0" w:line="240" w:lineRule="auto"/>
              <w:rPr>
                <w:rFonts w:ascii="Times New Roman" w:eastAsia="Times New Roman" w:hAnsi="Times New Roman" w:cs="Times New Roman"/>
                <w:b/>
                <w:bCs/>
                <w:color w:val="000000"/>
                <w:sz w:val="24"/>
                <w:szCs w:val="24"/>
                <w:lang w:val="uk-UA" w:eastAsia="uk-UA"/>
              </w:rPr>
            </w:pPr>
            <w:r w:rsidRPr="007B50E0">
              <w:rPr>
                <w:rFonts w:ascii="Times New Roman" w:eastAsia="Times New Roman" w:hAnsi="Times New Roman" w:cs="Times New Roman"/>
                <w:b/>
                <w:bCs/>
                <w:color w:val="000000"/>
                <w:sz w:val="24"/>
                <w:szCs w:val="24"/>
                <w:lang w:val="uk-UA" w:eastAsia="uk-UA"/>
              </w:rPr>
              <w:t>тис. грн.</w:t>
            </w:r>
          </w:p>
        </w:tc>
        <w:tc>
          <w:tcPr>
            <w:tcW w:w="0" w:type="auto"/>
            <w:gridSpan w:val="4"/>
            <w:tcBorders>
              <w:top w:val="single" w:sz="4" w:space="0" w:color="auto"/>
              <w:left w:val="nil"/>
              <w:bottom w:val="single" w:sz="4" w:space="0" w:color="auto"/>
              <w:right w:val="single" w:sz="4" w:space="0" w:color="auto"/>
            </w:tcBorders>
            <w:vAlign w:val="center"/>
            <w:hideMark/>
          </w:tcPr>
          <w:p w14:paraId="2ADD9709"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tcBorders>
              <w:top w:val="nil"/>
              <w:left w:val="single" w:sz="4" w:space="0" w:color="auto"/>
              <w:bottom w:val="single" w:sz="4" w:space="0" w:color="auto"/>
              <w:right w:val="single" w:sz="4" w:space="0" w:color="auto"/>
            </w:tcBorders>
            <w:vAlign w:val="center"/>
            <w:hideMark/>
          </w:tcPr>
          <w:p w14:paraId="11F80AF7"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r>
      <w:tr w:rsidR="007B50E0" w:rsidRPr="007B50E0" w14:paraId="0A211D45" w14:textId="77777777" w:rsidTr="007B50E0">
        <w:trPr>
          <w:trHeight w:val="24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58ED74"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r w:rsidRPr="007B50E0">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619A39B4"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74A4A1ED"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6AE504BF"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6EF3F2C5" w14:textId="77777777" w:rsidR="007B50E0" w:rsidRPr="007B50E0" w:rsidRDefault="007B50E0" w:rsidP="007B50E0">
            <w:pPr>
              <w:spacing w:after="0" w:line="240" w:lineRule="auto"/>
              <w:jc w:val="center"/>
              <w:rPr>
                <w:rFonts w:ascii="Times New Roman" w:eastAsia="Times New Roman" w:hAnsi="Times New Roman" w:cs="Times New Roman"/>
                <w:b/>
                <w:bCs/>
                <w:i/>
                <w:iCs/>
                <w:color w:val="000000"/>
                <w:sz w:val="24"/>
                <w:szCs w:val="24"/>
                <w:lang w:val="uk-UA" w:eastAsia="uk-UA"/>
              </w:rPr>
            </w:pPr>
            <w:r w:rsidRPr="007B50E0">
              <w:rPr>
                <w:rFonts w:ascii="Times New Roman" w:eastAsia="Times New Roman" w:hAnsi="Times New Roman" w:cs="Times New Roman"/>
                <w:b/>
                <w:bCs/>
                <w:i/>
                <w:iCs/>
                <w:color w:val="000000"/>
                <w:sz w:val="24"/>
                <w:szCs w:val="24"/>
                <w:lang w:val="uk-UA" w:eastAsia="uk-UA"/>
              </w:rPr>
              <w:t>0</w:t>
            </w:r>
          </w:p>
        </w:tc>
        <w:tc>
          <w:tcPr>
            <w:tcW w:w="0" w:type="auto"/>
            <w:gridSpan w:val="4"/>
            <w:vMerge/>
            <w:tcBorders>
              <w:top w:val="nil"/>
              <w:left w:val="nil"/>
              <w:bottom w:val="single" w:sz="4" w:space="0" w:color="auto"/>
              <w:right w:val="single" w:sz="4" w:space="0" w:color="auto"/>
            </w:tcBorders>
            <w:vAlign w:val="center"/>
            <w:hideMark/>
          </w:tcPr>
          <w:p w14:paraId="1FB55240" w14:textId="77777777" w:rsidR="007B50E0" w:rsidRPr="007B50E0" w:rsidRDefault="007B50E0" w:rsidP="007B50E0">
            <w:pPr>
              <w:spacing w:after="0" w:line="240" w:lineRule="auto"/>
              <w:rPr>
                <w:rFonts w:ascii="Times New Roman" w:eastAsia="Times New Roman" w:hAnsi="Times New Roman" w:cs="Times New Roman"/>
                <w:color w:val="000000"/>
                <w:sz w:val="24"/>
                <w:szCs w:val="24"/>
                <w:lang w:val="uk-UA" w:eastAsia="uk-UA"/>
              </w:rPr>
            </w:pPr>
          </w:p>
        </w:tc>
      </w:tr>
    </w:tbl>
    <w:p w14:paraId="77C72E36" w14:textId="6E2B8428" w:rsidR="00271AF7" w:rsidRDefault="00271AF7" w:rsidP="007B50E0">
      <w:pPr>
        <w:pStyle w:val="af"/>
        <w:spacing w:after="0" w:line="240" w:lineRule="auto"/>
        <w:ind w:right="43"/>
        <w:jc w:val="both"/>
        <w:rPr>
          <w:lang w:val="ru-RU"/>
        </w:rPr>
      </w:pPr>
      <w:r>
        <w:rPr>
          <w:lang w:val="ru-RU"/>
        </w:rPr>
        <w:br w:type="page"/>
      </w:r>
    </w:p>
    <w:p w14:paraId="5E5F33AE" w14:textId="0550D904" w:rsidR="00271AF7" w:rsidRPr="007B50E0" w:rsidRDefault="00271AF7" w:rsidP="00271AF7">
      <w:pPr>
        <w:pStyle w:val="af"/>
        <w:spacing w:after="0" w:line="240" w:lineRule="auto"/>
        <w:ind w:right="43"/>
        <w:jc w:val="both"/>
        <w:rPr>
          <w:rFonts w:ascii="Times New Roman" w:hAnsi="Times New Roman" w:cs="Times New Roman"/>
          <w:sz w:val="24"/>
          <w:szCs w:val="24"/>
          <w:lang w:val="ru-RU"/>
        </w:rPr>
      </w:pPr>
      <w:proofErr w:type="spellStart"/>
      <w:r w:rsidRPr="007B50E0">
        <w:rPr>
          <w:rFonts w:ascii="Times New Roman" w:hAnsi="Times New Roman" w:cs="Times New Roman"/>
          <w:sz w:val="24"/>
          <w:szCs w:val="24"/>
          <w:lang w:val="ru-RU"/>
        </w:rPr>
        <w:lastRenderedPageBreak/>
        <w:t>Галузь</w:t>
      </w:r>
      <w:proofErr w:type="spellEnd"/>
      <w:r w:rsidRPr="007B50E0">
        <w:rPr>
          <w:rFonts w:ascii="Times New Roman" w:hAnsi="Times New Roman" w:cs="Times New Roman"/>
          <w:spacing w:val="-9"/>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7"/>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6"/>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4"/>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pacing w:val="1"/>
          <w:sz w:val="24"/>
          <w:szCs w:val="24"/>
          <w:lang w:val="ru-RU"/>
        </w:rPr>
        <w:t xml:space="preserve"> </w:t>
      </w:r>
      <w:r w:rsidRPr="007B50E0">
        <w:rPr>
          <w:rFonts w:ascii="Times New Roman" w:hAnsi="Times New Roman" w:cs="Times New Roman"/>
          <w:sz w:val="24"/>
          <w:szCs w:val="24"/>
          <w:lang w:val="ru-RU"/>
        </w:rPr>
        <w:t>–</w:t>
      </w:r>
      <w:r w:rsidRPr="007B50E0">
        <w:rPr>
          <w:rFonts w:ascii="Times New Roman" w:hAnsi="Times New Roman" w:cs="Times New Roman"/>
          <w:spacing w:val="-4"/>
          <w:sz w:val="24"/>
          <w:szCs w:val="24"/>
          <w:lang w:val="ru-RU"/>
        </w:rPr>
        <w:t xml:space="preserve"> </w:t>
      </w:r>
      <w:proofErr w:type="spellStart"/>
      <w:r>
        <w:rPr>
          <w:rFonts w:ascii="Times New Roman" w:hAnsi="Times New Roman" w:cs="Times New Roman"/>
          <w:b/>
          <w:bCs/>
          <w:sz w:val="24"/>
          <w:szCs w:val="24"/>
          <w:lang w:val="ru-RU"/>
        </w:rPr>
        <w:t>Житло</w:t>
      </w:r>
      <w:proofErr w:type="spellEnd"/>
    </w:p>
    <w:p w14:paraId="329810EA" w14:textId="2A241F0B" w:rsidR="00271AF7" w:rsidRPr="002E0682" w:rsidRDefault="00271AF7" w:rsidP="002E0682">
      <w:pPr>
        <w:pStyle w:val="af"/>
        <w:spacing w:after="0" w:line="259" w:lineRule="auto"/>
        <w:ind w:right="1234"/>
        <w:contextualSpacing/>
        <w:jc w:val="both"/>
        <w:rPr>
          <w:rFonts w:ascii="Times New Roman" w:hAnsi="Times New Roman" w:cs="Times New Roman"/>
          <w:b/>
          <w:bCs/>
          <w:sz w:val="24"/>
          <w:szCs w:val="24"/>
          <w:lang w:val="ru-RU"/>
        </w:rPr>
      </w:pPr>
      <w:proofErr w:type="spellStart"/>
      <w:r w:rsidRPr="007B50E0">
        <w:rPr>
          <w:rFonts w:ascii="Times New Roman" w:hAnsi="Times New Roman" w:cs="Times New Roman"/>
          <w:sz w:val="24"/>
          <w:szCs w:val="24"/>
          <w:lang w:val="ru-RU"/>
        </w:rPr>
        <w:t>Міністерство</w:t>
      </w:r>
      <w:proofErr w:type="spellEnd"/>
      <w:r w:rsidRPr="007B50E0">
        <w:rPr>
          <w:rFonts w:ascii="Times New Roman" w:hAnsi="Times New Roman" w:cs="Times New Roman"/>
          <w:sz w:val="24"/>
          <w:szCs w:val="24"/>
          <w:lang w:val="ru-RU"/>
        </w:rPr>
        <w:t>,</w:t>
      </w:r>
      <w:r w:rsidRPr="007B50E0">
        <w:rPr>
          <w:rFonts w:ascii="Times New Roman" w:hAnsi="Times New Roman" w:cs="Times New Roman"/>
          <w:spacing w:val="-4"/>
          <w:sz w:val="24"/>
          <w:szCs w:val="24"/>
          <w:lang w:val="ru-RU"/>
        </w:rPr>
        <w:t xml:space="preserve"> </w:t>
      </w:r>
      <w:proofErr w:type="spellStart"/>
      <w:r w:rsidRPr="007B50E0">
        <w:rPr>
          <w:rFonts w:ascii="Times New Roman" w:hAnsi="Times New Roman" w:cs="Times New Roman"/>
          <w:sz w:val="24"/>
          <w:szCs w:val="24"/>
          <w:lang w:val="ru-RU"/>
        </w:rPr>
        <w:t>відповідальне</w:t>
      </w:r>
      <w:proofErr w:type="spellEnd"/>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за</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галузь</w:t>
      </w:r>
      <w:proofErr w:type="spellEnd"/>
      <w:r w:rsidRPr="007B50E0">
        <w:rPr>
          <w:rFonts w:ascii="Times New Roman" w:hAnsi="Times New Roman" w:cs="Times New Roman"/>
          <w:spacing w:val="-5"/>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2"/>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z w:val="24"/>
          <w:szCs w:val="24"/>
          <w:lang w:val="ru-RU"/>
        </w:rPr>
        <w:t xml:space="preserve"> –</w:t>
      </w:r>
      <w:r w:rsidRPr="007B50E0">
        <w:rPr>
          <w:rFonts w:ascii="Times New Roman" w:hAnsi="Times New Roman" w:cs="Times New Roman"/>
          <w:spacing w:val="-3"/>
          <w:sz w:val="24"/>
          <w:szCs w:val="24"/>
          <w:lang w:val="ru-RU"/>
        </w:rPr>
        <w:t xml:space="preserve"> </w:t>
      </w:r>
      <w:proofErr w:type="spellStart"/>
      <w:r w:rsidR="002E0682" w:rsidRPr="00FA1BC9">
        <w:rPr>
          <w:rFonts w:ascii="Times New Roman" w:hAnsi="Times New Roman" w:cs="Times New Roman"/>
          <w:sz w:val="24"/>
          <w:szCs w:val="24"/>
          <w:lang w:val="ru-RU"/>
        </w:rPr>
        <w:t>Міністерство</w:t>
      </w:r>
      <w:proofErr w:type="spellEnd"/>
      <w:r w:rsidR="002E0682" w:rsidRPr="00FA1BC9">
        <w:rPr>
          <w:rFonts w:ascii="Times New Roman" w:hAnsi="Times New Roman" w:cs="Times New Roman"/>
          <w:spacing w:val="-2"/>
          <w:sz w:val="24"/>
          <w:szCs w:val="24"/>
          <w:lang w:val="ru-RU"/>
        </w:rPr>
        <w:t xml:space="preserve"> </w:t>
      </w:r>
      <w:proofErr w:type="spellStart"/>
      <w:r w:rsidR="002E0682" w:rsidRPr="00FA1BC9">
        <w:rPr>
          <w:rFonts w:ascii="Times New Roman" w:hAnsi="Times New Roman" w:cs="Times New Roman"/>
          <w:sz w:val="24"/>
          <w:szCs w:val="24"/>
          <w:lang w:val="ru-RU"/>
        </w:rPr>
        <w:t>розвитку</w:t>
      </w:r>
      <w:proofErr w:type="spellEnd"/>
      <w:r w:rsidR="002E0682" w:rsidRPr="00FA1BC9">
        <w:rPr>
          <w:rFonts w:ascii="Times New Roman" w:hAnsi="Times New Roman" w:cs="Times New Roman"/>
          <w:spacing w:val="-4"/>
          <w:sz w:val="24"/>
          <w:szCs w:val="24"/>
          <w:lang w:val="ru-RU"/>
        </w:rPr>
        <w:t xml:space="preserve"> </w:t>
      </w:r>
      <w:r w:rsidR="002E0682" w:rsidRPr="00FA1BC9">
        <w:rPr>
          <w:rFonts w:ascii="Times New Roman" w:hAnsi="Times New Roman" w:cs="Times New Roman"/>
          <w:sz w:val="24"/>
          <w:szCs w:val="24"/>
          <w:lang w:val="ru-RU"/>
        </w:rPr>
        <w:t>громад</w:t>
      </w:r>
      <w:r w:rsidR="002E0682" w:rsidRPr="00FA1BC9">
        <w:rPr>
          <w:rFonts w:ascii="Times New Roman" w:hAnsi="Times New Roman" w:cs="Times New Roman"/>
          <w:spacing w:val="-2"/>
          <w:sz w:val="24"/>
          <w:szCs w:val="24"/>
          <w:lang w:val="ru-RU"/>
        </w:rPr>
        <w:t xml:space="preserve"> </w:t>
      </w:r>
      <w:r w:rsidR="002E0682" w:rsidRPr="00FA1BC9">
        <w:rPr>
          <w:rFonts w:ascii="Times New Roman" w:hAnsi="Times New Roman" w:cs="Times New Roman"/>
          <w:sz w:val="24"/>
          <w:szCs w:val="24"/>
          <w:lang w:val="ru-RU"/>
        </w:rPr>
        <w:t>та</w:t>
      </w:r>
      <w:r w:rsidR="002E0682" w:rsidRPr="00FA1BC9">
        <w:rPr>
          <w:rFonts w:ascii="Times New Roman" w:hAnsi="Times New Roman" w:cs="Times New Roman"/>
          <w:spacing w:val="-3"/>
          <w:sz w:val="24"/>
          <w:szCs w:val="24"/>
          <w:lang w:val="ru-RU"/>
        </w:rPr>
        <w:t xml:space="preserve"> </w:t>
      </w:r>
      <w:proofErr w:type="spellStart"/>
      <w:r w:rsidR="002E0682" w:rsidRPr="00FA1BC9">
        <w:rPr>
          <w:rFonts w:ascii="Times New Roman" w:hAnsi="Times New Roman" w:cs="Times New Roman"/>
          <w:sz w:val="24"/>
          <w:szCs w:val="24"/>
          <w:lang w:val="ru-RU"/>
        </w:rPr>
        <w:t>територій</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pacing w:val="-2"/>
          <w:sz w:val="24"/>
          <w:szCs w:val="24"/>
          <w:lang w:val="ru-RU"/>
        </w:rPr>
        <w:t>України</w:t>
      </w:r>
      <w:proofErr w:type="spellEnd"/>
      <w:r w:rsidR="002E0682"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Структурний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підрозділ</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відповідальний</w:t>
      </w:r>
      <w:proofErr w:type="spellEnd"/>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за</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галузь</w:t>
      </w:r>
      <w:proofErr w:type="spellEnd"/>
      <w:r w:rsidRPr="007B50E0">
        <w:rPr>
          <w:rFonts w:ascii="Times New Roman" w:hAnsi="Times New Roman" w:cs="Times New Roman"/>
          <w:spacing w:val="-5"/>
          <w:sz w:val="24"/>
          <w:szCs w:val="24"/>
          <w:lang w:val="ru-RU"/>
        </w:rPr>
        <w:t xml:space="preserve"> </w:t>
      </w:r>
      <w:r w:rsidRPr="007B50E0">
        <w:rPr>
          <w:rFonts w:ascii="Times New Roman" w:hAnsi="Times New Roman" w:cs="Times New Roman"/>
          <w:sz w:val="24"/>
          <w:szCs w:val="24"/>
          <w:lang w:val="ru-RU"/>
        </w:rPr>
        <w:t>(сектор)</w:t>
      </w:r>
      <w:r w:rsidRPr="007B50E0">
        <w:rPr>
          <w:rFonts w:ascii="Times New Roman" w:hAnsi="Times New Roman" w:cs="Times New Roman"/>
          <w:spacing w:val="-3"/>
          <w:sz w:val="24"/>
          <w:szCs w:val="24"/>
          <w:lang w:val="ru-RU"/>
        </w:rPr>
        <w:t xml:space="preserve"> </w:t>
      </w:r>
      <w:r w:rsidRPr="007B50E0">
        <w:rPr>
          <w:rFonts w:ascii="Times New Roman" w:hAnsi="Times New Roman" w:cs="Times New Roman"/>
          <w:sz w:val="24"/>
          <w:szCs w:val="24"/>
          <w:lang w:val="ru-RU"/>
        </w:rPr>
        <w:t>для</w:t>
      </w:r>
      <w:r w:rsidRPr="007B50E0">
        <w:rPr>
          <w:rFonts w:ascii="Times New Roman" w:hAnsi="Times New Roman" w:cs="Times New Roman"/>
          <w:spacing w:val="-3"/>
          <w:sz w:val="24"/>
          <w:szCs w:val="24"/>
          <w:lang w:val="ru-RU"/>
        </w:rPr>
        <w:t xml:space="preserve"> </w:t>
      </w:r>
      <w:proofErr w:type="spellStart"/>
      <w:r w:rsidRPr="007B50E0">
        <w:rPr>
          <w:rFonts w:ascii="Times New Roman" w:hAnsi="Times New Roman" w:cs="Times New Roman"/>
          <w:sz w:val="24"/>
          <w:szCs w:val="24"/>
          <w:lang w:val="ru-RU"/>
        </w:rPr>
        <w:t>публічного</w:t>
      </w:r>
      <w:proofErr w:type="spellEnd"/>
      <w:r w:rsidRPr="007B50E0">
        <w:rPr>
          <w:rFonts w:ascii="Times New Roman" w:hAnsi="Times New Roman" w:cs="Times New Roman"/>
          <w:spacing w:val="-2"/>
          <w:sz w:val="24"/>
          <w:szCs w:val="24"/>
          <w:lang w:val="ru-RU"/>
        </w:rPr>
        <w:t xml:space="preserve"> </w:t>
      </w:r>
      <w:proofErr w:type="spellStart"/>
      <w:r w:rsidRPr="007B50E0">
        <w:rPr>
          <w:rFonts w:ascii="Times New Roman" w:hAnsi="Times New Roman" w:cs="Times New Roman"/>
          <w:sz w:val="24"/>
          <w:szCs w:val="24"/>
          <w:lang w:val="ru-RU"/>
        </w:rPr>
        <w:t>інвестування</w:t>
      </w:r>
      <w:proofErr w:type="spellEnd"/>
      <w:r w:rsidRPr="007B50E0">
        <w:rPr>
          <w:rFonts w:ascii="Times New Roman" w:hAnsi="Times New Roman" w:cs="Times New Roman"/>
          <w:sz w:val="24"/>
          <w:szCs w:val="24"/>
          <w:lang w:val="ru-RU"/>
        </w:rPr>
        <w:t xml:space="preserve"> – </w:t>
      </w:r>
      <w:proofErr w:type="spellStart"/>
      <w:r w:rsidR="002E0682" w:rsidRPr="00FA1BC9">
        <w:rPr>
          <w:rFonts w:ascii="Times New Roman" w:hAnsi="Times New Roman" w:cs="Times New Roman"/>
          <w:sz w:val="24"/>
          <w:szCs w:val="24"/>
          <w:lang w:val="ru-RU"/>
        </w:rPr>
        <w:t>Відділ</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земельних</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відносин</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комунальної</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власності</w:t>
      </w:r>
      <w:proofErr w:type="spellEnd"/>
      <w:r w:rsidR="002E0682" w:rsidRPr="00FA1BC9">
        <w:rPr>
          <w:rFonts w:ascii="Times New Roman" w:hAnsi="Times New Roman" w:cs="Times New Roman"/>
          <w:sz w:val="24"/>
          <w:szCs w:val="24"/>
          <w:lang w:val="ru-RU"/>
        </w:rPr>
        <w:t xml:space="preserve"> та </w:t>
      </w:r>
      <w:proofErr w:type="spellStart"/>
      <w:r w:rsidR="002E0682" w:rsidRPr="00FA1BC9">
        <w:rPr>
          <w:rFonts w:ascii="Times New Roman" w:hAnsi="Times New Roman" w:cs="Times New Roman"/>
          <w:sz w:val="24"/>
          <w:szCs w:val="24"/>
          <w:lang w:val="ru-RU"/>
        </w:rPr>
        <w:t>житлово</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комунального</w:t>
      </w:r>
      <w:proofErr w:type="spellEnd"/>
      <w:r w:rsidR="002E0682" w:rsidRPr="00FA1BC9">
        <w:rPr>
          <w:rFonts w:ascii="Times New Roman" w:hAnsi="Times New Roman" w:cs="Times New Roman"/>
          <w:sz w:val="24"/>
          <w:szCs w:val="24"/>
          <w:lang w:val="ru-RU"/>
        </w:rPr>
        <w:t xml:space="preserve"> </w:t>
      </w:r>
      <w:proofErr w:type="spellStart"/>
      <w:r w:rsidR="002E0682" w:rsidRPr="00FA1BC9">
        <w:rPr>
          <w:rFonts w:ascii="Times New Roman" w:hAnsi="Times New Roman" w:cs="Times New Roman"/>
          <w:sz w:val="24"/>
          <w:szCs w:val="24"/>
          <w:lang w:val="ru-RU"/>
        </w:rPr>
        <w:t>господарства</w:t>
      </w:r>
      <w:proofErr w:type="spellEnd"/>
      <w:r w:rsidR="002E0682">
        <w:rPr>
          <w:rFonts w:ascii="Times New Roman" w:hAnsi="Times New Roman" w:cs="Times New Roman"/>
          <w:sz w:val="24"/>
          <w:szCs w:val="24"/>
          <w:lang w:val="ru-RU"/>
        </w:rPr>
        <w:t xml:space="preserve"> </w:t>
      </w:r>
      <w:proofErr w:type="spellStart"/>
      <w:r w:rsidR="002E0682">
        <w:rPr>
          <w:rFonts w:ascii="Times New Roman" w:hAnsi="Times New Roman" w:cs="Times New Roman"/>
          <w:sz w:val="24"/>
          <w:szCs w:val="24"/>
          <w:lang w:val="ru-RU"/>
        </w:rPr>
        <w:t>Березнянської</w:t>
      </w:r>
      <w:proofErr w:type="spellEnd"/>
      <w:r w:rsidR="002E0682">
        <w:rPr>
          <w:rFonts w:ascii="Times New Roman" w:hAnsi="Times New Roman" w:cs="Times New Roman"/>
          <w:sz w:val="24"/>
          <w:szCs w:val="24"/>
          <w:lang w:val="ru-RU"/>
        </w:rPr>
        <w:t xml:space="preserve"> </w:t>
      </w:r>
      <w:proofErr w:type="spellStart"/>
      <w:r w:rsidR="002E0682">
        <w:rPr>
          <w:rFonts w:ascii="Times New Roman" w:hAnsi="Times New Roman" w:cs="Times New Roman"/>
          <w:sz w:val="24"/>
          <w:szCs w:val="24"/>
          <w:lang w:val="ru-RU"/>
        </w:rPr>
        <w:t>селищної</w:t>
      </w:r>
      <w:proofErr w:type="spellEnd"/>
      <w:r w:rsidR="002E0682">
        <w:rPr>
          <w:rFonts w:ascii="Times New Roman" w:hAnsi="Times New Roman" w:cs="Times New Roman"/>
          <w:sz w:val="24"/>
          <w:szCs w:val="24"/>
          <w:lang w:val="ru-RU"/>
        </w:rPr>
        <w:t xml:space="preserve"> ради</w:t>
      </w:r>
    </w:p>
    <w:p w14:paraId="0ECDB72E" w14:textId="32107297" w:rsidR="00271AF7" w:rsidRPr="007B50E0" w:rsidRDefault="00271AF7" w:rsidP="002E0682">
      <w:pPr>
        <w:pStyle w:val="af"/>
        <w:spacing w:after="0" w:line="259" w:lineRule="auto"/>
        <w:ind w:right="1234"/>
        <w:rPr>
          <w:rFonts w:ascii="Times New Roman" w:hAnsi="Times New Roman" w:cs="Times New Roman"/>
          <w:sz w:val="24"/>
          <w:szCs w:val="24"/>
          <w:lang w:val="ru-RU"/>
        </w:rPr>
      </w:pPr>
      <w:r w:rsidRPr="007B50E0">
        <w:rPr>
          <w:rFonts w:ascii="Times New Roman" w:hAnsi="Times New Roman" w:cs="Times New Roman"/>
          <w:sz w:val="24"/>
          <w:szCs w:val="24"/>
          <w:lang w:val="ru-RU"/>
        </w:rPr>
        <w:t xml:space="preserve">Потреба в коштах на </w:t>
      </w:r>
      <w:proofErr w:type="spellStart"/>
      <w:r w:rsidRPr="007B50E0">
        <w:rPr>
          <w:rFonts w:ascii="Times New Roman" w:hAnsi="Times New Roman" w:cs="Times New Roman"/>
          <w:sz w:val="24"/>
          <w:szCs w:val="24"/>
          <w:lang w:val="ru-RU"/>
        </w:rPr>
        <w:t>середньостроковий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період</w:t>
      </w:r>
      <w:proofErr w:type="spellEnd"/>
      <w:r w:rsidRPr="007B50E0">
        <w:rPr>
          <w:rFonts w:ascii="Times New Roman" w:hAnsi="Times New Roman" w:cs="Times New Roman"/>
          <w:sz w:val="24"/>
          <w:szCs w:val="24"/>
          <w:lang w:val="ru-RU"/>
        </w:rPr>
        <w:t xml:space="preserve"> 2026-2028 </w:t>
      </w:r>
      <w:proofErr w:type="gramStart"/>
      <w:r w:rsidRPr="007B50E0">
        <w:rPr>
          <w:rFonts w:ascii="Times New Roman" w:hAnsi="Times New Roman" w:cs="Times New Roman"/>
          <w:sz w:val="24"/>
          <w:szCs w:val="24"/>
          <w:lang w:val="ru-RU"/>
        </w:rPr>
        <w:t>роки  -</w:t>
      </w:r>
      <w:proofErr w:type="gramEnd"/>
      <w:r w:rsidRPr="007B50E0">
        <w:rPr>
          <w:rFonts w:ascii="Times New Roman" w:hAnsi="Times New Roman" w:cs="Times New Roman"/>
          <w:sz w:val="24"/>
          <w:szCs w:val="24"/>
          <w:lang w:val="ru-RU"/>
        </w:rPr>
        <w:t xml:space="preserve"> </w:t>
      </w:r>
      <w:r w:rsidR="002A12CE" w:rsidRPr="002A12CE">
        <w:rPr>
          <w:rFonts w:ascii="Times New Roman" w:eastAsia="Times New Roman" w:hAnsi="Times New Roman" w:cs="Times New Roman"/>
          <w:b/>
          <w:bCs/>
          <w:i/>
          <w:iCs/>
          <w:color w:val="000000"/>
          <w:sz w:val="24"/>
          <w:szCs w:val="24"/>
          <w:lang w:val="uk-UA" w:eastAsia="uk-UA"/>
        </w:rPr>
        <w:t>200</w:t>
      </w:r>
      <w:r w:rsidRPr="007B50E0">
        <w:rPr>
          <w:rFonts w:ascii="Times New Roman" w:eastAsia="Times New Roman" w:hAnsi="Times New Roman" w:cs="Times New Roman"/>
          <w:b/>
          <w:bCs/>
          <w:i/>
          <w:iCs/>
          <w:color w:val="000000"/>
          <w:sz w:val="24"/>
          <w:szCs w:val="24"/>
          <w:lang w:val="uk-UA" w:eastAsia="uk-UA"/>
        </w:rPr>
        <w:t>,00</w:t>
      </w:r>
      <w:r w:rsidRPr="007B50E0">
        <w:rPr>
          <w:rFonts w:ascii="Times New Roman" w:hAnsi="Times New Roman" w:cs="Times New Roman"/>
          <w:b/>
          <w:sz w:val="24"/>
          <w:szCs w:val="24"/>
          <w:lang w:val="ru-RU"/>
        </w:rPr>
        <w:t xml:space="preserve"> </w:t>
      </w:r>
      <w:r w:rsidRPr="007B50E0">
        <w:rPr>
          <w:rFonts w:ascii="Times New Roman" w:hAnsi="Times New Roman" w:cs="Times New Roman"/>
          <w:sz w:val="24"/>
          <w:szCs w:val="24"/>
          <w:lang w:val="ru-RU"/>
        </w:rPr>
        <w:t>тис. грн.</w:t>
      </w:r>
    </w:p>
    <w:p w14:paraId="04F90ED8" w14:textId="77777777" w:rsidR="00271AF7" w:rsidRPr="007B50E0" w:rsidRDefault="00271AF7" w:rsidP="002E0682">
      <w:pPr>
        <w:pStyle w:val="af"/>
        <w:spacing w:after="0" w:line="259" w:lineRule="auto"/>
        <w:ind w:right="1234"/>
        <w:rPr>
          <w:rFonts w:ascii="Times New Roman" w:hAnsi="Times New Roman" w:cs="Times New Roman"/>
          <w:sz w:val="24"/>
          <w:szCs w:val="24"/>
          <w:lang w:val="ru-RU"/>
        </w:rPr>
      </w:pPr>
      <w:proofErr w:type="spellStart"/>
      <w:r w:rsidRPr="007B50E0">
        <w:rPr>
          <w:rFonts w:ascii="Times New Roman" w:hAnsi="Times New Roman" w:cs="Times New Roman"/>
          <w:sz w:val="24"/>
          <w:szCs w:val="24"/>
          <w:lang w:val="ru-RU"/>
        </w:rPr>
        <w:t>Граничний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сукупний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обсяг</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публічних</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інвестицій</w:t>
      </w:r>
      <w:proofErr w:type="spellEnd"/>
      <w:r w:rsidRPr="007B50E0">
        <w:rPr>
          <w:rFonts w:ascii="Times New Roman" w:hAnsi="Times New Roman" w:cs="Times New Roman"/>
          <w:sz w:val="24"/>
          <w:szCs w:val="24"/>
          <w:lang w:val="ru-RU"/>
        </w:rPr>
        <w:t xml:space="preserve"> на </w:t>
      </w:r>
      <w:proofErr w:type="spellStart"/>
      <w:r w:rsidRPr="007B50E0">
        <w:rPr>
          <w:rFonts w:ascii="Times New Roman" w:hAnsi="Times New Roman" w:cs="Times New Roman"/>
          <w:sz w:val="24"/>
          <w:szCs w:val="24"/>
          <w:lang w:val="ru-RU"/>
        </w:rPr>
        <w:t>середньостроковий</w:t>
      </w:r>
      <w:proofErr w:type="spell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період</w:t>
      </w:r>
      <w:proofErr w:type="spellEnd"/>
      <w:r w:rsidRPr="007B50E0">
        <w:rPr>
          <w:rFonts w:ascii="Times New Roman" w:hAnsi="Times New Roman" w:cs="Times New Roman"/>
          <w:sz w:val="24"/>
          <w:szCs w:val="24"/>
          <w:lang w:val="ru-RU"/>
        </w:rPr>
        <w:t xml:space="preserve"> 2026-2028 роки </w:t>
      </w:r>
      <w:proofErr w:type="gramStart"/>
      <w:r w:rsidRPr="007B50E0">
        <w:rPr>
          <w:rFonts w:ascii="Times New Roman" w:hAnsi="Times New Roman" w:cs="Times New Roman"/>
          <w:sz w:val="24"/>
          <w:szCs w:val="24"/>
          <w:lang w:val="ru-RU"/>
        </w:rPr>
        <w:t>-  не</w:t>
      </w:r>
      <w:proofErr w:type="gramEnd"/>
      <w:r w:rsidRPr="007B50E0">
        <w:rPr>
          <w:rFonts w:ascii="Times New Roman" w:hAnsi="Times New Roman" w:cs="Times New Roman"/>
          <w:sz w:val="24"/>
          <w:szCs w:val="24"/>
          <w:lang w:val="ru-RU"/>
        </w:rPr>
        <w:t xml:space="preserve"> </w:t>
      </w:r>
      <w:proofErr w:type="spellStart"/>
      <w:r w:rsidRPr="007B50E0">
        <w:rPr>
          <w:rFonts w:ascii="Times New Roman" w:hAnsi="Times New Roman" w:cs="Times New Roman"/>
          <w:sz w:val="24"/>
          <w:szCs w:val="24"/>
          <w:lang w:val="ru-RU"/>
        </w:rPr>
        <w:t>передбачається</w:t>
      </w:r>
      <w:proofErr w:type="spellEnd"/>
      <w:r w:rsidRPr="007B50E0">
        <w:rPr>
          <w:rFonts w:ascii="Times New Roman" w:hAnsi="Times New Roman" w:cs="Times New Roman"/>
          <w:sz w:val="24"/>
          <w:szCs w:val="24"/>
          <w:lang w:val="ru-RU"/>
        </w:rPr>
        <w:t>.</w:t>
      </w:r>
    </w:p>
    <w:tbl>
      <w:tblPr>
        <w:tblW w:w="0" w:type="auto"/>
        <w:tblInd w:w="113" w:type="dxa"/>
        <w:tblLook w:val="04A0" w:firstRow="1" w:lastRow="0" w:firstColumn="1" w:lastColumn="0" w:noHBand="0" w:noVBand="1"/>
      </w:tblPr>
      <w:tblGrid>
        <w:gridCol w:w="2080"/>
        <w:gridCol w:w="1346"/>
        <w:gridCol w:w="1273"/>
        <w:gridCol w:w="902"/>
        <w:gridCol w:w="716"/>
        <w:gridCol w:w="716"/>
        <w:gridCol w:w="1876"/>
        <w:gridCol w:w="1258"/>
        <w:gridCol w:w="757"/>
        <w:gridCol w:w="3319"/>
      </w:tblGrid>
      <w:tr w:rsidR="002A12CE" w:rsidRPr="002A12CE" w14:paraId="3103A9E8" w14:textId="77777777" w:rsidTr="002A12CE">
        <w:trPr>
          <w:trHeight w:val="31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EE0B2F"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Напрям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2FD501"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2A12CE">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C0B536B"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Вартість, тис. грн.</w:t>
            </w:r>
          </w:p>
        </w:tc>
        <w:tc>
          <w:tcPr>
            <w:tcW w:w="0" w:type="auto"/>
            <w:gridSpan w:val="3"/>
            <w:tcBorders>
              <w:top w:val="single" w:sz="4" w:space="0" w:color="auto"/>
              <w:left w:val="nil"/>
              <w:bottom w:val="single" w:sz="4" w:space="0" w:color="auto"/>
              <w:right w:val="single" w:sz="4" w:space="0" w:color="auto"/>
            </w:tcBorders>
            <w:vAlign w:val="center"/>
            <w:hideMark/>
          </w:tcPr>
          <w:p w14:paraId="498BF15C"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B726D3"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591C4F"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69FCA42"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Ціль 2028</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1F0B5C"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Стратегія</w:t>
            </w:r>
          </w:p>
        </w:tc>
      </w:tr>
      <w:tr w:rsidR="002A12CE" w:rsidRPr="002A12CE" w14:paraId="0C29F679" w14:textId="77777777" w:rsidTr="002A12CE">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9E8D1"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59B54"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4B3AA"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708D6BE7"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2026</w:t>
            </w:r>
          </w:p>
        </w:tc>
        <w:tc>
          <w:tcPr>
            <w:tcW w:w="0" w:type="auto"/>
            <w:tcBorders>
              <w:top w:val="nil"/>
              <w:left w:val="nil"/>
              <w:bottom w:val="single" w:sz="4" w:space="0" w:color="auto"/>
              <w:right w:val="single" w:sz="4" w:space="0" w:color="auto"/>
            </w:tcBorders>
            <w:vAlign w:val="center"/>
            <w:hideMark/>
          </w:tcPr>
          <w:p w14:paraId="7C717360"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2027</w:t>
            </w:r>
          </w:p>
        </w:tc>
        <w:tc>
          <w:tcPr>
            <w:tcW w:w="0" w:type="auto"/>
            <w:tcBorders>
              <w:top w:val="nil"/>
              <w:left w:val="nil"/>
              <w:bottom w:val="single" w:sz="4" w:space="0" w:color="auto"/>
              <w:right w:val="single" w:sz="4" w:space="0" w:color="auto"/>
            </w:tcBorders>
            <w:vAlign w:val="center"/>
            <w:hideMark/>
          </w:tcPr>
          <w:p w14:paraId="276430D3" w14:textId="77777777" w:rsidR="002A12CE" w:rsidRPr="002A12CE" w:rsidRDefault="002A12CE" w:rsidP="002A12CE">
            <w:pPr>
              <w:spacing w:after="0" w:line="240" w:lineRule="auto"/>
              <w:jc w:val="center"/>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2028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1C75F"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A749B"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84A22"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0BC71"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p>
        </w:tc>
      </w:tr>
      <w:tr w:rsidR="002A12CE" w:rsidRPr="002A12CE" w14:paraId="56F20D7E" w14:textId="77777777" w:rsidTr="002A12CE">
        <w:trPr>
          <w:trHeight w:val="1560"/>
        </w:trPr>
        <w:tc>
          <w:tcPr>
            <w:tcW w:w="0" w:type="auto"/>
            <w:vMerge w:val="restart"/>
            <w:tcBorders>
              <w:top w:val="nil"/>
              <w:left w:val="single" w:sz="4" w:space="0" w:color="auto"/>
              <w:bottom w:val="single" w:sz="4" w:space="0" w:color="auto"/>
              <w:right w:val="single" w:sz="4" w:space="0" w:color="auto"/>
            </w:tcBorders>
            <w:vAlign w:val="center"/>
            <w:hideMark/>
          </w:tcPr>
          <w:p w14:paraId="40E13502"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Створення приміщення для тимчасового перебування людей, які опинились у складних життєвих обставинах (ВПО, сім'ї у СЖО)</w:t>
            </w:r>
          </w:p>
        </w:tc>
        <w:tc>
          <w:tcPr>
            <w:tcW w:w="0" w:type="auto"/>
            <w:vMerge w:val="restart"/>
            <w:tcBorders>
              <w:top w:val="nil"/>
              <w:left w:val="single" w:sz="4" w:space="0" w:color="auto"/>
              <w:bottom w:val="single" w:sz="4" w:space="0" w:color="auto"/>
              <w:right w:val="single" w:sz="4" w:space="0" w:color="auto"/>
            </w:tcBorders>
            <w:vAlign w:val="center"/>
            <w:hideMark/>
          </w:tcPr>
          <w:p w14:paraId="1ABB5848"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Житлові рішення</w:t>
            </w:r>
          </w:p>
        </w:tc>
        <w:tc>
          <w:tcPr>
            <w:tcW w:w="0" w:type="auto"/>
            <w:tcBorders>
              <w:top w:val="nil"/>
              <w:left w:val="nil"/>
              <w:bottom w:val="single" w:sz="4" w:space="0" w:color="auto"/>
              <w:right w:val="single" w:sz="4" w:space="0" w:color="auto"/>
            </w:tcBorders>
            <w:vAlign w:val="center"/>
            <w:hideMark/>
          </w:tcPr>
          <w:p w14:paraId="203691BB" w14:textId="4CFB32E4" w:rsidR="002A12CE" w:rsidRPr="002A12CE" w:rsidRDefault="002A12CE" w:rsidP="002A12CE">
            <w:pPr>
              <w:spacing w:after="0" w:line="240" w:lineRule="auto"/>
              <w:jc w:val="center"/>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200</w:t>
            </w:r>
            <w:r>
              <w:rPr>
                <w:rFonts w:ascii="Times New Roman" w:eastAsia="Times New Roman" w:hAnsi="Times New Roman" w:cs="Times New Roman"/>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68818906" w14:textId="6B4E89AC" w:rsidR="002A12CE" w:rsidRPr="002A12CE" w:rsidRDefault="002A12CE" w:rsidP="002A12CE">
            <w:pPr>
              <w:spacing w:after="0" w:line="240" w:lineRule="auto"/>
              <w:jc w:val="center"/>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200</w:t>
            </w:r>
            <w:r>
              <w:rPr>
                <w:rFonts w:ascii="Times New Roman" w:eastAsia="Times New Roman" w:hAnsi="Times New Roman" w:cs="Times New Roman"/>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4C72A011" w14:textId="3C08EA8A" w:rsidR="002A12CE" w:rsidRPr="002A12CE" w:rsidRDefault="002A12CE" w:rsidP="002A12CE">
            <w:pPr>
              <w:spacing w:after="0" w:line="240" w:lineRule="auto"/>
              <w:jc w:val="center"/>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647393CD"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40FA0154"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Загальна кількість приміщень, створених для тимчасового перебування</w:t>
            </w:r>
          </w:p>
        </w:tc>
        <w:tc>
          <w:tcPr>
            <w:tcW w:w="0" w:type="auto"/>
            <w:tcBorders>
              <w:top w:val="nil"/>
              <w:left w:val="nil"/>
              <w:bottom w:val="single" w:sz="4" w:space="0" w:color="auto"/>
              <w:right w:val="single" w:sz="4" w:space="0" w:color="auto"/>
            </w:tcBorders>
            <w:vAlign w:val="center"/>
            <w:hideMark/>
          </w:tcPr>
          <w:p w14:paraId="5211D5E5" w14:textId="38C4B488"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11479EFE" w14:textId="6D4E8CBC" w:rsidR="002A12CE" w:rsidRPr="002A12CE" w:rsidRDefault="00A5387B" w:rsidP="002A12CE">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2A12CE" w:rsidRPr="002A12CE">
              <w:rPr>
                <w:rFonts w:ascii="Times New Roman" w:eastAsia="Times New Roman" w:hAnsi="Times New Roman" w:cs="Times New Roman"/>
                <w:color w:val="000000"/>
                <w:sz w:val="24"/>
                <w:szCs w:val="24"/>
                <w:lang w:val="uk-UA" w:eastAsia="uk-UA"/>
              </w:rPr>
              <w:t> </w:t>
            </w:r>
          </w:p>
        </w:tc>
        <w:tc>
          <w:tcPr>
            <w:tcW w:w="0" w:type="auto"/>
            <w:vMerge w:val="restart"/>
            <w:tcBorders>
              <w:top w:val="nil"/>
              <w:left w:val="single" w:sz="4" w:space="0" w:color="auto"/>
              <w:bottom w:val="single" w:sz="4" w:space="0" w:color="000000"/>
              <w:right w:val="single" w:sz="4" w:space="0" w:color="auto"/>
            </w:tcBorders>
            <w:vAlign w:val="center"/>
            <w:hideMark/>
          </w:tcPr>
          <w:p w14:paraId="03AB1FDD" w14:textId="77777777" w:rsidR="002A12CE" w:rsidRPr="002A12CE" w:rsidRDefault="002A12CE" w:rsidP="002A12CE">
            <w:pPr>
              <w:spacing w:after="0" w:line="240" w:lineRule="auto"/>
              <w:jc w:val="center"/>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xml:space="preserve">Стратегія розвитку </w:t>
            </w:r>
            <w:proofErr w:type="spellStart"/>
            <w:r w:rsidRPr="002A12CE">
              <w:rPr>
                <w:rFonts w:ascii="Times New Roman" w:eastAsia="Times New Roman" w:hAnsi="Times New Roman" w:cs="Times New Roman"/>
                <w:color w:val="000000"/>
                <w:sz w:val="24"/>
                <w:szCs w:val="24"/>
                <w:lang w:val="uk-UA" w:eastAsia="uk-UA"/>
              </w:rPr>
              <w:t>Березнянської</w:t>
            </w:r>
            <w:proofErr w:type="spellEnd"/>
            <w:r w:rsidRPr="002A12CE">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1.6. Забезпечення надання якісних соціальних, адміністративних, медичних послуг у громаді</w:t>
            </w:r>
          </w:p>
        </w:tc>
      </w:tr>
      <w:tr w:rsidR="002A12CE" w:rsidRPr="002A12CE" w14:paraId="776648AB" w14:textId="77777777" w:rsidTr="002A12CE">
        <w:trPr>
          <w:trHeight w:val="624"/>
        </w:trPr>
        <w:tc>
          <w:tcPr>
            <w:tcW w:w="0" w:type="auto"/>
            <w:vMerge/>
            <w:tcBorders>
              <w:top w:val="nil"/>
              <w:left w:val="single" w:sz="4" w:space="0" w:color="auto"/>
              <w:bottom w:val="single" w:sz="4" w:space="0" w:color="auto"/>
              <w:right w:val="single" w:sz="4" w:space="0" w:color="auto"/>
            </w:tcBorders>
            <w:vAlign w:val="center"/>
            <w:hideMark/>
          </w:tcPr>
          <w:p w14:paraId="1EFC7B0F"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4" w:space="0" w:color="auto"/>
              <w:right w:val="single" w:sz="4" w:space="0" w:color="auto"/>
            </w:tcBorders>
            <w:vAlign w:val="center"/>
            <w:hideMark/>
          </w:tcPr>
          <w:p w14:paraId="5709B195"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tcBorders>
              <w:top w:val="single" w:sz="4" w:space="0" w:color="auto"/>
              <w:left w:val="nil"/>
              <w:bottom w:val="single" w:sz="4" w:space="0" w:color="auto"/>
              <w:right w:val="single" w:sz="4" w:space="0" w:color="auto"/>
            </w:tcBorders>
            <w:vAlign w:val="center"/>
            <w:hideMark/>
          </w:tcPr>
          <w:p w14:paraId="29EE97BE" w14:textId="77777777" w:rsidR="002A12CE" w:rsidRPr="002A12CE" w:rsidRDefault="002A12CE" w:rsidP="002A12CE">
            <w:pPr>
              <w:spacing w:after="0" w:line="240" w:lineRule="auto"/>
              <w:jc w:val="center"/>
              <w:rPr>
                <w:rFonts w:ascii="Times New Roman" w:eastAsia="Times New Roman" w:hAnsi="Times New Roman" w:cs="Times New Roman"/>
                <w:i/>
                <w:iCs/>
                <w:color w:val="000000"/>
                <w:sz w:val="24"/>
                <w:szCs w:val="24"/>
                <w:lang w:val="uk-UA" w:eastAsia="uk-UA"/>
              </w:rPr>
            </w:pPr>
            <w:r w:rsidRPr="002A12CE">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tcBorders>
              <w:top w:val="nil"/>
              <w:left w:val="nil"/>
              <w:bottom w:val="single" w:sz="4" w:space="0" w:color="auto"/>
              <w:right w:val="single" w:sz="4" w:space="0" w:color="auto"/>
            </w:tcBorders>
            <w:vAlign w:val="center"/>
            <w:hideMark/>
          </w:tcPr>
          <w:p w14:paraId="41401C1B"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Загальна кількість місць</w:t>
            </w:r>
          </w:p>
        </w:tc>
        <w:tc>
          <w:tcPr>
            <w:tcW w:w="0" w:type="auto"/>
            <w:tcBorders>
              <w:top w:val="nil"/>
              <w:left w:val="nil"/>
              <w:bottom w:val="single" w:sz="4" w:space="0" w:color="auto"/>
              <w:right w:val="single" w:sz="4" w:space="0" w:color="auto"/>
            </w:tcBorders>
            <w:vAlign w:val="center"/>
            <w:hideMark/>
          </w:tcPr>
          <w:p w14:paraId="5383079B" w14:textId="797A0580"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64C7B04E" w14:textId="6B6E0DB1" w:rsidR="002A12CE" w:rsidRPr="002A12CE" w:rsidRDefault="00A5387B" w:rsidP="002A12CE">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r w:rsidR="002A12CE" w:rsidRPr="002A12CE">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4" w:space="0" w:color="000000"/>
              <w:right w:val="single" w:sz="4" w:space="0" w:color="auto"/>
            </w:tcBorders>
            <w:vAlign w:val="center"/>
            <w:hideMark/>
          </w:tcPr>
          <w:p w14:paraId="5BC388DC"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r>
      <w:tr w:rsidR="002A12CE" w:rsidRPr="009449B3" w14:paraId="11E2A20A" w14:textId="77777777" w:rsidTr="002A12CE">
        <w:trPr>
          <w:trHeight w:val="1560"/>
        </w:trPr>
        <w:tc>
          <w:tcPr>
            <w:tcW w:w="0" w:type="auto"/>
            <w:vMerge/>
            <w:tcBorders>
              <w:top w:val="nil"/>
              <w:left w:val="single" w:sz="4" w:space="0" w:color="auto"/>
              <w:bottom w:val="single" w:sz="4" w:space="0" w:color="auto"/>
              <w:right w:val="single" w:sz="4" w:space="0" w:color="auto"/>
            </w:tcBorders>
            <w:vAlign w:val="center"/>
            <w:hideMark/>
          </w:tcPr>
          <w:p w14:paraId="29FEC5C7"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4" w:space="0" w:color="auto"/>
              <w:right w:val="single" w:sz="4" w:space="0" w:color="auto"/>
            </w:tcBorders>
            <w:vAlign w:val="center"/>
            <w:hideMark/>
          </w:tcPr>
          <w:p w14:paraId="2DF62E4C"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c>
          <w:tcPr>
            <w:tcW w:w="0" w:type="auto"/>
            <w:tcBorders>
              <w:top w:val="nil"/>
              <w:left w:val="nil"/>
              <w:bottom w:val="single" w:sz="4" w:space="0" w:color="auto"/>
              <w:right w:val="single" w:sz="4" w:space="0" w:color="auto"/>
            </w:tcBorders>
            <w:vAlign w:val="center"/>
            <w:hideMark/>
          </w:tcPr>
          <w:p w14:paraId="585AECA1" w14:textId="77777777" w:rsidR="002A12CE" w:rsidRPr="002A12CE" w:rsidRDefault="002A12CE" w:rsidP="002A12CE">
            <w:pPr>
              <w:spacing w:after="0" w:line="240" w:lineRule="auto"/>
              <w:jc w:val="center"/>
              <w:rPr>
                <w:rFonts w:ascii="Times New Roman" w:eastAsia="Times New Roman" w:hAnsi="Times New Roman" w:cs="Times New Roman"/>
                <w:i/>
                <w:iCs/>
                <w:color w:val="000000"/>
                <w:sz w:val="24"/>
                <w:szCs w:val="24"/>
                <w:lang w:val="uk-UA" w:eastAsia="uk-UA"/>
              </w:rPr>
            </w:pPr>
            <w:r w:rsidRPr="002A12CE">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3334C038" w14:textId="77777777" w:rsidR="002A12CE" w:rsidRPr="002A12CE" w:rsidRDefault="002A12CE" w:rsidP="002A12CE">
            <w:pPr>
              <w:spacing w:after="0" w:line="240" w:lineRule="auto"/>
              <w:jc w:val="center"/>
              <w:rPr>
                <w:rFonts w:ascii="Times New Roman" w:eastAsia="Times New Roman" w:hAnsi="Times New Roman" w:cs="Times New Roman"/>
                <w:i/>
                <w:iCs/>
                <w:color w:val="000000"/>
                <w:sz w:val="24"/>
                <w:szCs w:val="24"/>
                <w:lang w:val="uk-UA" w:eastAsia="uk-UA"/>
              </w:rPr>
            </w:pPr>
            <w:r w:rsidRPr="002A12CE">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09BEF51F" w14:textId="77777777" w:rsidR="002A12CE" w:rsidRPr="002A12CE" w:rsidRDefault="002A12CE" w:rsidP="002A12CE">
            <w:pPr>
              <w:spacing w:after="0" w:line="240" w:lineRule="auto"/>
              <w:jc w:val="center"/>
              <w:rPr>
                <w:rFonts w:ascii="Times New Roman" w:eastAsia="Times New Roman" w:hAnsi="Times New Roman" w:cs="Times New Roman"/>
                <w:i/>
                <w:iCs/>
                <w:color w:val="000000"/>
                <w:sz w:val="24"/>
                <w:szCs w:val="24"/>
                <w:lang w:val="uk-UA" w:eastAsia="uk-UA"/>
              </w:rPr>
            </w:pPr>
            <w:r w:rsidRPr="002A12CE">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7DCE5264" w14:textId="77777777" w:rsidR="002A12CE" w:rsidRPr="002A12CE" w:rsidRDefault="002A12CE" w:rsidP="002A12CE">
            <w:pPr>
              <w:spacing w:after="0" w:line="240" w:lineRule="auto"/>
              <w:jc w:val="center"/>
              <w:rPr>
                <w:rFonts w:ascii="Times New Roman" w:eastAsia="Times New Roman" w:hAnsi="Times New Roman" w:cs="Times New Roman"/>
                <w:i/>
                <w:iCs/>
                <w:color w:val="000000"/>
                <w:sz w:val="24"/>
                <w:szCs w:val="24"/>
                <w:lang w:val="uk-UA" w:eastAsia="uk-UA"/>
              </w:rPr>
            </w:pPr>
            <w:r w:rsidRPr="002A12CE">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6F3BC601"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Загальна кількість осіб, які скористалися послугами приміщень</w:t>
            </w:r>
          </w:p>
        </w:tc>
        <w:tc>
          <w:tcPr>
            <w:tcW w:w="0" w:type="auto"/>
            <w:tcBorders>
              <w:top w:val="nil"/>
              <w:left w:val="nil"/>
              <w:bottom w:val="single" w:sz="4" w:space="0" w:color="auto"/>
              <w:right w:val="single" w:sz="4" w:space="0" w:color="auto"/>
            </w:tcBorders>
            <w:vAlign w:val="center"/>
            <w:hideMark/>
          </w:tcPr>
          <w:p w14:paraId="632801FB" w14:textId="781027BF"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10E0F080" w14:textId="731D74FB" w:rsidR="002A12CE" w:rsidRPr="002A12CE" w:rsidRDefault="00A5387B" w:rsidP="002A12CE">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100</w:t>
            </w:r>
            <w:r w:rsidR="002A12CE" w:rsidRPr="002A12CE">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4" w:space="0" w:color="000000"/>
              <w:right w:val="single" w:sz="4" w:space="0" w:color="auto"/>
            </w:tcBorders>
            <w:vAlign w:val="center"/>
            <w:hideMark/>
          </w:tcPr>
          <w:p w14:paraId="20770AB6"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r>
      <w:tr w:rsidR="002A12CE" w:rsidRPr="002A12CE" w14:paraId="1ACEF044" w14:textId="77777777" w:rsidTr="002A12CE">
        <w:trPr>
          <w:trHeight w:val="32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6F1CC5"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 xml:space="preserve">Разом по сектору </w:t>
            </w:r>
          </w:p>
        </w:tc>
        <w:tc>
          <w:tcPr>
            <w:tcW w:w="0" w:type="auto"/>
            <w:tcBorders>
              <w:top w:val="nil"/>
              <w:left w:val="nil"/>
              <w:bottom w:val="single" w:sz="4" w:space="0" w:color="auto"/>
              <w:right w:val="single" w:sz="4" w:space="0" w:color="auto"/>
            </w:tcBorders>
            <w:vAlign w:val="center"/>
            <w:hideMark/>
          </w:tcPr>
          <w:p w14:paraId="47AF81D1" w14:textId="2E63BC6A"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200</w:t>
            </w:r>
            <w:r>
              <w:rPr>
                <w:rFonts w:ascii="Times New Roman" w:eastAsia="Times New Roman" w:hAnsi="Times New Roman" w:cs="Times New Roman"/>
                <w:b/>
                <w:bCs/>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3313F702" w14:textId="7E6A4FC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200</w:t>
            </w:r>
            <w:r>
              <w:rPr>
                <w:rFonts w:ascii="Times New Roman" w:eastAsia="Times New Roman" w:hAnsi="Times New Roman" w:cs="Times New Roman"/>
                <w:b/>
                <w:bCs/>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1FF7D787"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02141AAE"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gridSpan w:val="4"/>
            <w:vMerge w:val="restart"/>
            <w:tcBorders>
              <w:top w:val="single" w:sz="4" w:space="0" w:color="auto"/>
              <w:left w:val="single" w:sz="4" w:space="0" w:color="auto"/>
              <w:bottom w:val="single" w:sz="4" w:space="0" w:color="auto"/>
              <w:right w:val="single" w:sz="4" w:space="0" w:color="auto"/>
            </w:tcBorders>
            <w:vAlign w:val="center"/>
            <w:hideMark/>
          </w:tcPr>
          <w:p w14:paraId="5850475F" w14:textId="77777777" w:rsidR="002A12CE" w:rsidRPr="002A12CE" w:rsidRDefault="002A12CE" w:rsidP="002A12CE">
            <w:pPr>
              <w:spacing w:after="0" w:line="240" w:lineRule="auto"/>
              <w:jc w:val="both"/>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p>
        </w:tc>
      </w:tr>
      <w:tr w:rsidR="002A12CE" w:rsidRPr="009A1FA8" w14:paraId="23B117DB" w14:textId="77777777" w:rsidTr="002A12CE">
        <w:trPr>
          <w:trHeight w:val="32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E428A3" w14:textId="77777777" w:rsidR="002A12CE" w:rsidRPr="002A12CE" w:rsidRDefault="002A12CE" w:rsidP="002A12CE">
            <w:pPr>
              <w:spacing w:after="0" w:line="240" w:lineRule="auto"/>
              <w:rPr>
                <w:rFonts w:ascii="Times New Roman" w:eastAsia="Times New Roman" w:hAnsi="Times New Roman" w:cs="Times New Roman"/>
                <w:b/>
                <w:bCs/>
                <w:color w:val="000000"/>
                <w:sz w:val="24"/>
                <w:szCs w:val="24"/>
                <w:lang w:val="uk-UA" w:eastAsia="uk-UA"/>
              </w:rPr>
            </w:pPr>
            <w:r w:rsidRPr="002A12CE">
              <w:rPr>
                <w:rFonts w:ascii="Times New Roman" w:eastAsia="Times New Roman" w:hAnsi="Times New Roman" w:cs="Times New Roman"/>
                <w:b/>
                <w:bCs/>
                <w:color w:val="000000"/>
                <w:sz w:val="24"/>
                <w:szCs w:val="24"/>
                <w:lang w:val="uk-UA" w:eastAsia="uk-UA"/>
              </w:rPr>
              <w:t>тис. грн.</w:t>
            </w:r>
          </w:p>
        </w:tc>
        <w:tc>
          <w:tcPr>
            <w:tcW w:w="0" w:type="auto"/>
            <w:gridSpan w:val="4"/>
            <w:tcBorders>
              <w:top w:val="single" w:sz="4" w:space="0" w:color="auto"/>
              <w:left w:val="nil"/>
              <w:bottom w:val="single" w:sz="4" w:space="0" w:color="auto"/>
              <w:right w:val="single" w:sz="4" w:space="0" w:color="auto"/>
            </w:tcBorders>
            <w:vAlign w:val="center"/>
            <w:hideMark/>
          </w:tcPr>
          <w:p w14:paraId="3EF7B714"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0374724"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r>
      <w:tr w:rsidR="002A12CE" w:rsidRPr="002A12CE" w14:paraId="79AF9045" w14:textId="77777777" w:rsidTr="002A12CE">
        <w:trPr>
          <w:trHeight w:val="32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ECF5FD"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r w:rsidRPr="002A12CE">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2CA5C50D"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6E854AE7"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0A976F31"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4" w:space="0" w:color="auto"/>
              <w:right w:val="single" w:sz="4" w:space="0" w:color="auto"/>
            </w:tcBorders>
            <w:vAlign w:val="center"/>
            <w:hideMark/>
          </w:tcPr>
          <w:p w14:paraId="6E91543C" w14:textId="77777777" w:rsidR="002A12CE" w:rsidRPr="002A12CE" w:rsidRDefault="002A12CE" w:rsidP="002A12CE">
            <w:pPr>
              <w:spacing w:after="0" w:line="240" w:lineRule="auto"/>
              <w:jc w:val="center"/>
              <w:rPr>
                <w:rFonts w:ascii="Times New Roman" w:eastAsia="Times New Roman" w:hAnsi="Times New Roman" w:cs="Times New Roman"/>
                <w:b/>
                <w:bCs/>
                <w:i/>
                <w:iCs/>
                <w:color w:val="000000"/>
                <w:sz w:val="24"/>
                <w:szCs w:val="24"/>
                <w:lang w:val="uk-UA" w:eastAsia="uk-UA"/>
              </w:rPr>
            </w:pPr>
            <w:r w:rsidRPr="002A12CE">
              <w:rPr>
                <w:rFonts w:ascii="Times New Roman" w:eastAsia="Times New Roman" w:hAnsi="Times New Roman" w:cs="Times New Roman"/>
                <w:b/>
                <w:bCs/>
                <w:i/>
                <w:iCs/>
                <w:color w:val="000000"/>
                <w:sz w:val="24"/>
                <w:szCs w:val="24"/>
                <w:lang w:val="uk-UA" w:eastAsia="uk-UA"/>
              </w:rPr>
              <w:t>0</w:t>
            </w:r>
          </w:p>
        </w:tc>
        <w:tc>
          <w:tcPr>
            <w:tcW w:w="0" w:type="auto"/>
            <w:gridSpan w:val="4"/>
            <w:vMerge/>
            <w:tcBorders>
              <w:top w:val="nil"/>
              <w:left w:val="nil"/>
              <w:bottom w:val="single" w:sz="4" w:space="0" w:color="auto"/>
              <w:right w:val="single" w:sz="4" w:space="0" w:color="auto"/>
            </w:tcBorders>
            <w:vAlign w:val="center"/>
            <w:hideMark/>
          </w:tcPr>
          <w:p w14:paraId="58596CCB" w14:textId="77777777" w:rsidR="002A12CE" w:rsidRPr="002A12CE" w:rsidRDefault="002A12CE" w:rsidP="002A12CE">
            <w:pPr>
              <w:spacing w:after="0" w:line="240" w:lineRule="auto"/>
              <w:rPr>
                <w:rFonts w:ascii="Times New Roman" w:eastAsia="Times New Roman" w:hAnsi="Times New Roman" w:cs="Times New Roman"/>
                <w:color w:val="000000"/>
                <w:sz w:val="24"/>
                <w:szCs w:val="24"/>
                <w:lang w:val="uk-UA" w:eastAsia="uk-UA"/>
              </w:rPr>
            </w:pPr>
          </w:p>
        </w:tc>
      </w:tr>
    </w:tbl>
    <w:p w14:paraId="17A07434" w14:textId="77777777" w:rsidR="00271AF7" w:rsidRPr="00373C90" w:rsidRDefault="00271AF7" w:rsidP="00271AF7">
      <w:pPr>
        <w:pStyle w:val="af"/>
        <w:spacing w:after="0" w:line="240" w:lineRule="auto"/>
        <w:ind w:right="43"/>
        <w:jc w:val="both"/>
        <w:rPr>
          <w:lang w:val="ru-RU"/>
        </w:rPr>
      </w:pPr>
    </w:p>
    <w:p w14:paraId="1679EBFE" w14:textId="00770DE0" w:rsidR="002A12CE" w:rsidRDefault="002A12CE" w:rsidP="007B50E0">
      <w:pPr>
        <w:pStyle w:val="af"/>
        <w:spacing w:after="0" w:line="240" w:lineRule="auto"/>
        <w:ind w:right="43"/>
        <w:jc w:val="both"/>
        <w:rPr>
          <w:lang w:val="ru-RU"/>
        </w:rPr>
      </w:pPr>
      <w:r>
        <w:rPr>
          <w:lang w:val="ru-RU"/>
        </w:rPr>
        <w:br w:type="page"/>
      </w:r>
    </w:p>
    <w:p w14:paraId="464EA966" w14:textId="383541B2" w:rsidR="002A12CE" w:rsidRPr="003C0D51" w:rsidRDefault="002A12CE" w:rsidP="003C0D51">
      <w:pPr>
        <w:pStyle w:val="affa"/>
        <w:spacing w:before="0" w:beforeAutospacing="0" w:after="0" w:afterAutospacing="0"/>
        <w:rPr>
          <w:lang w:val="uk-UA"/>
        </w:rPr>
      </w:pPr>
      <w:proofErr w:type="spellStart"/>
      <w:r w:rsidRPr="003C0D51">
        <w:lastRenderedPageBreak/>
        <w:t>Галузь</w:t>
      </w:r>
      <w:proofErr w:type="spellEnd"/>
      <w:r w:rsidRPr="003C0D51">
        <w:rPr>
          <w:spacing w:val="-9"/>
        </w:rPr>
        <w:t xml:space="preserve"> </w:t>
      </w:r>
      <w:r w:rsidRPr="003C0D51">
        <w:t>(сектор)</w:t>
      </w:r>
      <w:r w:rsidRPr="003C0D51">
        <w:rPr>
          <w:spacing w:val="-7"/>
        </w:rPr>
        <w:t xml:space="preserve"> </w:t>
      </w:r>
      <w:r w:rsidRPr="003C0D51">
        <w:t>для</w:t>
      </w:r>
      <w:r w:rsidRPr="003C0D51">
        <w:rPr>
          <w:spacing w:val="-6"/>
        </w:rPr>
        <w:t xml:space="preserve"> </w:t>
      </w:r>
      <w:proofErr w:type="spellStart"/>
      <w:r w:rsidRPr="003C0D51">
        <w:t>публічного</w:t>
      </w:r>
      <w:proofErr w:type="spellEnd"/>
      <w:r w:rsidRPr="003C0D51">
        <w:rPr>
          <w:spacing w:val="-4"/>
        </w:rPr>
        <w:t xml:space="preserve"> </w:t>
      </w:r>
      <w:proofErr w:type="spellStart"/>
      <w:r w:rsidRPr="003C0D51">
        <w:t>інвестування</w:t>
      </w:r>
      <w:proofErr w:type="spellEnd"/>
      <w:r w:rsidRPr="003C0D51">
        <w:rPr>
          <w:spacing w:val="1"/>
        </w:rPr>
        <w:t xml:space="preserve"> </w:t>
      </w:r>
      <w:r w:rsidRPr="003C0D51">
        <w:t>–</w:t>
      </w:r>
      <w:r w:rsidRPr="003C0D51">
        <w:rPr>
          <w:spacing w:val="-4"/>
        </w:rPr>
        <w:t xml:space="preserve"> </w:t>
      </w:r>
      <w:proofErr w:type="spellStart"/>
      <w:r w:rsidR="003C0D51" w:rsidRPr="003C0D51">
        <w:rPr>
          <w:b/>
          <w:bCs/>
        </w:rPr>
        <w:t>Соціальна</w:t>
      </w:r>
      <w:proofErr w:type="spellEnd"/>
      <w:r w:rsidR="003C0D51" w:rsidRPr="003C0D51">
        <w:rPr>
          <w:b/>
          <w:bCs/>
          <w:lang w:val="uk-UA"/>
        </w:rPr>
        <w:t xml:space="preserve"> </w:t>
      </w:r>
      <w:r w:rsidR="003C0D51" w:rsidRPr="003C0D51">
        <w:rPr>
          <w:b/>
          <w:bCs/>
        </w:rPr>
        <w:t>сфера</w:t>
      </w:r>
    </w:p>
    <w:p w14:paraId="52C57982" w14:textId="10474DD2" w:rsidR="002A12CE" w:rsidRPr="00BF30C2" w:rsidRDefault="002A12CE" w:rsidP="00BF30C2">
      <w:pPr>
        <w:pStyle w:val="af"/>
        <w:spacing w:before="26" w:line="259" w:lineRule="auto"/>
        <w:ind w:right="1234"/>
        <w:jc w:val="both"/>
        <w:rPr>
          <w:rFonts w:ascii="Times New Roman" w:hAnsi="Times New Roman" w:cs="Times New Roman"/>
          <w:b/>
          <w:bCs/>
          <w:color w:val="EE0000"/>
          <w:sz w:val="24"/>
          <w:szCs w:val="24"/>
          <w:lang w:val="uk-UA"/>
        </w:rPr>
      </w:pPr>
      <w:r w:rsidRPr="00BF30C2">
        <w:rPr>
          <w:rFonts w:ascii="Times New Roman" w:hAnsi="Times New Roman" w:cs="Times New Roman"/>
          <w:sz w:val="24"/>
          <w:szCs w:val="24"/>
          <w:lang w:val="uk-UA"/>
        </w:rPr>
        <w:t>Міністерство,</w:t>
      </w:r>
      <w:r w:rsidRPr="00BF30C2">
        <w:rPr>
          <w:rFonts w:ascii="Times New Roman" w:hAnsi="Times New Roman" w:cs="Times New Roman"/>
          <w:spacing w:val="-4"/>
          <w:sz w:val="24"/>
          <w:szCs w:val="24"/>
          <w:lang w:val="uk-UA"/>
        </w:rPr>
        <w:t xml:space="preserve"> </w:t>
      </w:r>
      <w:r w:rsidRPr="00BF30C2">
        <w:rPr>
          <w:rFonts w:ascii="Times New Roman" w:hAnsi="Times New Roman" w:cs="Times New Roman"/>
          <w:sz w:val="24"/>
          <w:szCs w:val="24"/>
          <w:lang w:val="uk-UA"/>
        </w:rPr>
        <w:t>відповідальне</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за</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галузь</w:t>
      </w:r>
      <w:r w:rsidRPr="00BF30C2">
        <w:rPr>
          <w:rFonts w:ascii="Times New Roman" w:hAnsi="Times New Roman" w:cs="Times New Roman"/>
          <w:spacing w:val="-5"/>
          <w:sz w:val="24"/>
          <w:szCs w:val="24"/>
          <w:lang w:val="uk-UA"/>
        </w:rPr>
        <w:t xml:space="preserve"> </w:t>
      </w:r>
      <w:r w:rsidRPr="00BF30C2">
        <w:rPr>
          <w:rFonts w:ascii="Times New Roman" w:hAnsi="Times New Roman" w:cs="Times New Roman"/>
          <w:sz w:val="24"/>
          <w:szCs w:val="24"/>
          <w:lang w:val="uk-UA"/>
        </w:rPr>
        <w:t>(сектор)</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для</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публічного</w:t>
      </w:r>
      <w:r w:rsidRPr="00BF30C2">
        <w:rPr>
          <w:rFonts w:ascii="Times New Roman" w:hAnsi="Times New Roman" w:cs="Times New Roman"/>
          <w:spacing w:val="-2"/>
          <w:sz w:val="24"/>
          <w:szCs w:val="24"/>
          <w:lang w:val="uk-UA"/>
        </w:rPr>
        <w:t xml:space="preserve"> </w:t>
      </w:r>
      <w:r w:rsidRPr="00BF30C2">
        <w:rPr>
          <w:rFonts w:ascii="Times New Roman" w:hAnsi="Times New Roman" w:cs="Times New Roman"/>
          <w:sz w:val="24"/>
          <w:szCs w:val="24"/>
          <w:lang w:val="uk-UA"/>
        </w:rPr>
        <w:t>інвестування –</w:t>
      </w:r>
      <w:r w:rsidRPr="00BF30C2">
        <w:rPr>
          <w:rFonts w:ascii="Times New Roman" w:hAnsi="Times New Roman" w:cs="Times New Roman"/>
          <w:spacing w:val="-3"/>
          <w:sz w:val="24"/>
          <w:szCs w:val="24"/>
          <w:lang w:val="uk-UA"/>
        </w:rPr>
        <w:t xml:space="preserve"> </w:t>
      </w:r>
      <w:r w:rsidR="00BF30C2" w:rsidRPr="00BF30C2">
        <w:rPr>
          <w:rFonts w:ascii="Times New Roman" w:hAnsi="Times New Roman" w:cs="Times New Roman"/>
          <w:sz w:val="24"/>
          <w:szCs w:val="24"/>
          <w:lang w:val="uk-UA"/>
        </w:rPr>
        <w:t>Міністерство соціальної політики, сім'ї та єдності України</w:t>
      </w:r>
    </w:p>
    <w:p w14:paraId="7CD346B1" w14:textId="75206144" w:rsidR="002A12CE" w:rsidRPr="00BF30C2" w:rsidRDefault="002A12CE" w:rsidP="00A5387B">
      <w:pPr>
        <w:pStyle w:val="af"/>
        <w:spacing w:before="26" w:after="0" w:line="259" w:lineRule="auto"/>
        <w:ind w:right="1234"/>
        <w:jc w:val="both"/>
        <w:rPr>
          <w:rFonts w:ascii="Times New Roman" w:hAnsi="Times New Roman" w:cs="Times New Roman"/>
          <w:color w:val="EE0000"/>
          <w:sz w:val="24"/>
          <w:szCs w:val="24"/>
          <w:lang w:val="uk-UA"/>
        </w:rPr>
      </w:pPr>
      <w:r w:rsidRPr="00BF30C2">
        <w:rPr>
          <w:rFonts w:ascii="Times New Roman" w:hAnsi="Times New Roman" w:cs="Times New Roman"/>
          <w:sz w:val="24"/>
          <w:szCs w:val="24"/>
          <w:lang w:val="uk-UA"/>
        </w:rPr>
        <w:t>Структурний підрозділ відповідальний</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за</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галузь</w:t>
      </w:r>
      <w:r w:rsidRPr="00BF30C2">
        <w:rPr>
          <w:rFonts w:ascii="Times New Roman" w:hAnsi="Times New Roman" w:cs="Times New Roman"/>
          <w:spacing w:val="-5"/>
          <w:sz w:val="24"/>
          <w:szCs w:val="24"/>
          <w:lang w:val="uk-UA"/>
        </w:rPr>
        <w:t xml:space="preserve"> </w:t>
      </w:r>
      <w:r w:rsidRPr="00BF30C2">
        <w:rPr>
          <w:rFonts w:ascii="Times New Roman" w:hAnsi="Times New Roman" w:cs="Times New Roman"/>
          <w:sz w:val="24"/>
          <w:szCs w:val="24"/>
          <w:lang w:val="uk-UA"/>
        </w:rPr>
        <w:t>(сектор)</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для</w:t>
      </w:r>
      <w:r w:rsidRPr="00BF30C2">
        <w:rPr>
          <w:rFonts w:ascii="Times New Roman" w:hAnsi="Times New Roman" w:cs="Times New Roman"/>
          <w:spacing w:val="-3"/>
          <w:sz w:val="24"/>
          <w:szCs w:val="24"/>
          <w:lang w:val="uk-UA"/>
        </w:rPr>
        <w:t xml:space="preserve"> </w:t>
      </w:r>
      <w:r w:rsidRPr="00BF30C2">
        <w:rPr>
          <w:rFonts w:ascii="Times New Roman" w:hAnsi="Times New Roman" w:cs="Times New Roman"/>
          <w:sz w:val="24"/>
          <w:szCs w:val="24"/>
          <w:lang w:val="uk-UA"/>
        </w:rPr>
        <w:t>публічного</w:t>
      </w:r>
      <w:r w:rsidRPr="00BF30C2">
        <w:rPr>
          <w:rFonts w:ascii="Times New Roman" w:hAnsi="Times New Roman" w:cs="Times New Roman"/>
          <w:spacing w:val="-2"/>
          <w:sz w:val="24"/>
          <w:szCs w:val="24"/>
          <w:lang w:val="uk-UA"/>
        </w:rPr>
        <w:t xml:space="preserve"> </w:t>
      </w:r>
      <w:r w:rsidRPr="00BF30C2">
        <w:rPr>
          <w:rFonts w:ascii="Times New Roman" w:hAnsi="Times New Roman" w:cs="Times New Roman"/>
          <w:sz w:val="24"/>
          <w:szCs w:val="24"/>
          <w:lang w:val="uk-UA"/>
        </w:rPr>
        <w:t xml:space="preserve">інвестування – </w:t>
      </w:r>
      <w:r w:rsidR="00BF30C2" w:rsidRPr="00A5387B">
        <w:rPr>
          <w:rFonts w:ascii="Times New Roman" w:hAnsi="Times New Roman" w:cs="Times New Roman"/>
          <w:sz w:val="24"/>
          <w:szCs w:val="24"/>
          <w:lang w:val="uk-UA"/>
        </w:rPr>
        <w:t xml:space="preserve">Загальний відділ </w:t>
      </w:r>
      <w:proofErr w:type="spellStart"/>
      <w:r w:rsidR="00BF30C2" w:rsidRPr="00A5387B">
        <w:rPr>
          <w:rFonts w:ascii="Times New Roman" w:hAnsi="Times New Roman" w:cs="Times New Roman"/>
          <w:sz w:val="24"/>
          <w:szCs w:val="24"/>
          <w:lang w:val="uk-UA"/>
        </w:rPr>
        <w:t>Березнянської</w:t>
      </w:r>
      <w:proofErr w:type="spellEnd"/>
      <w:r w:rsidR="00BF30C2" w:rsidRPr="00A5387B">
        <w:rPr>
          <w:rFonts w:ascii="Times New Roman" w:hAnsi="Times New Roman" w:cs="Times New Roman"/>
          <w:sz w:val="24"/>
          <w:szCs w:val="24"/>
          <w:lang w:val="uk-UA"/>
        </w:rPr>
        <w:t xml:space="preserve"> селищної ради, КЗ «Центр надання соціальних послуг» </w:t>
      </w:r>
      <w:proofErr w:type="spellStart"/>
      <w:r w:rsidR="00BF30C2" w:rsidRPr="00A5387B">
        <w:rPr>
          <w:rFonts w:ascii="Times New Roman" w:hAnsi="Times New Roman" w:cs="Times New Roman"/>
          <w:sz w:val="24"/>
          <w:szCs w:val="24"/>
          <w:lang w:val="uk-UA"/>
        </w:rPr>
        <w:t>Березнянської</w:t>
      </w:r>
      <w:proofErr w:type="spellEnd"/>
      <w:r w:rsidR="00BF30C2" w:rsidRPr="00A5387B">
        <w:rPr>
          <w:rFonts w:ascii="Times New Roman" w:hAnsi="Times New Roman" w:cs="Times New Roman"/>
          <w:sz w:val="24"/>
          <w:szCs w:val="24"/>
          <w:lang w:val="uk-UA"/>
        </w:rPr>
        <w:t xml:space="preserve"> селищної ради</w:t>
      </w:r>
    </w:p>
    <w:p w14:paraId="504BE5AB" w14:textId="77777777" w:rsidR="002A12CE" w:rsidRPr="003C0D51" w:rsidRDefault="002A12CE" w:rsidP="002A12CE">
      <w:pPr>
        <w:pStyle w:val="af"/>
        <w:spacing w:before="26" w:after="0" w:line="259" w:lineRule="auto"/>
        <w:ind w:right="1234"/>
        <w:rPr>
          <w:rFonts w:ascii="Times New Roman" w:hAnsi="Times New Roman" w:cs="Times New Roman"/>
          <w:sz w:val="24"/>
          <w:szCs w:val="24"/>
          <w:lang w:val="ru-RU"/>
        </w:rPr>
      </w:pPr>
      <w:r w:rsidRPr="003C0D51">
        <w:rPr>
          <w:rFonts w:ascii="Times New Roman" w:hAnsi="Times New Roman" w:cs="Times New Roman"/>
          <w:sz w:val="24"/>
          <w:szCs w:val="24"/>
          <w:lang w:val="ru-RU"/>
        </w:rPr>
        <w:t xml:space="preserve">Потреба в коштах на </w:t>
      </w:r>
      <w:proofErr w:type="spellStart"/>
      <w:r w:rsidRPr="003C0D51">
        <w:rPr>
          <w:rFonts w:ascii="Times New Roman" w:hAnsi="Times New Roman" w:cs="Times New Roman"/>
          <w:sz w:val="24"/>
          <w:szCs w:val="24"/>
          <w:lang w:val="ru-RU"/>
        </w:rPr>
        <w:t>середньостроковий</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період</w:t>
      </w:r>
      <w:proofErr w:type="spellEnd"/>
      <w:r w:rsidRPr="003C0D51">
        <w:rPr>
          <w:rFonts w:ascii="Times New Roman" w:hAnsi="Times New Roman" w:cs="Times New Roman"/>
          <w:sz w:val="24"/>
          <w:szCs w:val="24"/>
          <w:lang w:val="ru-RU"/>
        </w:rPr>
        <w:t xml:space="preserve"> 2026-2028 </w:t>
      </w:r>
      <w:proofErr w:type="gramStart"/>
      <w:r w:rsidRPr="003C0D51">
        <w:rPr>
          <w:rFonts w:ascii="Times New Roman" w:hAnsi="Times New Roman" w:cs="Times New Roman"/>
          <w:sz w:val="24"/>
          <w:szCs w:val="24"/>
          <w:lang w:val="ru-RU"/>
        </w:rPr>
        <w:t>роки  -</w:t>
      </w:r>
      <w:proofErr w:type="gramEnd"/>
      <w:r w:rsidRPr="003C0D51">
        <w:rPr>
          <w:rFonts w:ascii="Times New Roman" w:hAnsi="Times New Roman" w:cs="Times New Roman"/>
          <w:sz w:val="24"/>
          <w:szCs w:val="24"/>
          <w:lang w:val="ru-RU"/>
        </w:rPr>
        <w:t xml:space="preserve"> </w:t>
      </w:r>
      <w:r w:rsidRPr="002A12CE">
        <w:rPr>
          <w:rFonts w:ascii="Times New Roman" w:eastAsia="Times New Roman" w:hAnsi="Times New Roman" w:cs="Times New Roman"/>
          <w:b/>
          <w:bCs/>
          <w:i/>
          <w:iCs/>
          <w:color w:val="000000"/>
          <w:sz w:val="24"/>
          <w:szCs w:val="24"/>
          <w:lang w:val="uk-UA" w:eastAsia="uk-UA"/>
        </w:rPr>
        <w:t>200</w:t>
      </w:r>
      <w:r w:rsidRPr="003C0D51">
        <w:rPr>
          <w:rFonts w:ascii="Times New Roman" w:eastAsia="Times New Roman" w:hAnsi="Times New Roman" w:cs="Times New Roman"/>
          <w:b/>
          <w:bCs/>
          <w:i/>
          <w:iCs/>
          <w:color w:val="000000"/>
          <w:sz w:val="24"/>
          <w:szCs w:val="24"/>
          <w:lang w:val="uk-UA" w:eastAsia="uk-UA"/>
        </w:rPr>
        <w:t>,00</w:t>
      </w:r>
      <w:r w:rsidRPr="003C0D51">
        <w:rPr>
          <w:rFonts w:ascii="Times New Roman" w:hAnsi="Times New Roman" w:cs="Times New Roman"/>
          <w:b/>
          <w:sz w:val="24"/>
          <w:szCs w:val="24"/>
          <w:lang w:val="ru-RU"/>
        </w:rPr>
        <w:t xml:space="preserve"> </w:t>
      </w:r>
      <w:r w:rsidRPr="003C0D51">
        <w:rPr>
          <w:rFonts w:ascii="Times New Roman" w:hAnsi="Times New Roman" w:cs="Times New Roman"/>
          <w:sz w:val="24"/>
          <w:szCs w:val="24"/>
          <w:lang w:val="ru-RU"/>
        </w:rPr>
        <w:t>тис. грн.</w:t>
      </w:r>
    </w:p>
    <w:p w14:paraId="0AB6A438" w14:textId="77777777" w:rsidR="002A12CE" w:rsidRDefault="002A12CE" w:rsidP="002A12CE">
      <w:pPr>
        <w:pStyle w:val="af"/>
        <w:spacing w:before="26" w:after="0" w:line="259" w:lineRule="auto"/>
        <w:ind w:right="1234"/>
        <w:rPr>
          <w:rFonts w:ascii="Times New Roman" w:hAnsi="Times New Roman" w:cs="Times New Roman"/>
          <w:sz w:val="24"/>
          <w:szCs w:val="24"/>
          <w:lang w:val="ru-RU"/>
        </w:rPr>
      </w:pPr>
      <w:proofErr w:type="spellStart"/>
      <w:r w:rsidRPr="003C0D51">
        <w:rPr>
          <w:rFonts w:ascii="Times New Roman" w:hAnsi="Times New Roman" w:cs="Times New Roman"/>
          <w:sz w:val="24"/>
          <w:szCs w:val="24"/>
          <w:lang w:val="ru-RU"/>
        </w:rPr>
        <w:t>Граничний</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сукупний</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обсяг</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публічних</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інвестицій</w:t>
      </w:r>
      <w:proofErr w:type="spellEnd"/>
      <w:r w:rsidRPr="003C0D51">
        <w:rPr>
          <w:rFonts w:ascii="Times New Roman" w:hAnsi="Times New Roman" w:cs="Times New Roman"/>
          <w:sz w:val="24"/>
          <w:szCs w:val="24"/>
          <w:lang w:val="ru-RU"/>
        </w:rPr>
        <w:t xml:space="preserve"> на </w:t>
      </w:r>
      <w:proofErr w:type="spellStart"/>
      <w:r w:rsidRPr="003C0D51">
        <w:rPr>
          <w:rFonts w:ascii="Times New Roman" w:hAnsi="Times New Roman" w:cs="Times New Roman"/>
          <w:sz w:val="24"/>
          <w:szCs w:val="24"/>
          <w:lang w:val="ru-RU"/>
        </w:rPr>
        <w:t>середньостроковий</w:t>
      </w:r>
      <w:proofErr w:type="spell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період</w:t>
      </w:r>
      <w:proofErr w:type="spellEnd"/>
      <w:r w:rsidRPr="003C0D51">
        <w:rPr>
          <w:rFonts w:ascii="Times New Roman" w:hAnsi="Times New Roman" w:cs="Times New Roman"/>
          <w:sz w:val="24"/>
          <w:szCs w:val="24"/>
          <w:lang w:val="ru-RU"/>
        </w:rPr>
        <w:t xml:space="preserve"> 2026-2028 роки </w:t>
      </w:r>
      <w:proofErr w:type="gramStart"/>
      <w:r w:rsidRPr="003C0D51">
        <w:rPr>
          <w:rFonts w:ascii="Times New Roman" w:hAnsi="Times New Roman" w:cs="Times New Roman"/>
          <w:sz w:val="24"/>
          <w:szCs w:val="24"/>
          <w:lang w:val="ru-RU"/>
        </w:rPr>
        <w:t>-  не</w:t>
      </w:r>
      <w:proofErr w:type="gramEnd"/>
      <w:r w:rsidRPr="003C0D51">
        <w:rPr>
          <w:rFonts w:ascii="Times New Roman" w:hAnsi="Times New Roman" w:cs="Times New Roman"/>
          <w:sz w:val="24"/>
          <w:szCs w:val="24"/>
          <w:lang w:val="ru-RU"/>
        </w:rPr>
        <w:t xml:space="preserve"> </w:t>
      </w:r>
      <w:proofErr w:type="spellStart"/>
      <w:r w:rsidRPr="003C0D51">
        <w:rPr>
          <w:rFonts w:ascii="Times New Roman" w:hAnsi="Times New Roman" w:cs="Times New Roman"/>
          <w:sz w:val="24"/>
          <w:szCs w:val="24"/>
          <w:lang w:val="ru-RU"/>
        </w:rPr>
        <w:t>передбачається</w:t>
      </w:r>
      <w:proofErr w:type="spellEnd"/>
      <w:r w:rsidRPr="003C0D51">
        <w:rPr>
          <w:rFonts w:ascii="Times New Roman" w:hAnsi="Times New Roman" w:cs="Times New Roman"/>
          <w:sz w:val="24"/>
          <w:szCs w:val="24"/>
          <w:lang w:val="ru-RU"/>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331"/>
        <w:gridCol w:w="1247"/>
        <w:gridCol w:w="882"/>
        <w:gridCol w:w="1003"/>
        <w:gridCol w:w="882"/>
        <w:gridCol w:w="1991"/>
        <w:gridCol w:w="1237"/>
        <w:gridCol w:w="743"/>
        <w:gridCol w:w="2634"/>
      </w:tblGrid>
      <w:tr w:rsidR="00A55882" w:rsidRPr="00A55882" w14:paraId="2015AB42" w14:textId="77777777" w:rsidTr="009A1FA8">
        <w:trPr>
          <w:trHeight w:val="288"/>
        </w:trPr>
        <w:tc>
          <w:tcPr>
            <w:tcW w:w="0" w:type="auto"/>
            <w:vMerge w:val="restart"/>
            <w:vAlign w:val="center"/>
            <w:hideMark/>
          </w:tcPr>
          <w:p w14:paraId="2EFE8A61"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Напрям</w:t>
            </w:r>
          </w:p>
        </w:tc>
        <w:tc>
          <w:tcPr>
            <w:tcW w:w="0" w:type="auto"/>
            <w:vMerge w:val="restart"/>
            <w:vAlign w:val="center"/>
            <w:hideMark/>
          </w:tcPr>
          <w:p w14:paraId="760F781D"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A55882">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vAlign w:val="center"/>
            <w:hideMark/>
          </w:tcPr>
          <w:p w14:paraId="4A7FD84F"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Вартість, тис. грн.</w:t>
            </w:r>
          </w:p>
        </w:tc>
        <w:tc>
          <w:tcPr>
            <w:tcW w:w="0" w:type="auto"/>
            <w:gridSpan w:val="3"/>
            <w:vAlign w:val="center"/>
            <w:hideMark/>
          </w:tcPr>
          <w:p w14:paraId="259A3E92"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vAlign w:val="center"/>
            <w:hideMark/>
          </w:tcPr>
          <w:p w14:paraId="295F21C9"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vAlign w:val="center"/>
            <w:hideMark/>
          </w:tcPr>
          <w:p w14:paraId="419FDF15"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vAlign w:val="center"/>
            <w:hideMark/>
          </w:tcPr>
          <w:p w14:paraId="2D3DF1E9"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Ціль 2028</w:t>
            </w:r>
          </w:p>
        </w:tc>
        <w:tc>
          <w:tcPr>
            <w:tcW w:w="0" w:type="auto"/>
            <w:vMerge w:val="restart"/>
            <w:vAlign w:val="center"/>
            <w:hideMark/>
          </w:tcPr>
          <w:p w14:paraId="3C7643D9"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Стратегія</w:t>
            </w:r>
          </w:p>
        </w:tc>
      </w:tr>
      <w:tr w:rsidR="00AF09AE" w:rsidRPr="00A55882" w14:paraId="77EC7E03" w14:textId="77777777" w:rsidTr="009A1FA8">
        <w:trPr>
          <w:trHeight w:val="288"/>
        </w:trPr>
        <w:tc>
          <w:tcPr>
            <w:tcW w:w="0" w:type="auto"/>
            <w:vMerge/>
            <w:vAlign w:val="center"/>
            <w:hideMark/>
          </w:tcPr>
          <w:p w14:paraId="7A57CB21"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1518AE1F"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6EDC9BEC"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Align w:val="center"/>
            <w:hideMark/>
          </w:tcPr>
          <w:p w14:paraId="2056A393"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2026</w:t>
            </w:r>
          </w:p>
        </w:tc>
        <w:tc>
          <w:tcPr>
            <w:tcW w:w="0" w:type="auto"/>
            <w:vAlign w:val="center"/>
            <w:hideMark/>
          </w:tcPr>
          <w:p w14:paraId="36CDF52D"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2027</w:t>
            </w:r>
          </w:p>
        </w:tc>
        <w:tc>
          <w:tcPr>
            <w:tcW w:w="0" w:type="auto"/>
            <w:vAlign w:val="center"/>
            <w:hideMark/>
          </w:tcPr>
          <w:p w14:paraId="164390B9" w14:textId="77777777" w:rsidR="00A55882" w:rsidRPr="00A55882" w:rsidRDefault="00A55882" w:rsidP="00A55882">
            <w:pPr>
              <w:spacing w:after="0" w:line="240" w:lineRule="auto"/>
              <w:jc w:val="center"/>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2028</w:t>
            </w:r>
          </w:p>
        </w:tc>
        <w:tc>
          <w:tcPr>
            <w:tcW w:w="0" w:type="auto"/>
            <w:vMerge/>
            <w:vAlign w:val="center"/>
            <w:hideMark/>
          </w:tcPr>
          <w:p w14:paraId="3913C6B9"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46BB85EB"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230D52A1"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vAlign w:val="center"/>
            <w:hideMark/>
          </w:tcPr>
          <w:p w14:paraId="51279E30"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p>
        </w:tc>
      </w:tr>
      <w:tr w:rsidR="00AF09AE" w:rsidRPr="00A5387B" w14:paraId="55EDD1DB" w14:textId="77777777" w:rsidTr="009A1FA8">
        <w:trPr>
          <w:trHeight w:val="801"/>
        </w:trPr>
        <w:tc>
          <w:tcPr>
            <w:tcW w:w="0" w:type="auto"/>
            <w:vMerge w:val="restart"/>
            <w:vAlign w:val="center"/>
            <w:hideMark/>
          </w:tcPr>
          <w:p w14:paraId="46AB2C7B"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Запровадження нових та вдосконалення існуючих соціальних послуг у громаді шляхом модернізації та оновлення матеріально-технічної бази відповідно до потреб населення, з урахуванням маломобільних груп населення та осіб старшого віку</w:t>
            </w:r>
          </w:p>
        </w:tc>
        <w:tc>
          <w:tcPr>
            <w:tcW w:w="0" w:type="auto"/>
            <w:vMerge w:val="restart"/>
            <w:vAlign w:val="center"/>
            <w:hideMark/>
          </w:tcPr>
          <w:p w14:paraId="2FD63A09"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Соціальні послуги</w:t>
            </w:r>
          </w:p>
        </w:tc>
        <w:tc>
          <w:tcPr>
            <w:tcW w:w="0" w:type="auto"/>
            <w:vAlign w:val="center"/>
            <w:hideMark/>
          </w:tcPr>
          <w:p w14:paraId="487D2C75" w14:textId="42C79CF6"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200,00</w:t>
            </w:r>
          </w:p>
        </w:tc>
        <w:tc>
          <w:tcPr>
            <w:tcW w:w="0" w:type="auto"/>
            <w:vAlign w:val="center"/>
            <w:hideMark/>
          </w:tcPr>
          <w:p w14:paraId="051F5F65" w14:textId="77777777"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0</w:t>
            </w:r>
          </w:p>
        </w:tc>
        <w:tc>
          <w:tcPr>
            <w:tcW w:w="0" w:type="auto"/>
            <w:vAlign w:val="center"/>
            <w:hideMark/>
          </w:tcPr>
          <w:p w14:paraId="1F9B65D5" w14:textId="77777777"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0</w:t>
            </w:r>
          </w:p>
        </w:tc>
        <w:tc>
          <w:tcPr>
            <w:tcW w:w="0" w:type="auto"/>
            <w:vAlign w:val="center"/>
            <w:hideMark/>
          </w:tcPr>
          <w:p w14:paraId="279E6270" w14:textId="77777777"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200</w:t>
            </w:r>
          </w:p>
        </w:tc>
        <w:tc>
          <w:tcPr>
            <w:tcW w:w="0" w:type="auto"/>
            <w:vMerge w:val="restart"/>
            <w:vAlign w:val="center"/>
            <w:hideMark/>
          </w:tcPr>
          <w:p w14:paraId="02333629"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Число жителів громади, які отримали соціальні послуги</w:t>
            </w:r>
          </w:p>
        </w:tc>
        <w:tc>
          <w:tcPr>
            <w:tcW w:w="0" w:type="auto"/>
            <w:vMerge w:val="restart"/>
            <w:vAlign w:val="center"/>
            <w:hideMark/>
          </w:tcPr>
          <w:p w14:paraId="01B183B6" w14:textId="2D76BA5E"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85</w:t>
            </w:r>
          </w:p>
        </w:tc>
        <w:tc>
          <w:tcPr>
            <w:tcW w:w="0" w:type="auto"/>
            <w:vMerge w:val="restart"/>
            <w:vAlign w:val="center"/>
            <w:hideMark/>
          </w:tcPr>
          <w:p w14:paraId="1216952B" w14:textId="632CAA40"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r w:rsidR="00A5387B">
              <w:rPr>
                <w:rFonts w:ascii="Times New Roman" w:eastAsia="Times New Roman" w:hAnsi="Times New Roman" w:cs="Times New Roman"/>
                <w:color w:val="000000"/>
                <w:sz w:val="24"/>
                <w:szCs w:val="24"/>
                <w:lang w:val="uk-UA" w:eastAsia="uk-UA"/>
              </w:rPr>
              <w:t>150</w:t>
            </w:r>
          </w:p>
        </w:tc>
        <w:tc>
          <w:tcPr>
            <w:tcW w:w="0" w:type="auto"/>
            <w:vMerge w:val="restart"/>
            <w:vAlign w:val="center"/>
            <w:hideMark/>
          </w:tcPr>
          <w:p w14:paraId="07655801" w14:textId="77777777" w:rsidR="00A55882" w:rsidRPr="00A55882" w:rsidRDefault="00A55882" w:rsidP="00A55882">
            <w:pPr>
              <w:spacing w:after="0" w:line="240" w:lineRule="auto"/>
              <w:jc w:val="both"/>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Стратегія розвитку </w:t>
            </w:r>
            <w:proofErr w:type="spellStart"/>
            <w:r w:rsidRPr="00A55882">
              <w:rPr>
                <w:rFonts w:ascii="Times New Roman" w:eastAsia="Times New Roman" w:hAnsi="Times New Roman" w:cs="Times New Roman"/>
                <w:color w:val="000000"/>
                <w:sz w:val="24"/>
                <w:szCs w:val="24"/>
                <w:lang w:val="uk-UA" w:eastAsia="uk-UA"/>
              </w:rPr>
              <w:t>Березнянської</w:t>
            </w:r>
            <w:proofErr w:type="spellEnd"/>
            <w:r w:rsidRPr="00A55882">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1.6. Забезпечення надання якісних соціальних, адміністративних, медичних послуг у громаді</w:t>
            </w:r>
          </w:p>
        </w:tc>
      </w:tr>
      <w:tr w:rsidR="00A55882" w:rsidRPr="009A1FA8" w14:paraId="374FC804" w14:textId="77777777" w:rsidTr="009A1FA8">
        <w:trPr>
          <w:trHeight w:val="801"/>
        </w:trPr>
        <w:tc>
          <w:tcPr>
            <w:tcW w:w="0" w:type="auto"/>
            <w:vMerge/>
            <w:vAlign w:val="center"/>
            <w:hideMark/>
          </w:tcPr>
          <w:p w14:paraId="1F98AEBF"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3F74A423"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vAlign w:val="center"/>
            <w:hideMark/>
          </w:tcPr>
          <w:p w14:paraId="78C9A8E1"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vMerge/>
            <w:vAlign w:val="center"/>
            <w:hideMark/>
          </w:tcPr>
          <w:p w14:paraId="6B60BB98"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790999CC"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005E1063"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33A76162"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F09AE" w:rsidRPr="009449B3" w14:paraId="3DA72E73" w14:textId="77777777" w:rsidTr="009A1FA8">
        <w:trPr>
          <w:trHeight w:val="801"/>
        </w:trPr>
        <w:tc>
          <w:tcPr>
            <w:tcW w:w="0" w:type="auto"/>
            <w:vMerge/>
            <w:vAlign w:val="center"/>
            <w:hideMark/>
          </w:tcPr>
          <w:p w14:paraId="0AB91A66"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7A365F77"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Align w:val="center"/>
            <w:hideMark/>
          </w:tcPr>
          <w:p w14:paraId="12F96313"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045A99B6"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22C78B60"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5C3A9473"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4E5DF0EB"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Загальна кількість осіб, які скористалися цими послугами</w:t>
            </w:r>
          </w:p>
        </w:tc>
        <w:tc>
          <w:tcPr>
            <w:tcW w:w="0" w:type="auto"/>
            <w:vAlign w:val="center"/>
            <w:hideMark/>
          </w:tcPr>
          <w:p w14:paraId="04F04BDB" w14:textId="60A7C624"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r w:rsidR="009F4B22">
              <w:rPr>
                <w:rFonts w:ascii="Times New Roman" w:eastAsia="Times New Roman" w:hAnsi="Times New Roman" w:cs="Times New Roman"/>
                <w:color w:val="000000"/>
                <w:sz w:val="24"/>
                <w:szCs w:val="24"/>
                <w:lang w:val="uk-UA" w:eastAsia="uk-UA"/>
              </w:rPr>
              <w:t>85</w:t>
            </w:r>
          </w:p>
        </w:tc>
        <w:tc>
          <w:tcPr>
            <w:tcW w:w="0" w:type="auto"/>
            <w:vAlign w:val="center"/>
            <w:hideMark/>
          </w:tcPr>
          <w:p w14:paraId="119AB3EE" w14:textId="2B6D0A77" w:rsidR="00A55882" w:rsidRPr="00A55882" w:rsidRDefault="009F4B22" w:rsidP="00A55882">
            <w:pPr>
              <w:spacing w:after="0" w:line="240" w:lineRule="auto"/>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150</w:t>
            </w:r>
            <w:r w:rsidR="00A55882" w:rsidRPr="00A55882">
              <w:rPr>
                <w:rFonts w:ascii="Times New Roman" w:eastAsia="Times New Roman" w:hAnsi="Times New Roman" w:cs="Times New Roman"/>
                <w:color w:val="000000"/>
                <w:sz w:val="24"/>
                <w:szCs w:val="24"/>
                <w:lang w:val="uk-UA" w:eastAsia="uk-UA"/>
              </w:rPr>
              <w:t> </w:t>
            </w:r>
          </w:p>
        </w:tc>
        <w:tc>
          <w:tcPr>
            <w:tcW w:w="0" w:type="auto"/>
            <w:vMerge/>
            <w:vAlign w:val="center"/>
            <w:hideMark/>
          </w:tcPr>
          <w:p w14:paraId="76F55ABE"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F09AE" w:rsidRPr="00A55882" w14:paraId="61AD756D" w14:textId="77777777" w:rsidTr="009A1FA8">
        <w:trPr>
          <w:trHeight w:val="801"/>
        </w:trPr>
        <w:tc>
          <w:tcPr>
            <w:tcW w:w="0" w:type="auto"/>
            <w:vMerge w:val="restart"/>
            <w:vAlign w:val="center"/>
            <w:hideMark/>
          </w:tcPr>
          <w:p w14:paraId="51ADBC55"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Налагодження системної співпраці з громадськими організаціями та іншими організаціями, що діють в сфері </w:t>
            </w:r>
            <w:r w:rsidRPr="00A55882">
              <w:rPr>
                <w:rFonts w:ascii="Times New Roman" w:eastAsia="Times New Roman" w:hAnsi="Times New Roman" w:cs="Times New Roman"/>
                <w:color w:val="000000"/>
                <w:sz w:val="24"/>
                <w:szCs w:val="24"/>
                <w:lang w:val="uk-UA" w:eastAsia="uk-UA"/>
              </w:rPr>
              <w:lastRenderedPageBreak/>
              <w:t>соціальної допомоги (з урахуванням потреб осіб з інвалідністю та осіб старшого віку)</w:t>
            </w:r>
          </w:p>
        </w:tc>
        <w:tc>
          <w:tcPr>
            <w:tcW w:w="0" w:type="auto"/>
            <w:vMerge w:val="restart"/>
            <w:vAlign w:val="center"/>
            <w:hideMark/>
          </w:tcPr>
          <w:p w14:paraId="111ED875"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lastRenderedPageBreak/>
              <w:t>Соціальні послуги</w:t>
            </w:r>
          </w:p>
        </w:tc>
        <w:tc>
          <w:tcPr>
            <w:tcW w:w="0" w:type="auto"/>
            <w:vAlign w:val="center"/>
            <w:hideMark/>
          </w:tcPr>
          <w:p w14:paraId="6762B03B"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500FBC52"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06B87D6B"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6EB02D5D"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77C92B2A"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Відсоток закладів та приміщень, які стали доступними для маломобільних груп населення</w:t>
            </w:r>
          </w:p>
        </w:tc>
        <w:tc>
          <w:tcPr>
            <w:tcW w:w="0" w:type="auto"/>
            <w:vAlign w:val="center"/>
            <w:hideMark/>
          </w:tcPr>
          <w:p w14:paraId="7B89D720" w14:textId="3D194318"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30%</w:t>
            </w:r>
            <w:r w:rsidR="00A55882" w:rsidRPr="00A55882">
              <w:rPr>
                <w:rFonts w:ascii="Times New Roman" w:eastAsia="Times New Roman" w:hAnsi="Times New Roman" w:cs="Times New Roman"/>
                <w:color w:val="000000"/>
                <w:sz w:val="24"/>
                <w:szCs w:val="24"/>
                <w:lang w:val="uk-UA" w:eastAsia="uk-UA"/>
              </w:rPr>
              <w:t> </w:t>
            </w:r>
          </w:p>
        </w:tc>
        <w:tc>
          <w:tcPr>
            <w:tcW w:w="0" w:type="auto"/>
            <w:vAlign w:val="center"/>
            <w:hideMark/>
          </w:tcPr>
          <w:p w14:paraId="720EE3FA" w14:textId="15AF4289"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70%</w:t>
            </w:r>
            <w:r w:rsidR="00A55882" w:rsidRPr="00A55882">
              <w:rPr>
                <w:rFonts w:ascii="Times New Roman" w:eastAsia="Times New Roman" w:hAnsi="Times New Roman" w:cs="Times New Roman"/>
                <w:color w:val="000000"/>
                <w:sz w:val="24"/>
                <w:szCs w:val="24"/>
                <w:lang w:val="uk-UA" w:eastAsia="uk-UA"/>
              </w:rPr>
              <w:t> </w:t>
            </w:r>
          </w:p>
        </w:tc>
        <w:tc>
          <w:tcPr>
            <w:tcW w:w="0" w:type="auto"/>
            <w:vMerge w:val="restart"/>
            <w:vAlign w:val="center"/>
            <w:hideMark/>
          </w:tcPr>
          <w:p w14:paraId="404CE9AD" w14:textId="77777777" w:rsidR="00A55882" w:rsidRPr="00A55882" w:rsidRDefault="00A55882" w:rsidP="00A55882">
            <w:pPr>
              <w:spacing w:after="0" w:line="240" w:lineRule="auto"/>
              <w:jc w:val="both"/>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Стратегія розвитку </w:t>
            </w:r>
            <w:proofErr w:type="spellStart"/>
            <w:r w:rsidRPr="00A55882">
              <w:rPr>
                <w:rFonts w:ascii="Times New Roman" w:eastAsia="Times New Roman" w:hAnsi="Times New Roman" w:cs="Times New Roman"/>
                <w:color w:val="000000"/>
                <w:sz w:val="24"/>
                <w:szCs w:val="24"/>
                <w:lang w:val="uk-UA" w:eastAsia="uk-UA"/>
              </w:rPr>
              <w:t>Березнянської</w:t>
            </w:r>
            <w:proofErr w:type="spellEnd"/>
            <w:r w:rsidRPr="00A55882">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w:t>
            </w:r>
            <w:r w:rsidRPr="00A55882">
              <w:rPr>
                <w:rFonts w:ascii="Times New Roman" w:eastAsia="Times New Roman" w:hAnsi="Times New Roman" w:cs="Times New Roman"/>
                <w:color w:val="000000"/>
                <w:sz w:val="24"/>
                <w:szCs w:val="24"/>
                <w:lang w:val="uk-UA" w:eastAsia="uk-UA"/>
              </w:rPr>
              <w:lastRenderedPageBreak/>
              <w:t>ради від 07.08.2025 №1499/49-VІІІ Оперативна ціль 1.6. Забезпечення надання якісних соціальних, адміністративних, медичних послуг у громаді</w:t>
            </w:r>
          </w:p>
        </w:tc>
      </w:tr>
      <w:tr w:rsidR="00A55882" w:rsidRPr="009A1FA8" w14:paraId="4E54AFD4" w14:textId="77777777" w:rsidTr="009A1FA8">
        <w:trPr>
          <w:trHeight w:val="801"/>
        </w:trPr>
        <w:tc>
          <w:tcPr>
            <w:tcW w:w="0" w:type="auto"/>
            <w:vMerge/>
            <w:vAlign w:val="center"/>
            <w:hideMark/>
          </w:tcPr>
          <w:p w14:paraId="567EBFCC"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5790CFD9"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vAlign w:val="center"/>
            <w:hideMark/>
          </w:tcPr>
          <w:p w14:paraId="69829065"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vMerge w:val="restart"/>
            <w:vAlign w:val="center"/>
            <w:hideMark/>
          </w:tcPr>
          <w:p w14:paraId="50EA675B"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 Загальна кількість осіб, які скористалися послугами</w:t>
            </w:r>
          </w:p>
        </w:tc>
        <w:tc>
          <w:tcPr>
            <w:tcW w:w="0" w:type="auto"/>
            <w:vMerge w:val="restart"/>
            <w:vAlign w:val="center"/>
            <w:hideMark/>
          </w:tcPr>
          <w:p w14:paraId="4B8BE0C7" w14:textId="116713B6"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p>
        </w:tc>
        <w:tc>
          <w:tcPr>
            <w:tcW w:w="0" w:type="auto"/>
            <w:vMerge w:val="restart"/>
            <w:vAlign w:val="center"/>
            <w:hideMark/>
          </w:tcPr>
          <w:p w14:paraId="503B2083" w14:textId="77777777"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p>
        </w:tc>
        <w:tc>
          <w:tcPr>
            <w:tcW w:w="0" w:type="auto"/>
            <w:vMerge/>
            <w:vAlign w:val="center"/>
            <w:hideMark/>
          </w:tcPr>
          <w:p w14:paraId="075B22DA"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F09AE" w:rsidRPr="00A55882" w14:paraId="7B4D7415" w14:textId="77777777" w:rsidTr="009A1FA8">
        <w:trPr>
          <w:trHeight w:val="801"/>
        </w:trPr>
        <w:tc>
          <w:tcPr>
            <w:tcW w:w="0" w:type="auto"/>
            <w:vMerge/>
            <w:vAlign w:val="center"/>
            <w:hideMark/>
          </w:tcPr>
          <w:p w14:paraId="21EA3F6B"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328FB8D3"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Align w:val="center"/>
            <w:hideMark/>
          </w:tcPr>
          <w:p w14:paraId="4EB23F08"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27290194"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6B2E6547"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6DF03ED0"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Merge/>
            <w:vAlign w:val="center"/>
            <w:hideMark/>
          </w:tcPr>
          <w:p w14:paraId="34A6B2AA"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7A20FC65"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5E7FAA52"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62B600E6"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F09AE" w:rsidRPr="009F4B22" w14:paraId="26CC74C1" w14:textId="77777777" w:rsidTr="009A1FA8">
        <w:trPr>
          <w:trHeight w:val="801"/>
        </w:trPr>
        <w:tc>
          <w:tcPr>
            <w:tcW w:w="0" w:type="auto"/>
            <w:vMerge w:val="restart"/>
            <w:vAlign w:val="center"/>
            <w:hideMark/>
          </w:tcPr>
          <w:p w14:paraId="656B457C"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Створення  групи соціально психологічної реабілітації ветеранів, членів їх сімей та членів сімей загиблих (з урахуванням потреб осіб з інвалідністю та осіб старшого віку</w:t>
            </w:r>
          </w:p>
        </w:tc>
        <w:tc>
          <w:tcPr>
            <w:tcW w:w="0" w:type="auto"/>
            <w:vMerge w:val="restart"/>
            <w:vAlign w:val="center"/>
            <w:hideMark/>
          </w:tcPr>
          <w:p w14:paraId="5F5589A0"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Ветерани</w:t>
            </w:r>
          </w:p>
        </w:tc>
        <w:tc>
          <w:tcPr>
            <w:tcW w:w="0" w:type="auto"/>
            <w:vAlign w:val="center"/>
            <w:hideMark/>
          </w:tcPr>
          <w:p w14:paraId="6F8DA852" w14:textId="5579D97E"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1700,00</w:t>
            </w:r>
          </w:p>
        </w:tc>
        <w:tc>
          <w:tcPr>
            <w:tcW w:w="0" w:type="auto"/>
            <w:vAlign w:val="center"/>
            <w:hideMark/>
          </w:tcPr>
          <w:p w14:paraId="287F52E4" w14:textId="77C72E88"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200,00</w:t>
            </w:r>
          </w:p>
        </w:tc>
        <w:tc>
          <w:tcPr>
            <w:tcW w:w="0" w:type="auto"/>
            <w:vAlign w:val="center"/>
            <w:hideMark/>
          </w:tcPr>
          <w:p w14:paraId="379BCD78" w14:textId="7B10E81F"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1500,00</w:t>
            </w:r>
          </w:p>
        </w:tc>
        <w:tc>
          <w:tcPr>
            <w:tcW w:w="0" w:type="auto"/>
            <w:vAlign w:val="center"/>
            <w:hideMark/>
          </w:tcPr>
          <w:p w14:paraId="6F2649DC"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2AEC71E3"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Кількість облаштованих просторів</w:t>
            </w:r>
          </w:p>
        </w:tc>
        <w:tc>
          <w:tcPr>
            <w:tcW w:w="0" w:type="auto"/>
            <w:vAlign w:val="center"/>
            <w:hideMark/>
          </w:tcPr>
          <w:p w14:paraId="4BD9D9C5" w14:textId="17FE37B7"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p>
        </w:tc>
        <w:tc>
          <w:tcPr>
            <w:tcW w:w="0" w:type="auto"/>
            <w:vAlign w:val="center"/>
            <w:hideMark/>
          </w:tcPr>
          <w:p w14:paraId="7F843F44" w14:textId="0EAC248D"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p>
        </w:tc>
        <w:tc>
          <w:tcPr>
            <w:tcW w:w="0" w:type="auto"/>
            <w:vMerge w:val="restart"/>
            <w:vAlign w:val="center"/>
            <w:hideMark/>
          </w:tcPr>
          <w:p w14:paraId="0F7C18B4" w14:textId="77777777" w:rsidR="00A55882" w:rsidRPr="00A55882" w:rsidRDefault="00A55882" w:rsidP="00A55882">
            <w:pPr>
              <w:spacing w:after="0" w:line="240" w:lineRule="auto"/>
              <w:jc w:val="both"/>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Стратегія розвитку </w:t>
            </w:r>
            <w:proofErr w:type="spellStart"/>
            <w:r w:rsidRPr="00A55882">
              <w:rPr>
                <w:rFonts w:ascii="Times New Roman" w:eastAsia="Times New Roman" w:hAnsi="Times New Roman" w:cs="Times New Roman"/>
                <w:color w:val="000000"/>
                <w:sz w:val="24"/>
                <w:szCs w:val="24"/>
                <w:lang w:val="uk-UA" w:eastAsia="uk-UA"/>
              </w:rPr>
              <w:t>Березнянської</w:t>
            </w:r>
            <w:proofErr w:type="spellEnd"/>
            <w:r w:rsidRPr="00A55882">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1.6. Забезпечення надання якісних соціальних, адміністративних, медичних послуг у громаді</w:t>
            </w:r>
          </w:p>
        </w:tc>
      </w:tr>
      <w:tr w:rsidR="00A55882" w:rsidRPr="009449B3" w14:paraId="69CDD12E" w14:textId="77777777" w:rsidTr="009A1FA8">
        <w:trPr>
          <w:trHeight w:val="801"/>
        </w:trPr>
        <w:tc>
          <w:tcPr>
            <w:tcW w:w="0" w:type="auto"/>
            <w:vMerge/>
            <w:vAlign w:val="center"/>
            <w:hideMark/>
          </w:tcPr>
          <w:p w14:paraId="0CA7CEE8"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1CB95600"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vAlign w:val="center"/>
            <w:hideMark/>
          </w:tcPr>
          <w:p w14:paraId="0D250EED"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vAlign w:val="center"/>
            <w:hideMark/>
          </w:tcPr>
          <w:p w14:paraId="61BA542A"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xml:space="preserve">Загальна кількість тренінгів, семінарів, зустрічей та інших заходів, що були проведені </w:t>
            </w:r>
          </w:p>
        </w:tc>
        <w:tc>
          <w:tcPr>
            <w:tcW w:w="0" w:type="auto"/>
            <w:vAlign w:val="center"/>
            <w:hideMark/>
          </w:tcPr>
          <w:p w14:paraId="443BC6B2" w14:textId="7D02EA1E"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0</w:t>
            </w:r>
            <w:r w:rsidR="00A55882" w:rsidRPr="00A55882">
              <w:rPr>
                <w:rFonts w:ascii="Times New Roman" w:eastAsia="Times New Roman" w:hAnsi="Times New Roman" w:cs="Times New Roman"/>
                <w:color w:val="000000"/>
                <w:sz w:val="24"/>
                <w:szCs w:val="24"/>
                <w:lang w:val="uk-UA" w:eastAsia="uk-UA"/>
              </w:rPr>
              <w:t> </w:t>
            </w:r>
          </w:p>
        </w:tc>
        <w:tc>
          <w:tcPr>
            <w:tcW w:w="0" w:type="auto"/>
            <w:vAlign w:val="center"/>
            <w:hideMark/>
          </w:tcPr>
          <w:p w14:paraId="444262AC" w14:textId="6EB04469"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A55882" w:rsidRPr="00A55882">
              <w:rPr>
                <w:rFonts w:ascii="Times New Roman" w:eastAsia="Times New Roman" w:hAnsi="Times New Roman" w:cs="Times New Roman"/>
                <w:color w:val="000000"/>
                <w:sz w:val="24"/>
                <w:szCs w:val="24"/>
                <w:lang w:val="uk-UA" w:eastAsia="uk-UA"/>
              </w:rPr>
              <w:t> </w:t>
            </w:r>
          </w:p>
        </w:tc>
        <w:tc>
          <w:tcPr>
            <w:tcW w:w="0" w:type="auto"/>
            <w:vMerge/>
            <w:vAlign w:val="center"/>
            <w:hideMark/>
          </w:tcPr>
          <w:p w14:paraId="41D02951"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F09AE" w:rsidRPr="009449B3" w14:paraId="64EAA6FF" w14:textId="77777777" w:rsidTr="009A1FA8">
        <w:trPr>
          <w:trHeight w:val="801"/>
        </w:trPr>
        <w:tc>
          <w:tcPr>
            <w:tcW w:w="0" w:type="auto"/>
            <w:vMerge/>
            <w:vAlign w:val="center"/>
            <w:hideMark/>
          </w:tcPr>
          <w:p w14:paraId="17DEB9DD"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Merge/>
            <w:vAlign w:val="center"/>
            <w:hideMark/>
          </w:tcPr>
          <w:p w14:paraId="568D1931"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c>
          <w:tcPr>
            <w:tcW w:w="0" w:type="auto"/>
            <w:vAlign w:val="center"/>
            <w:hideMark/>
          </w:tcPr>
          <w:p w14:paraId="7E0C58B2"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3AB39415"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1644C75E"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67A11D8A" w14:textId="77777777" w:rsidR="00A55882" w:rsidRPr="00A55882" w:rsidRDefault="00A55882" w:rsidP="00A55882">
            <w:pPr>
              <w:spacing w:after="0" w:line="240" w:lineRule="auto"/>
              <w:jc w:val="center"/>
              <w:rPr>
                <w:rFonts w:ascii="Times New Roman" w:eastAsia="Times New Roman" w:hAnsi="Times New Roman" w:cs="Times New Roman"/>
                <w:i/>
                <w:iCs/>
                <w:color w:val="000000"/>
                <w:sz w:val="24"/>
                <w:szCs w:val="24"/>
                <w:lang w:val="uk-UA" w:eastAsia="uk-UA"/>
              </w:rPr>
            </w:pPr>
            <w:r w:rsidRPr="00A55882">
              <w:rPr>
                <w:rFonts w:ascii="Times New Roman" w:eastAsia="Times New Roman" w:hAnsi="Times New Roman" w:cs="Times New Roman"/>
                <w:i/>
                <w:iCs/>
                <w:color w:val="000000"/>
                <w:sz w:val="24"/>
                <w:szCs w:val="24"/>
                <w:lang w:val="uk-UA" w:eastAsia="uk-UA"/>
              </w:rPr>
              <w:t>0</w:t>
            </w:r>
          </w:p>
        </w:tc>
        <w:tc>
          <w:tcPr>
            <w:tcW w:w="0" w:type="auto"/>
            <w:vAlign w:val="center"/>
            <w:hideMark/>
          </w:tcPr>
          <w:p w14:paraId="2AF72069"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Загальна кількість консультацій, що були надані ветеранам та їхнім родинам (правові, психологічні, соціальні)</w:t>
            </w:r>
          </w:p>
        </w:tc>
        <w:tc>
          <w:tcPr>
            <w:tcW w:w="0" w:type="auto"/>
            <w:vAlign w:val="center"/>
            <w:hideMark/>
          </w:tcPr>
          <w:p w14:paraId="65A3177C" w14:textId="7F6D93AE" w:rsidR="00A55882" w:rsidRPr="00A55882" w:rsidRDefault="00A55882" w:rsidP="00A55882">
            <w:pPr>
              <w:spacing w:after="0" w:line="240" w:lineRule="auto"/>
              <w:jc w:val="center"/>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r w:rsidR="009F4B22">
              <w:rPr>
                <w:rFonts w:ascii="Times New Roman" w:eastAsia="Times New Roman" w:hAnsi="Times New Roman" w:cs="Times New Roman"/>
                <w:color w:val="000000"/>
                <w:sz w:val="24"/>
                <w:szCs w:val="24"/>
                <w:lang w:val="uk-UA" w:eastAsia="uk-UA"/>
              </w:rPr>
              <w:t>40</w:t>
            </w:r>
          </w:p>
        </w:tc>
        <w:tc>
          <w:tcPr>
            <w:tcW w:w="0" w:type="auto"/>
            <w:vAlign w:val="center"/>
            <w:hideMark/>
          </w:tcPr>
          <w:p w14:paraId="3CC8EADB" w14:textId="58430ADE" w:rsidR="00A55882" w:rsidRPr="00A55882" w:rsidRDefault="009F4B22" w:rsidP="00A55882">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150</w:t>
            </w:r>
            <w:r w:rsidR="00A55882" w:rsidRPr="00A55882">
              <w:rPr>
                <w:rFonts w:ascii="Times New Roman" w:eastAsia="Times New Roman" w:hAnsi="Times New Roman" w:cs="Times New Roman"/>
                <w:color w:val="000000"/>
                <w:sz w:val="24"/>
                <w:szCs w:val="24"/>
                <w:lang w:val="uk-UA" w:eastAsia="uk-UA"/>
              </w:rPr>
              <w:t> </w:t>
            </w:r>
          </w:p>
        </w:tc>
        <w:tc>
          <w:tcPr>
            <w:tcW w:w="0" w:type="auto"/>
            <w:vMerge/>
            <w:vAlign w:val="center"/>
            <w:hideMark/>
          </w:tcPr>
          <w:p w14:paraId="02E6A23D"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55882" w:rsidRPr="00A55882" w14:paraId="2A725DFA" w14:textId="77777777" w:rsidTr="009A1FA8">
        <w:trPr>
          <w:trHeight w:val="312"/>
        </w:trPr>
        <w:tc>
          <w:tcPr>
            <w:tcW w:w="0" w:type="auto"/>
            <w:gridSpan w:val="2"/>
            <w:vAlign w:val="center"/>
            <w:hideMark/>
          </w:tcPr>
          <w:p w14:paraId="19155E42"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 xml:space="preserve">Разом по сектору </w:t>
            </w:r>
          </w:p>
        </w:tc>
        <w:tc>
          <w:tcPr>
            <w:tcW w:w="0" w:type="auto"/>
            <w:vAlign w:val="center"/>
            <w:hideMark/>
          </w:tcPr>
          <w:p w14:paraId="63CDB762" w14:textId="4CA8BBF3"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1900,00</w:t>
            </w:r>
          </w:p>
        </w:tc>
        <w:tc>
          <w:tcPr>
            <w:tcW w:w="0" w:type="auto"/>
            <w:vAlign w:val="center"/>
            <w:hideMark/>
          </w:tcPr>
          <w:p w14:paraId="66010749" w14:textId="6586D316"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200,00</w:t>
            </w:r>
          </w:p>
        </w:tc>
        <w:tc>
          <w:tcPr>
            <w:tcW w:w="0" w:type="auto"/>
            <w:vAlign w:val="center"/>
            <w:hideMark/>
          </w:tcPr>
          <w:p w14:paraId="50816FCF" w14:textId="5E3600DB"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1500,00</w:t>
            </w:r>
          </w:p>
        </w:tc>
        <w:tc>
          <w:tcPr>
            <w:tcW w:w="0" w:type="auto"/>
            <w:vAlign w:val="center"/>
            <w:hideMark/>
          </w:tcPr>
          <w:p w14:paraId="10AB2E72" w14:textId="38ABA78A"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200,00</w:t>
            </w:r>
          </w:p>
        </w:tc>
        <w:tc>
          <w:tcPr>
            <w:tcW w:w="0" w:type="auto"/>
            <w:gridSpan w:val="4"/>
            <w:vMerge w:val="restart"/>
            <w:vAlign w:val="center"/>
            <w:hideMark/>
          </w:tcPr>
          <w:p w14:paraId="12218184"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p>
        </w:tc>
      </w:tr>
      <w:tr w:rsidR="00A55882" w:rsidRPr="009A1FA8" w14:paraId="48810F4F" w14:textId="77777777" w:rsidTr="009A1FA8">
        <w:trPr>
          <w:trHeight w:val="312"/>
        </w:trPr>
        <w:tc>
          <w:tcPr>
            <w:tcW w:w="0" w:type="auto"/>
            <w:gridSpan w:val="2"/>
            <w:vAlign w:val="center"/>
            <w:hideMark/>
          </w:tcPr>
          <w:p w14:paraId="008BFC11" w14:textId="77777777" w:rsidR="00A55882" w:rsidRPr="00A55882" w:rsidRDefault="00A55882" w:rsidP="00A55882">
            <w:pPr>
              <w:spacing w:after="0" w:line="240" w:lineRule="auto"/>
              <w:rPr>
                <w:rFonts w:ascii="Times New Roman" w:eastAsia="Times New Roman" w:hAnsi="Times New Roman" w:cs="Times New Roman"/>
                <w:b/>
                <w:bCs/>
                <w:color w:val="000000"/>
                <w:sz w:val="24"/>
                <w:szCs w:val="24"/>
                <w:lang w:val="uk-UA" w:eastAsia="uk-UA"/>
              </w:rPr>
            </w:pPr>
            <w:r w:rsidRPr="00A55882">
              <w:rPr>
                <w:rFonts w:ascii="Times New Roman" w:eastAsia="Times New Roman" w:hAnsi="Times New Roman" w:cs="Times New Roman"/>
                <w:b/>
                <w:bCs/>
                <w:color w:val="000000"/>
                <w:sz w:val="24"/>
                <w:szCs w:val="24"/>
                <w:lang w:val="uk-UA" w:eastAsia="uk-UA"/>
              </w:rPr>
              <w:t>тис. грн.</w:t>
            </w:r>
          </w:p>
        </w:tc>
        <w:tc>
          <w:tcPr>
            <w:tcW w:w="0" w:type="auto"/>
            <w:gridSpan w:val="4"/>
            <w:vAlign w:val="center"/>
            <w:hideMark/>
          </w:tcPr>
          <w:p w14:paraId="1551CD27" w14:textId="77777777"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vAlign w:val="center"/>
            <w:hideMark/>
          </w:tcPr>
          <w:p w14:paraId="7E3814C0"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r w:rsidR="00A55882" w:rsidRPr="00A55882" w14:paraId="1C1B1687" w14:textId="77777777" w:rsidTr="009A1FA8">
        <w:trPr>
          <w:trHeight w:val="288"/>
        </w:trPr>
        <w:tc>
          <w:tcPr>
            <w:tcW w:w="0" w:type="auto"/>
            <w:gridSpan w:val="2"/>
            <w:vAlign w:val="center"/>
            <w:hideMark/>
          </w:tcPr>
          <w:p w14:paraId="1A352E2E"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r w:rsidRPr="00A55882">
              <w:rPr>
                <w:rFonts w:ascii="Times New Roman" w:eastAsia="Times New Roman" w:hAnsi="Times New Roman" w:cs="Times New Roman"/>
                <w:color w:val="000000"/>
                <w:sz w:val="24"/>
                <w:szCs w:val="24"/>
                <w:lang w:val="uk-UA" w:eastAsia="uk-UA"/>
              </w:rPr>
              <w:t> </w:t>
            </w:r>
          </w:p>
        </w:tc>
        <w:tc>
          <w:tcPr>
            <w:tcW w:w="0" w:type="auto"/>
            <w:vAlign w:val="center"/>
            <w:hideMark/>
          </w:tcPr>
          <w:p w14:paraId="05396472" w14:textId="77777777"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0</w:t>
            </w:r>
          </w:p>
        </w:tc>
        <w:tc>
          <w:tcPr>
            <w:tcW w:w="0" w:type="auto"/>
            <w:vAlign w:val="center"/>
            <w:hideMark/>
          </w:tcPr>
          <w:p w14:paraId="05CF12B4" w14:textId="77777777"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0</w:t>
            </w:r>
          </w:p>
        </w:tc>
        <w:tc>
          <w:tcPr>
            <w:tcW w:w="0" w:type="auto"/>
            <w:vAlign w:val="center"/>
            <w:hideMark/>
          </w:tcPr>
          <w:p w14:paraId="740D3A16" w14:textId="77777777"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0</w:t>
            </w:r>
          </w:p>
        </w:tc>
        <w:tc>
          <w:tcPr>
            <w:tcW w:w="0" w:type="auto"/>
            <w:vAlign w:val="center"/>
            <w:hideMark/>
          </w:tcPr>
          <w:p w14:paraId="3A7A4EC3" w14:textId="77777777" w:rsidR="00A55882" w:rsidRPr="00A55882" w:rsidRDefault="00A55882" w:rsidP="00A55882">
            <w:pPr>
              <w:spacing w:after="0" w:line="240" w:lineRule="auto"/>
              <w:jc w:val="center"/>
              <w:rPr>
                <w:rFonts w:ascii="Times New Roman" w:eastAsia="Times New Roman" w:hAnsi="Times New Roman" w:cs="Times New Roman"/>
                <w:b/>
                <w:bCs/>
                <w:i/>
                <w:iCs/>
                <w:color w:val="000000"/>
                <w:sz w:val="24"/>
                <w:szCs w:val="24"/>
                <w:lang w:val="uk-UA" w:eastAsia="uk-UA"/>
              </w:rPr>
            </w:pPr>
            <w:r w:rsidRPr="00A55882">
              <w:rPr>
                <w:rFonts w:ascii="Times New Roman" w:eastAsia="Times New Roman" w:hAnsi="Times New Roman" w:cs="Times New Roman"/>
                <w:b/>
                <w:bCs/>
                <w:i/>
                <w:iCs/>
                <w:color w:val="000000"/>
                <w:sz w:val="24"/>
                <w:szCs w:val="24"/>
                <w:lang w:val="uk-UA" w:eastAsia="uk-UA"/>
              </w:rPr>
              <w:t>0</w:t>
            </w:r>
          </w:p>
        </w:tc>
        <w:tc>
          <w:tcPr>
            <w:tcW w:w="0" w:type="auto"/>
            <w:gridSpan w:val="4"/>
            <w:vMerge/>
            <w:vAlign w:val="center"/>
            <w:hideMark/>
          </w:tcPr>
          <w:p w14:paraId="012C508E" w14:textId="77777777" w:rsidR="00A55882" w:rsidRPr="00A55882" w:rsidRDefault="00A55882" w:rsidP="00A55882">
            <w:pPr>
              <w:spacing w:after="0" w:line="240" w:lineRule="auto"/>
              <w:rPr>
                <w:rFonts w:ascii="Times New Roman" w:eastAsia="Times New Roman" w:hAnsi="Times New Roman" w:cs="Times New Roman"/>
                <w:color w:val="000000"/>
                <w:sz w:val="24"/>
                <w:szCs w:val="24"/>
                <w:lang w:val="uk-UA" w:eastAsia="uk-UA"/>
              </w:rPr>
            </w:pPr>
          </w:p>
        </w:tc>
      </w:tr>
    </w:tbl>
    <w:p w14:paraId="51FD289E" w14:textId="77777777" w:rsidR="003C0D51" w:rsidRPr="003C0D51" w:rsidRDefault="003C0D51" w:rsidP="002A12CE">
      <w:pPr>
        <w:pStyle w:val="af"/>
        <w:spacing w:before="26" w:after="0" w:line="259" w:lineRule="auto"/>
        <w:ind w:right="1234"/>
        <w:rPr>
          <w:rFonts w:ascii="Times New Roman" w:hAnsi="Times New Roman" w:cs="Times New Roman"/>
          <w:sz w:val="24"/>
          <w:szCs w:val="24"/>
          <w:lang w:val="ru-RU"/>
        </w:rPr>
      </w:pPr>
    </w:p>
    <w:p w14:paraId="725BEEA3" w14:textId="09F129AF" w:rsidR="00AF09AE" w:rsidRDefault="00AF09AE" w:rsidP="007B50E0">
      <w:pPr>
        <w:pStyle w:val="af"/>
        <w:spacing w:after="0" w:line="240" w:lineRule="auto"/>
        <w:ind w:right="43"/>
        <w:jc w:val="both"/>
        <w:rPr>
          <w:lang w:val="ru-RU"/>
        </w:rPr>
      </w:pPr>
      <w:r>
        <w:rPr>
          <w:lang w:val="ru-RU"/>
        </w:rPr>
        <w:br w:type="page"/>
      </w:r>
    </w:p>
    <w:p w14:paraId="77BF0545" w14:textId="7F024760" w:rsidR="00AF09AE" w:rsidRPr="0076178B" w:rsidRDefault="00AF09AE" w:rsidP="00AF09AE">
      <w:pPr>
        <w:pStyle w:val="affa"/>
        <w:spacing w:before="0" w:beforeAutospacing="0" w:after="0" w:afterAutospacing="0"/>
        <w:rPr>
          <w:b/>
          <w:bCs/>
          <w:lang w:val="uk-UA"/>
        </w:rPr>
      </w:pPr>
      <w:proofErr w:type="spellStart"/>
      <w:r w:rsidRPr="0076178B">
        <w:lastRenderedPageBreak/>
        <w:t>Галузь</w:t>
      </w:r>
      <w:proofErr w:type="spellEnd"/>
      <w:r w:rsidRPr="0076178B">
        <w:rPr>
          <w:spacing w:val="-9"/>
        </w:rPr>
        <w:t xml:space="preserve"> </w:t>
      </w:r>
      <w:r w:rsidRPr="0076178B">
        <w:t>(сектор)</w:t>
      </w:r>
      <w:r w:rsidRPr="0076178B">
        <w:rPr>
          <w:spacing w:val="-7"/>
        </w:rPr>
        <w:t xml:space="preserve"> </w:t>
      </w:r>
      <w:r w:rsidRPr="0076178B">
        <w:t>для</w:t>
      </w:r>
      <w:r w:rsidRPr="0076178B">
        <w:rPr>
          <w:spacing w:val="-6"/>
        </w:rPr>
        <w:t xml:space="preserve"> </w:t>
      </w:r>
      <w:proofErr w:type="spellStart"/>
      <w:r w:rsidRPr="0076178B">
        <w:t>публічного</w:t>
      </w:r>
      <w:proofErr w:type="spellEnd"/>
      <w:r w:rsidRPr="0076178B">
        <w:rPr>
          <w:spacing w:val="-4"/>
        </w:rPr>
        <w:t xml:space="preserve"> </w:t>
      </w:r>
      <w:proofErr w:type="spellStart"/>
      <w:r w:rsidRPr="0076178B">
        <w:t>інвестування</w:t>
      </w:r>
      <w:proofErr w:type="spellEnd"/>
      <w:r w:rsidRPr="0076178B">
        <w:rPr>
          <w:spacing w:val="1"/>
        </w:rPr>
        <w:t xml:space="preserve"> </w:t>
      </w:r>
      <w:r w:rsidRPr="0076178B">
        <w:t>–</w:t>
      </w:r>
      <w:r w:rsidRPr="0076178B">
        <w:rPr>
          <w:spacing w:val="-4"/>
        </w:rPr>
        <w:t xml:space="preserve"> </w:t>
      </w:r>
      <w:r w:rsidRPr="0076178B">
        <w:rPr>
          <w:b/>
          <w:bCs/>
        </w:rPr>
        <w:t>Культура та</w:t>
      </w:r>
      <w:r w:rsidRPr="0076178B">
        <w:rPr>
          <w:b/>
          <w:bCs/>
          <w:lang w:val="uk-UA"/>
        </w:rPr>
        <w:t xml:space="preserve"> </w:t>
      </w:r>
      <w:proofErr w:type="spellStart"/>
      <w:r w:rsidRPr="0076178B">
        <w:rPr>
          <w:b/>
          <w:bCs/>
        </w:rPr>
        <w:t>інформація</w:t>
      </w:r>
      <w:proofErr w:type="spellEnd"/>
    </w:p>
    <w:p w14:paraId="763A269E" w14:textId="435A7345" w:rsidR="00AF09AE" w:rsidRPr="0076178B" w:rsidRDefault="00AF09AE" w:rsidP="00E327CD">
      <w:pPr>
        <w:pStyle w:val="af"/>
        <w:spacing w:before="26" w:line="259" w:lineRule="auto"/>
        <w:ind w:right="1234"/>
        <w:jc w:val="both"/>
        <w:rPr>
          <w:rFonts w:ascii="Times New Roman" w:hAnsi="Times New Roman" w:cs="Times New Roman"/>
          <w:b/>
          <w:bCs/>
          <w:color w:val="EE0000"/>
          <w:sz w:val="24"/>
          <w:szCs w:val="24"/>
          <w:lang w:val="uk-UA"/>
        </w:rPr>
      </w:pPr>
      <w:proofErr w:type="spellStart"/>
      <w:r w:rsidRPr="0076178B">
        <w:rPr>
          <w:rFonts w:ascii="Times New Roman" w:hAnsi="Times New Roman" w:cs="Times New Roman"/>
          <w:sz w:val="24"/>
          <w:szCs w:val="24"/>
          <w:lang w:val="ru-RU"/>
        </w:rPr>
        <w:t>Міністерство</w:t>
      </w:r>
      <w:proofErr w:type="spellEnd"/>
      <w:r w:rsidRPr="0076178B">
        <w:rPr>
          <w:rFonts w:ascii="Times New Roman" w:hAnsi="Times New Roman" w:cs="Times New Roman"/>
          <w:sz w:val="24"/>
          <w:szCs w:val="24"/>
          <w:lang w:val="ru-RU"/>
        </w:rPr>
        <w:t>,</w:t>
      </w:r>
      <w:r w:rsidRPr="0076178B">
        <w:rPr>
          <w:rFonts w:ascii="Times New Roman" w:hAnsi="Times New Roman" w:cs="Times New Roman"/>
          <w:spacing w:val="-4"/>
          <w:sz w:val="24"/>
          <w:szCs w:val="24"/>
          <w:lang w:val="ru-RU"/>
        </w:rPr>
        <w:t xml:space="preserve"> </w:t>
      </w:r>
      <w:proofErr w:type="spellStart"/>
      <w:r w:rsidRPr="0076178B">
        <w:rPr>
          <w:rFonts w:ascii="Times New Roman" w:hAnsi="Times New Roman" w:cs="Times New Roman"/>
          <w:sz w:val="24"/>
          <w:szCs w:val="24"/>
          <w:lang w:val="ru-RU"/>
        </w:rPr>
        <w:t>відповідальне</w:t>
      </w:r>
      <w:proofErr w:type="spellEnd"/>
      <w:r w:rsidRPr="0076178B">
        <w:rPr>
          <w:rFonts w:ascii="Times New Roman" w:hAnsi="Times New Roman" w:cs="Times New Roman"/>
          <w:spacing w:val="-3"/>
          <w:sz w:val="24"/>
          <w:szCs w:val="24"/>
          <w:lang w:val="ru-RU"/>
        </w:rPr>
        <w:t xml:space="preserve"> </w:t>
      </w:r>
      <w:r w:rsidRPr="0076178B">
        <w:rPr>
          <w:rFonts w:ascii="Times New Roman" w:hAnsi="Times New Roman" w:cs="Times New Roman"/>
          <w:sz w:val="24"/>
          <w:szCs w:val="24"/>
          <w:lang w:val="ru-RU"/>
        </w:rPr>
        <w:t>за</w:t>
      </w:r>
      <w:r w:rsidRPr="0076178B">
        <w:rPr>
          <w:rFonts w:ascii="Times New Roman" w:hAnsi="Times New Roman" w:cs="Times New Roman"/>
          <w:spacing w:val="-3"/>
          <w:sz w:val="24"/>
          <w:szCs w:val="24"/>
          <w:lang w:val="ru-RU"/>
        </w:rPr>
        <w:t xml:space="preserve"> </w:t>
      </w:r>
      <w:proofErr w:type="spellStart"/>
      <w:r w:rsidRPr="0076178B">
        <w:rPr>
          <w:rFonts w:ascii="Times New Roman" w:hAnsi="Times New Roman" w:cs="Times New Roman"/>
          <w:sz w:val="24"/>
          <w:szCs w:val="24"/>
          <w:lang w:val="ru-RU"/>
        </w:rPr>
        <w:t>галузь</w:t>
      </w:r>
      <w:proofErr w:type="spellEnd"/>
      <w:r w:rsidRPr="0076178B">
        <w:rPr>
          <w:rFonts w:ascii="Times New Roman" w:hAnsi="Times New Roman" w:cs="Times New Roman"/>
          <w:spacing w:val="-5"/>
          <w:sz w:val="24"/>
          <w:szCs w:val="24"/>
          <w:lang w:val="ru-RU"/>
        </w:rPr>
        <w:t xml:space="preserve"> </w:t>
      </w:r>
      <w:r w:rsidRPr="0076178B">
        <w:rPr>
          <w:rFonts w:ascii="Times New Roman" w:hAnsi="Times New Roman" w:cs="Times New Roman"/>
          <w:sz w:val="24"/>
          <w:szCs w:val="24"/>
          <w:lang w:val="ru-RU"/>
        </w:rPr>
        <w:t>(сектор)</w:t>
      </w:r>
      <w:r w:rsidRPr="0076178B">
        <w:rPr>
          <w:rFonts w:ascii="Times New Roman" w:hAnsi="Times New Roman" w:cs="Times New Roman"/>
          <w:spacing w:val="-3"/>
          <w:sz w:val="24"/>
          <w:szCs w:val="24"/>
          <w:lang w:val="ru-RU"/>
        </w:rPr>
        <w:t xml:space="preserve"> </w:t>
      </w:r>
      <w:r w:rsidRPr="0076178B">
        <w:rPr>
          <w:rFonts w:ascii="Times New Roman" w:hAnsi="Times New Roman" w:cs="Times New Roman"/>
          <w:sz w:val="24"/>
          <w:szCs w:val="24"/>
          <w:lang w:val="ru-RU"/>
        </w:rPr>
        <w:t>для</w:t>
      </w:r>
      <w:r w:rsidRPr="0076178B">
        <w:rPr>
          <w:rFonts w:ascii="Times New Roman" w:hAnsi="Times New Roman" w:cs="Times New Roman"/>
          <w:spacing w:val="-3"/>
          <w:sz w:val="24"/>
          <w:szCs w:val="24"/>
          <w:lang w:val="ru-RU"/>
        </w:rPr>
        <w:t xml:space="preserve"> </w:t>
      </w:r>
      <w:proofErr w:type="spellStart"/>
      <w:r w:rsidRPr="0076178B">
        <w:rPr>
          <w:rFonts w:ascii="Times New Roman" w:hAnsi="Times New Roman" w:cs="Times New Roman"/>
          <w:sz w:val="24"/>
          <w:szCs w:val="24"/>
          <w:lang w:val="ru-RU"/>
        </w:rPr>
        <w:t>публічного</w:t>
      </w:r>
      <w:proofErr w:type="spellEnd"/>
      <w:r w:rsidRPr="0076178B">
        <w:rPr>
          <w:rFonts w:ascii="Times New Roman" w:hAnsi="Times New Roman" w:cs="Times New Roman"/>
          <w:spacing w:val="-2"/>
          <w:sz w:val="24"/>
          <w:szCs w:val="24"/>
          <w:lang w:val="ru-RU"/>
        </w:rPr>
        <w:t xml:space="preserve"> </w:t>
      </w:r>
      <w:proofErr w:type="spellStart"/>
      <w:r w:rsidRPr="0076178B">
        <w:rPr>
          <w:rFonts w:ascii="Times New Roman" w:hAnsi="Times New Roman" w:cs="Times New Roman"/>
          <w:sz w:val="24"/>
          <w:szCs w:val="24"/>
          <w:lang w:val="ru-RU"/>
        </w:rPr>
        <w:t>інвестування</w:t>
      </w:r>
      <w:proofErr w:type="spellEnd"/>
      <w:r w:rsidRPr="0076178B">
        <w:rPr>
          <w:rFonts w:ascii="Times New Roman" w:hAnsi="Times New Roman" w:cs="Times New Roman"/>
          <w:sz w:val="24"/>
          <w:szCs w:val="24"/>
          <w:lang w:val="ru-RU"/>
        </w:rPr>
        <w:t xml:space="preserve"> –</w:t>
      </w:r>
      <w:r w:rsidRPr="0076178B">
        <w:rPr>
          <w:rFonts w:ascii="Times New Roman" w:hAnsi="Times New Roman" w:cs="Times New Roman"/>
          <w:spacing w:val="-3"/>
          <w:sz w:val="24"/>
          <w:szCs w:val="24"/>
          <w:lang w:val="ru-RU"/>
        </w:rPr>
        <w:t xml:space="preserve"> </w:t>
      </w:r>
      <w:r w:rsidR="00E327CD" w:rsidRPr="0076178B">
        <w:rPr>
          <w:rFonts w:ascii="Times New Roman" w:hAnsi="Times New Roman" w:cs="Times New Roman"/>
          <w:sz w:val="24"/>
          <w:szCs w:val="24"/>
          <w:lang w:val="uk-UA"/>
        </w:rPr>
        <w:t>Міністерство культури та стратегічних комунікацій України </w:t>
      </w:r>
    </w:p>
    <w:p w14:paraId="1E34A192" w14:textId="77777777" w:rsidR="00E327CD" w:rsidRPr="0076178B" w:rsidRDefault="00AF09AE" w:rsidP="00E327CD">
      <w:pPr>
        <w:pStyle w:val="af"/>
        <w:spacing w:after="0" w:line="259" w:lineRule="auto"/>
        <w:ind w:right="1234"/>
        <w:jc w:val="both"/>
        <w:rPr>
          <w:rFonts w:ascii="Times New Roman" w:hAnsi="Times New Roman" w:cs="Times New Roman"/>
          <w:sz w:val="24"/>
          <w:szCs w:val="24"/>
          <w:lang w:val="ru-RU"/>
        </w:rPr>
      </w:pPr>
      <w:proofErr w:type="spellStart"/>
      <w:r w:rsidRPr="0076178B">
        <w:rPr>
          <w:rFonts w:ascii="Times New Roman" w:hAnsi="Times New Roman" w:cs="Times New Roman"/>
          <w:sz w:val="24"/>
          <w:szCs w:val="24"/>
          <w:lang w:val="ru-RU"/>
        </w:rPr>
        <w:t>Структурний</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підрозділ</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відповідальний</w:t>
      </w:r>
      <w:proofErr w:type="spellEnd"/>
      <w:r w:rsidRPr="0076178B">
        <w:rPr>
          <w:rFonts w:ascii="Times New Roman" w:hAnsi="Times New Roman" w:cs="Times New Roman"/>
          <w:spacing w:val="-3"/>
          <w:sz w:val="24"/>
          <w:szCs w:val="24"/>
          <w:lang w:val="ru-RU"/>
        </w:rPr>
        <w:t xml:space="preserve"> </w:t>
      </w:r>
      <w:r w:rsidRPr="0076178B">
        <w:rPr>
          <w:rFonts w:ascii="Times New Roman" w:hAnsi="Times New Roman" w:cs="Times New Roman"/>
          <w:sz w:val="24"/>
          <w:szCs w:val="24"/>
          <w:lang w:val="ru-RU"/>
        </w:rPr>
        <w:t>за</w:t>
      </w:r>
      <w:r w:rsidRPr="0076178B">
        <w:rPr>
          <w:rFonts w:ascii="Times New Roman" w:hAnsi="Times New Roman" w:cs="Times New Roman"/>
          <w:spacing w:val="-3"/>
          <w:sz w:val="24"/>
          <w:szCs w:val="24"/>
          <w:lang w:val="ru-RU"/>
        </w:rPr>
        <w:t xml:space="preserve"> </w:t>
      </w:r>
      <w:proofErr w:type="spellStart"/>
      <w:r w:rsidRPr="0076178B">
        <w:rPr>
          <w:rFonts w:ascii="Times New Roman" w:hAnsi="Times New Roman" w:cs="Times New Roman"/>
          <w:sz w:val="24"/>
          <w:szCs w:val="24"/>
          <w:lang w:val="ru-RU"/>
        </w:rPr>
        <w:t>галузь</w:t>
      </w:r>
      <w:proofErr w:type="spellEnd"/>
      <w:r w:rsidRPr="0076178B">
        <w:rPr>
          <w:rFonts w:ascii="Times New Roman" w:hAnsi="Times New Roman" w:cs="Times New Roman"/>
          <w:spacing w:val="-5"/>
          <w:sz w:val="24"/>
          <w:szCs w:val="24"/>
          <w:lang w:val="ru-RU"/>
        </w:rPr>
        <w:t xml:space="preserve"> </w:t>
      </w:r>
      <w:r w:rsidRPr="0076178B">
        <w:rPr>
          <w:rFonts w:ascii="Times New Roman" w:hAnsi="Times New Roman" w:cs="Times New Roman"/>
          <w:sz w:val="24"/>
          <w:szCs w:val="24"/>
          <w:lang w:val="ru-RU"/>
        </w:rPr>
        <w:t>(сектор)</w:t>
      </w:r>
      <w:r w:rsidRPr="0076178B">
        <w:rPr>
          <w:rFonts w:ascii="Times New Roman" w:hAnsi="Times New Roman" w:cs="Times New Roman"/>
          <w:spacing w:val="-3"/>
          <w:sz w:val="24"/>
          <w:szCs w:val="24"/>
          <w:lang w:val="ru-RU"/>
        </w:rPr>
        <w:t xml:space="preserve"> </w:t>
      </w:r>
      <w:r w:rsidRPr="0076178B">
        <w:rPr>
          <w:rFonts w:ascii="Times New Roman" w:hAnsi="Times New Roman" w:cs="Times New Roman"/>
          <w:sz w:val="24"/>
          <w:szCs w:val="24"/>
          <w:lang w:val="ru-RU"/>
        </w:rPr>
        <w:t>для</w:t>
      </w:r>
      <w:r w:rsidRPr="0076178B">
        <w:rPr>
          <w:rFonts w:ascii="Times New Roman" w:hAnsi="Times New Roman" w:cs="Times New Roman"/>
          <w:spacing w:val="-3"/>
          <w:sz w:val="24"/>
          <w:szCs w:val="24"/>
          <w:lang w:val="ru-RU"/>
        </w:rPr>
        <w:t xml:space="preserve"> </w:t>
      </w:r>
      <w:proofErr w:type="spellStart"/>
      <w:r w:rsidRPr="0076178B">
        <w:rPr>
          <w:rFonts w:ascii="Times New Roman" w:hAnsi="Times New Roman" w:cs="Times New Roman"/>
          <w:sz w:val="24"/>
          <w:szCs w:val="24"/>
          <w:lang w:val="ru-RU"/>
        </w:rPr>
        <w:t>публічного</w:t>
      </w:r>
      <w:proofErr w:type="spellEnd"/>
      <w:r w:rsidRPr="0076178B">
        <w:rPr>
          <w:rFonts w:ascii="Times New Roman" w:hAnsi="Times New Roman" w:cs="Times New Roman"/>
          <w:spacing w:val="-2"/>
          <w:sz w:val="24"/>
          <w:szCs w:val="24"/>
          <w:lang w:val="ru-RU"/>
        </w:rPr>
        <w:t xml:space="preserve"> </w:t>
      </w:r>
      <w:proofErr w:type="spellStart"/>
      <w:r w:rsidRPr="0076178B">
        <w:rPr>
          <w:rFonts w:ascii="Times New Roman" w:hAnsi="Times New Roman" w:cs="Times New Roman"/>
          <w:sz w:val="24"/>
          <w:szCs w:val="24"/>
          <w:lang w:val="ru-RU"/>
        </w:rPr>
        <w:t>інвестування</w:t>
      </w:r>
      <w:proofErr w:type="spellEnd"/>
      <w:r w:rsidRPr="0076178B">
        <w:rPr>
          <w:rFonts w:ascii="Times New Roman" w:hAnsi="Times New Roman" w:cs="Times New Roman"/>
          <w:sz w:val="24"/>
          <w:szCs w:val="24"/>
          <w:lang w:val="ru-RU"/>
        </w:rPr>
        <w:t xml:space="preserve"> – </w:t>
      </w:r>
      <w:proofErr w:type="spellStart"/>
      <w:r w:rsidR="00E327CD" w:rsidRPr="0076178B">
        <w:rPr>
          <w:rFonts w:ascii="Times New Roman" w:hAnsi="Times New Roman" w:cs="Times New Roman"/>
          <w:sz w:val="24"/>
          <w:szCs w:val="24"/>
          <w:lang w:val="ru-RU"/>
        </w:rPr>
        <w:t>Відділ</w:t>
      </w:r>
      <w:proofErr w:type="spellEnd"/>
      <w:r w:rsidR="00E327CD" w:rsidRPr="0076178B">
        <w:rPr>
          <w:rFonts w:ascii="Times New Roman" w:hAnsi="Times New Roman" w:cs="Times New Roman"/>
          <w:sz w:val="24"/>
          <w:szCs w:val="24"/>
          <w:lang w:val="ru-RU"/>
        </w:rPr>
        <w:t xml:space="preserve"> </w:t>
      </w:r>
      <w:proofErr w:type="spellStart"/>
      <w:r w:rsidR="00E327CD" w:rsidRPr="0076178B">
        <w:rPr>
          <w:rFonts w:ascii="Times New Roman" w:hAnsi="Times New Roman" w:cs="Times New Roman"/>
          <w:sz w:val="24"/>
          <w:szCs w:val="24"/>
          <w:lang w:val="ru-RU"/>
        </w:rPr>
        <w:t>освіти</w:t>
      </w:r>
      <w:proofErr w:type="spellEnd"/>
      <w:r w:rsidR="00E327CD" w:rsidRPr="0076178B">
        <w:rPr>
          <w:rFonts w:ascii="Times New Roman" w:hAnsi="Times New Roman" w:cs="Times New Roman"/>
          <w:sz w:val="24"/>
          <w:szCs w:val="24"/>
          <w:lang w:val="ru-RU"/>
        </w:rPr>
        <w:t xml:space="preserve">, </w:t>
      </w:r>
      <w:proofErr w:type="spellStart"/>
      <w:r w:rsidR="00E327CD" w:rsidRPr="0076178B">
        <w:rPr>
          <w:rFonts w:ascii="Times New Roman" w:hAnsi="Times New Roman" w:cs="Times New Roman"/>
          <w:sz w:val="24"/>
          <w:szCs w:val="24"/>
          <w:lang w:val="ru-RU"/>
        </w:rPr>
        <w:t>культури</w:t>
      </w:r>
      <w:proofErr w:type="spellEnd"/>
      <w:r w:rsidR="00E327CD" w:rsidRPr="0076178B">
        <w:rPr>
          <w:rFonts w:ascii="Times New Roman" w:hAnsi="Times New Roman" w:cs="Times New Roman"/>
          <w:sz w:val="24"/>
          <w:szCs w:val="24"/>
          <w:lang w:val="ru-RU"/>
        </w:rPr>
        <w:t xml:space="preserve">, </w:t>
      </w:r>
      <w:proofErr w:type="spellStart"/>
      <w:r w:rsidR="00E327CD" w:rsidRPr="0076178B">
        <w:rPr>
          <w:rFonts w:ascii="Times New Roman" w:hAnsi="Times New Roman" w:cs="Times New Roman"/>
          <w:sz w:val="24"/>
          <w:szCs w:val="24"/>
          <w:lang w:val="ru-RU"/>
        </w:rPr>
        <w:t>молоді</w:t>
      </w:r>
      <w:proofErr w:type="spellEnd"/>
      <w:r w:rsidR="00E327CD" w:rsidRPr="0076178B">
        <w:rPr>
          <w:rFonts w:ascii="Times New Roman" w:hAnsi="Times New Roman" w:cs="Times New Roman"/>
          <w:sz w:val="24"/>
          <w:szCs w:val="24"/>
          <w:lang w:val="ru-RU"/>
        </w:rPr>
        <w:t xml:space="preserve"> та спорту </w:t>
      </w:r>
      <w:proofErr w:type="spellStart"/>
      <w:r w:rsidR="00E327CD" w:rsidRPr="0076178B">
        <w:rPr>
          <w:rFonts w:ascii="Times New Roman" w:hAnsi="Times New Roman" w:cs="Times New Roman"/>
          <w:sz w:val="24"/>
          <w:szCs w:val="24"/>
          <w:lang w:val="ru-RU"/>
        </w:rPr>
        <w:t>Березнянської</w:t>
      </w:r>
      <w:proofErr w:type="spellEnd"/>
      <w:r w:rsidR="00E327CD" w:rsidRPr="0076178B">
        <w:rPr>
          <w:rFonts w:ascii="Times New Roman" w:hAnsi="Times New Roman" w:cs="Times New Roman"/>
          <w:sz w:val="24"/>
          <w:szCs w:val="24"/>
          <w:lang w:val="ru-RU"/>
        </w:rPr>
        <w:t xml:space="preserve"> </w:t>
      </w:r>
      <w:proofErr w:type="spellStart"/>
      <w:r w:rsidR="00E327CD" w:rsidRPr="0076178B">
        <w:rPr>
          <w:rFonts w:ascii="Times New Roman" w:hAnsi="Times New Roman" w:cs="Times New Roman"/>
          <w:sz w:val="24"/>
          <w:szCs w:val="24"/>
          <w:lang w:val="ru-RU"/>
        </w:rPr>
        <w:t>селищної</w:t>
      </w:r>
      <w:proofErr w:type="spellEnd"/>
      <w:r w:rsidR="00E327CD" w:rsidRPr="0076178B">
        <w:rPr>
          <w:rFonts w:ascii="Times New Roman" w:hAnsi="Times New Roman" w:cs="Times New Roman"/>
          <w:sz w:val="24"/>
          <w:szCs w:val="24"/>
          <w:lang w:val="ru-RU"/>
        </w:rPr>
        <w:t xml:space="preserve"> ради</w:t>
      </w:r>
    </w:p>
    <w:p w14:paraId="03A9E268" w14:textId="6427181B" w:rsidR="00AF09AE" w:rsidRPr="0076178B" w:rsidRDefault="00AF09AE" w:rsidP="00AF09AE">
      <w:pPr>
        <w:pStyle w:val="af"/>
        <w:spacing w:before="26" w:after="0" w:line="259" w:lineRule="auto"/>
        <w:ind w:right="1234"/>
        <w:rPr>
          <w:rFonts w:ascii="Times New Roman" w:hAnsi="Times New Roman" w:cs="Times New Roman"/>
          <w:sz w:val="24"/>
          <w:szCs w:val="24"/>
          <w:lang w:val="ru-RU"/>
        </w:rPr>
      </w:pPr>
      <w:r w:rsidRPr="0076178B">
        <w:rPr>
          <w:rFonts w:ascii="Times New Roman" w:hAnsi="Times New Roman" w:cs="Times New Roman"/>
          <w:sz w:val="24"/>
          <w:szCs w:val="24"/>
          <w:lang w:val="ru-RU"/>
        </w:rPr>
        <w:t xml:space="preserve">Потреба в коштах на </w:t>
      </w:r>
      <w:proofErr w:type="spellStart"/>
      <w:r w:rsidRPr="0076178B">
        <w:rPr>
          <w:rFonts w:ascii="Times New Roman" w:hAnsi="Times New Roman" w:cs="Times New Roman"/>
          <w:sz w:val="24"/>
          <w:szCs w:val="24"/>
          <w:lang w:val="ru-RU"/>
        </w:rPr>
        <w:t>середньостроковий</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період</w:t>
      </w:r>
      <w:proofErr w:type="spellEnd"/>
      <w:r w:rsidRPr="0076178B">
        <w:rPr>
          <w:rFonts w:ascii="Times New Roman" w:hAnsi="Times New Roman" w:cs="Times New Roman"/>
          <w:sz w:val="24"/>
          <w:szCs w:val="24"/>
          <w:lang w:val="ru-RU"/>
        </w:rPr>
        <w:t xml:space="preserve"> 2026-2028 </w:t>
      </w:r>
      <w:proofErr w:type="gramStart"/>
      <w:r w:rsidRPr="0076178B">
        <w:rPr>
          <w:rFonts w:ascii="Times New Roman" w:hAnsi="Times New Roman" w:cs="Times New Roman"/>
          <w:sz w:val="24"/>
          <w:szCs w:val="24"/>
          <w:lang w:val="ru-RU"/>
        </w:rPr>
        <w:t>роки  -</w:t>
      </w:r>
      <w:proofErr w:type="gramEnd"/>
      <w:r w:rsidRPr="0076178B">
        <w:rPr>
          <w:rFonts w:ascii="Times New Roman" w:hAnsi="Times New Roman" w:cs="Times New Roman"/>
          <w:sz w:val="24"/>
          <w:szCs w:val="24"/>
          <w:lang w:val="ru-RU"/>
        </w:rPr>
        <w:t xml:space="preserve"> </w:t>
      </w:r>
      <w:r w:rsidR="005A7C0F" w:rsidRPr="0076178B">
        <w:rPr>
          <w:rFonts w:ascii="Times New Roman" w:eastAsia="Times New Roman" w:hAnsi="Times New Roman" w:cs="Times New Roman"/>
          <w:b/>
          <w:bCs/>
          <w:i/>
          <w:iCs/>
          <w:color w:val="000000"/>
          <w:sz w:val="24"/>
          <w:szCs w:val="24"/>
          <w:lang w:val="uk-UA" w:eastAsia="uk-UA"/>
        </w:rPr>
        <w:t>2500</w:t>
      </w:r>
      <w:r w:rsidRPr="0076178B">
        <w:rPr>
          <w:rFonts w:ascii="Times New Roman" w:eastAsia="Times New Roman" w:hAnsi="Times New Roman" w:cs="Times New Roman"/>
          <w:b/>
          <w:bCs/>
          <w:i/>
          <w:iCs/>
          <w:color w:val="000000"/>
          <w:sz w:val="24"/>
          <w:szCs w:val="24"/>
          <w:lang w:val="uk-UA" w:eastAsia="uk-UA"/>
        </w:rPr>
        <w:t>,00</w:t>
      </w:r>
      <w:r w:rsidRPr="0076178B">
        <w:rPr>
          <w:rFonts w:ascii="Times New Roman" w:hAnsi="Times New Roman" w:cs="Times New Roman"/>
          <w:b/>
          <w:sz w:val="24"/>
          <w:szCs w:val="24"/>
          <w:lang w:val="ru-RU"/>
        </w:rPr>
        <w:t xml:space="preserve"> </w:t>
      </w:r>
      <w:r w:rsidRPr="0076178B">
        <w:rPr>
          <w:rFonts w:ascii="Times New Roman" w:hAnsi="Times New Roman" w:cs="Times New Roman"/>
          <w:sz w:val="24"/>
          <w:szCs w:val="24"/>
          <w:lang w:val="ru-RU"/>
        </w:rPr>
        <w:t>тис. грн.</w:t>
      </w:r>
    </w:p>
    <w:p w14:paraId="275F5240" w14:textId="77777777" w:rsidR="00AF09AE" w:rsidRPr="0076178B" w:rsidRDefault="00AF09AE" w:rsidP="00AF09AE">
      <w:pPr>
        <w:pStyle w:val="af"/>
        <w:spacing w:before="26" w:after="0" w:line="259" w:lineRule="auto"/>
        <w:ind w:right="1234"/>
        <w:rPr>
          <w:rFonts w:ascii="Times New Roman" w:hAnsi="Times New Roman" w:cs="Times New Roman"/>
          <w:sz w:val="24"/>
          <w:szCs w:val="24"/>
          <w:lang w:val="ru-RU"/>
        </w:rPr>
      </w:pPr>
      <w:proofErr w:type="spellStart"/>
      <w:r w:rsidRPr="0076178B">
        <w:rPr>
          <w:rFonts w:ascii="Times New Roman" w:hAnsi="Times New Roman" w:cs="Times New Roman"/>
          <w:sz w:val="24"/>
          <w:szCs w:val="24"/>
          <w:lang w:val="ru-RU"/>
        </w:rPr>
        <w:t>Граничний</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сукупний</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обсяг</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публічних</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інвестицій</w:t>
      </w:r>
      <w:proofErr w:type="spellEnd"/>
      <w:r w:rsidRPr="0076178B">
        <w:rPr>
          <w:rFonts w:ascii="Times New Roman" w:hAnsi="Times New Roman" w:cs="Times New Roman"/>
          <w:sz w:val="24"/>
          <w:szCs w:val="24"/>
          <w:lang w:val="ru-RU"/>
        </w:rPr>
        <w:t xml:space="preserve"> на </w:t>
      </w:r>
      <w:proofErr w:type="spellStart"/>
      <w:r w:rsidRPr="0076178B">
        <w:rPr>
          <w:rFonts w:ascii="Times New Roman" w:hAnsi="Times New Roman" w:cs="Times New Roman"/>
          <w:sz w:val="24"/>
          <w:szCs w:val="24"/>
          <w:lang w:val="ru-RU"/>
        </w:rPr>
        <w:t>середньостроковий</w:t>
      </w:r>
      <w:proofErr w:type="spell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період</w:t>
      </w:r>
      <w:proofErr w:type="spellEnd"/>
      <w:r w:rsidRPr="0076178B">
        <w:rPr>
          <w:rFonts w:ascii="Times New Roman" w:hAnsi="Times New Roman" w:cs="Times New Roman"/>
          <w:sz w:val="24"/>
          <w:szCs w:val="24"/>
          <w:lang w:val="ru-RU"/>
        </w:rPr>
        <w:t xml:space="preserve"> 2026-2028 роки </w:t>
      </w:r>
      <w:proofErr w:type="gramStart"/>
      <w:r w:rsidRPr="0076178B">
        <w:rPr>
          <w:rFonts w:ascii="Times New Roman" w:hAnsi="Times New Roman" w:cs="Times New Roman"/>
          <w:sz w:val="24"/>
          <w:szCs w:val="24"/>
          <w:lang w:val="ru-RU"/>
        </w:rPr>
        <w:t>-  не</w:t>
      </w:r>
      <w:proofErr w:type="gramEnd"/>
      <w:r w:rsidRPr="0076178B">
        <w:rPr>
          <w:rFonts w:ascii="Times New Roman" w:hAnsi="Times New Roman" w:cs="Times New Roman"/>
          <w:sz w:val="24"/>
          <w:szCs w:val="24"/>
          <w:lang w:val="ru-RU"/>
        </w:rPr>
        <w:t xml:space="preserve"> </w:t>
      </w:r>
      <w:proofErr w:type="spellStart"/>
      <w:r w:rsidRPr="0076178B">
        <w:rPr>
          <w:rFonts w:ascii="Times New Roman" w:hAnsi="Times New Roman" w:cs="Times New Roman"/>
          <w:sz w:val="24"/>
          <w:szCs w:val="24"/>
          <w:lang w:val="ru-RU"/>
        </w:rPr>
        <w:t>передбачається</w:t>
      </w:r>
      <w:proofErr w:type="spellEnd"/>
      <w:r w:rsidRPr="0076178B">
        <w:rPr>
          <w:rFonts w:ascii="Times New Roman" w:hAnsi="Times New Roman" w:cs="Times New Roman"/>
          <w:sz w:val="24"/>
          <w:szCs w:val="24"/>
          <w:lang w:val="ru-RU"/>
        </w:rPr>
        <w:t>.</w:t>
      </w:r>
    </w:p>
    <w:tbl>
      <w:tblPr>
        <w:tblW w:w="0" w:type="auto"/>
        <w:tblInd w:w="118" w:type="dxa"/>
        <w:tblLook w:val="04A0" w:firstRow="1" w:lastRow="0" w:firstColumn="1" w:lastColumn="0" w:noHBand="0" w:noVBand="1"/>
      </w:tblPr>
      <w:tblGrid>
        <w:gridCol w:w="1902"/>
        <w:gridCol w:w="1354"/>
        <w:gridCol w:w="1273"/>
        <w:gridCol w:w="1012"/>
        <w:gridCol w:w="890"/>
        <w:gridCol w:w="890"/>
        <w:gridCol w:w="1939"/>
        <w:gridCol w:w="1258"/>
        <w:gridCol w:w="757"/>
        <w:gridCol w:w="2963"/>
      </w:tblGrid>
      <w:tr w:rsidR="005A7C0F" w:rsidRPr="005A7C0F" w14:paraId="27FF164E" w14:textId="77777777" w:rsidTr="005A7C0F">
        <w:trPr>
          <w:trHeight w:val="312"/>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14:paraId="156212BD"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Напрям</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6E75A111"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proofErr w:type="spellStart"/>
            <w:r w:rsidRPr="005A7C0F">
              <w:rPr>
                <w:rFonts w:ascii="Times New Roman" w:eastAsia="Times New Roman" w:hAnsi="Times New Roman" w:cs="Times New Roman"/>
                <w:b/>
                <w:bCs/>
                <w:color w:val="000000"/>
                <w:sz w:val="24"/>
                <w:szCs w:val="24"/>
                <w:lang w:val="uk-UA" w:eastAsia="uk-UA"/>
              </w:rPr>
              <w:t>Підсектор</w:t>
            </w:r>
            <w:proofErr w:type="spellEnd"/>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31B10329"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Вартість, тис. грн.</w:t>
            </w:r>
          </w:p>
        </w:tc>
        <w:tc>
          <w:tcPr>
            <w:tcW w:w="0" w:type="auto"/>
            <w:gridSpan w:val="3"/>
            <w:tcBorders>
              <w:top w:val="single" w:sz="8" w:space="0" w:color="auto"/>
              <w:left w:val="nil"/>
              <w:bottom w:val="single" w:sz="4" w:space="0" w:color="auto"/>
              <w:right w:val="single" w:sz="4" w:space="0" w:color="auto"/>
            </w:tcBorders>
            <w:vAlign w:val="center"/>
            <w:hideMark/>
          </w:tcPr>
          <w:p w14:paraId="6ED30AA4"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В тому числі по роках, тис. грн.</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314C321C"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Цільовий показник</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532B31D0"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Базове значення</w:t>
            </w:r>
          </w:p>
        </w:tc>
        <w:tc>
          <w:tcPr>
            <w:tcW w:w="0" w:type="auto"/>
            <w:vMerge w:val="restart"/>
            <w:tcBorders>
              <w:top w:val="single" w:sz="8" w:space="0" w:color="auto"/>
              <w:left w:val="single" w:sz="4" w:space="0" w:color="auto"/>
              <w:bottom w:val="single" w:sz="8" w:space="0" w:color="000000"/>
              <w:right w:val="single" w:sz="4" w:space="0" w:color="auto"/>
            </w:tcBorders>
            <w:vAlign w:val="center"/>
            <w:hideMark/>
          </w:tcPr>
          <w:p w14:paraId="3B22EA01"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Ціль 2028</w:t>
            </w:r>
          </w:p>
        </w:tc>
        <w:tc>
          <w:tcPr>
            <w:tcW w:w="0" w:type="auto"/>
            <w:vMerge w:val="restart"/>
            <w:tcBorders>
              <w:top w:val="single" w:sz="8" w:space="0" w:color="auto"/>
              <w:left w:val="single" w:sz="4" w:space="0" w:color="auto"/>
              <w:bottom w:val="single" w:sz="8" w:space="0" w:color="000000"/>
              <w:right w:val="single" w:sz="8" w:space="0" w:color="auto"/>
            </w:tcBorders>
            <w:vAlign w:val="center"/>
            <w:hideMark/>
          </w:tcPr>
          <w:p w14:paraId="4578025A"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Стратегія</w:t>
            </w:r>
          </w:p>
        </w:tc>
      </w:tr>
      <w:tr w:rsidR="005A7C0F" w:rsidRPr="005A7C0F" w14:paraId="1F0B481A" w14:textId="77777777" w:rsidTr="005A7C0F">
        <w:trPr>
          <w:trHeight w:val="324"/>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0077F7D"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AB28706"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F2B5E3"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1338C299"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2026</w:t>
            </w:r>
          </w:p>
        </w:tc>
        <w:tc>
          <w:tcPr>
            <w:tcW w:w="0" w:type="auto"/>
            <w:tcBorders>
              <w:top w:val="nil"/>
              <w:left w:val="nil"/>
              <w:bottom w:val="single" w:sz="8" w:space="0" w:color="auto"/>
              <w:right w:val="single" w:sz="4" w:space="0" w:color="auto"/>
            </w:tcBorders>
            <w:vAlign w:val="center"/>
            <w:hideMark/>
          </w:tcPr>
          <w:p w14:paraId="038E2840"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2027</w:t>
            </w:r>
          </w:p>
        </w:tc>
        <w:tc>
          <w:tcPr>
            <w:tcW w:w="0" w:type="auto"/>
            <w:tcBorders>
              <w:top w:val="nil"/>
              <w:left w:val="nil"/>
              <w:bottom w:val="single" w:sz="8" w:space="0" w:color="auto"/>
              <w:right w:val="single" w:sz="4" w:space="0" w:color="auto"/>
            </w:tcBorders>
            <w:vAlign w:val="center"/>
            <w:hideMark/>
          </w:tcPr>
          <w:p w14:paraId="7FAAC95B" w14:textId="77777777" w:rsidR="005A7C0F" w:rsidRPr="005A7C0F" w:rsidRDefault="005A7C0F" w:rsidP="005A7C0F">
            <w:pPr>
              <w:spacing w:after="0" w:line="240" w:lineRule="auto"/>
              <w:jc w:val="center"/>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2028</w:t>
            </w: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5FBAB68"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2EB9EA8"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4325FC3"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6B906F50"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p>
        </w:tc>
      </w:tr>
      <w:tr w:rsidR="005A7C0F" w:rsidRPr="005A7C0F" w14:paraId="59F40A8C" w14:textId="77777777" w:rsidTr="005A7C0F">
        <w:trPr>
          <w:trHeight w:val="900"/>
        </w:trPr>
        <w:tc>
          <w:tcPr>
            <w:tcW w:w="0" w:type="auto"/>
            <w:vMerge w:val="restart"/>
            <w:tcBorders>
              <w:top w:val="nil"/>
              <w:left w:val="single" w:sz="8" w:space="0" w:color="auto"/>
              <w:bottom w:val="single" w:sz="8" w:space="0" w:color="000000"/>
              <w:right w:val="single" w:sz="4" w:space="0" w:color="auto"/>
            </w:tcBorders>
            <w:vAlign w:val="center"/>
            <w:hideMark/>
          </w:tcPr>
          <w:p w14:paraId="0ED9C0A0"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Облаштування просторів для проведення заходів</w:t>
            </w:r>
          </w:p>
        </w:tc>
        <w:tc>
          <w:tcPr>
            <w:tcW w:w="0" w:type="auto"/>
            <w:vMerge w:val="restart"/>
            <w:tcBorders>
              <w:top w:val="nil"/>
              <w:left w:val="single" w:sz="4" w:space="0" w:color="auto"/>
              <w:bottom w:val="single" w:sz="8" w:space="0" w:color="000000"/>
              <w:right w:val="single" w:sz="4" w:space="0" w:color="auto"/>
            </w:tcBorders>
            <w:vAlign w:val="center"/>
            <w:hideMark/>
          </w:tcPr>
          <w:p w14:paraId="52BF6FEC"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Культурні послуги</w:t>
            </w:r>
          </w:p>
        </w:tc>
        <w:tc>
          <w:tcPr>
            <w:tcW w:w="0" w:type="auto"/>
            <w:tcBorders>
              <w:top w:val="nil"/>
              <w:left w:val="nil"/>
              <w:bottom w:val="single" w:sz="4" w:space="0" w:color="auto"/>
              <w:right w:val="single" w:sz="4" w:space="0" w:color="auto"/>
            </w:tcBorders>
            <w:vAlign w:val="center"/>
            <w:hideMark/>
          </w:tcPr>
          <w:p w14:paraId="15359A9C" w14:textId="64273FB9"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2500</w:t>
            </w:r>
            <w:r w:rsidR="00D1424F">
              <w:rPr>
                <w:rFonts w:ascii="Times New Roman" w:eastAsia="Times New Roman" w:hAnsi="Times New Roman" w:cs="Times New Roman"/>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44791F66" w14:textId="60D83685"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1500</w:t>
            </w:r>
            <w:r w:rsidR="00D1424F">
              <w:rPr>
                <w:rFonts w:ascii="Times New Roman" w:eastAsia="Times New Roman" w:hAnsi="Times New Roman" w:cs="Times New Roman"/>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75B665E4" w14:textId="546AFC53"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500</w:t>
            </w:r>
            <w:r w:rsidR="00D1424F">
              <w:rPr>
                <w:rFonts w:ascii="Times New Roman" w:eastAsia="Times New Roman" w:hAnsi="Times New Roman" w:cs="Times New Roman"/>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716FD3DC" w14:textId="79183C7F"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500</w:t>
            </w:r>
            <w:r w:rsidR="00D1424F">
              <w:rPr>
                <w:rFonts w:ascii="Times New Roman" w:eastAsia="Times New Roman" w:hAnsi="Times New Roman" w:cs="Times New Roman"/>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6A1F9ED2"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Кількість облаштованих просторів</w:t>
            </w:r>
          </w:p>
        </w:tc>
        <w:tc>
          <w:tcPr>
            <w:tcW w:w="0" w:type="auto"/>
            <w:tcBorders>
              <w:top w:val="nil"/>
              <w:left w:val="nil"/>
              <w:bottom w:val="single" w:sz="4" w:space="0" w:color="auto"/>
              <w:right w:val="single" w:sz="4" w:space="0" w:color="auto"/>
            </w:tcBorders>
            <w:vAlign w:val="center"/>
            <w:hideMark/>
          </w:tcPr>
          <w:p w14:paraId="5A1CE0E3" w14:textId="48015B04"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w:t>
            </w:r>
            <w:r w:rsidR="005A7C0F" w:rsidRPr="005A7C0F">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20EC554F" w14:textId="3B689B38"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5A7C0F" w:rsidRPr="005A7C0F">
              <w:rPr>
                <w:rFonts w:ascii="Times New Roman" w:eastAsia="Times New Roman" w:hAnsi="Times New Roman" w:cs="Times New Roman"/>
                <w:color w:val="000000"/>
                <w:sz w:val="24"/>
                <w:szCs w:val="24"/>
                <w:lang w:val="uk-UA" w:eastAsia="uk-UA"/>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2591804F" w14:textId="77777777" w:rsidR="005A7C0F" w:rsidRPr="005A7C0F" w:rsidRDefault="005A7C0F" w:rsidP="005A7C0F">
            <w:pPr>
              <w:spacing w:after="0" w:line="240" w:lineRule="auto"/>
              <w:jc w:val="both"/>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 xml:space="preserve">Стратегія розвитку </w:t>
            </w:r>
            <w:proofErr w:type="spellStart"/>
            <w:r w:rsidRPr="005A7C0F">
              <w:rPr>
                <w:rFonts w:ascii="Times New Roman" w:eastAsia="Times New Roman" w:hAnsi="Times New Roman" w:cs="Times New Roman"/>
                <w:color w:val="000000"/>
                <w:sz w:val="24"/>
                <w:szCs w:val="24"/>
                <w:lang w:val="uk-UA" w:eastAsia="uk-UA"/>
              </w:rPr>
              <w:t>Березнянської</w:t>
            </w:r>
            <w:proofErr w:type="spellEnd"/>
            <w:r w:rsidRPr="005A7C0F">
              <w:rPr>
                <w:rFonts w:ascii="Times New Roman" w:eastAsia="Times New Roman" w:hAnsi="Times New Roman" w:cs="Times New Roman"/>
                <w:color w:val="000000"/>
                <w:sz w:val="24"/>
                <w:szCs w:val="24"/>
                <w:lang w:val="uk-UA" w:eastAsia="uk-UA"/>
              </w:rPr>
              <w:t xml:space="preserve"> селищної територіальної громади на період до 2027 року, затверджена рішенням селищної ради від 07.08.2025 №1499/49-VІІІ Оперативна ціль 1.4. Підвищення якості та різноманітності послуг закладам культури</w:t>
            </w:r>
          </w:p>
        </w:tc>
      </w:tr>
      <w:tr w:rsidR="005A7C0F" w:rsidRPr="009449B3" w14:paraId="2EFFB9C7" w14:textId="77777777" w:rsidTr="005A7C0F">
        <w:trPr>
          <w:trHeight w:val="900"/>
        </w:trPr>
        <w:tc>
          <w:tcPr>
            <w:tcW w:w="0" w:type="auto"/>
            <w:vMerge/>
            <w:tcBorders>
              <w:top w:val="nil"/>
              <w:left w:val="single" w:sz="8" w:space="0" w:color="auto"/>
              <w:bottom w:val="single" w:sz="8" w:space="0" w:color="000000"/>
              <w:right w:val="single" w:sz="4" w:space="0" w:color="auto"/>
            </w:tcBorders>
            <w:vAlign w:val="center"/>
            <w:hideMark/>
          </w:tcPr>
          <w:p w14:paraId="02459161"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41E6D4A9"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gridSpan w:val="4"/>
            <w:tcBorders>
              <w:top w:val="single" w:sz="4" w:space="0" w:color="auto"/>
              <w:left w:val="nil"/>
              <w:bottom w:val="single" w:sz="4" w:space="0" w:color="auto"/>
              <w:right w:val="single" w:sz="4" w:space="0" w:color="auto"/>
            </w:tcBorders>
            <w:vAlign w:val="center"/>
            <w:hideMark/>
          </w:tcPr>
          <w:p w14:paraId="4F79277F" w14:textId="77777777"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в т. ч.  граничний обсяг з місцевого бюджету</w:t>
            </w:r>
          </w:p>
        </w:tc>
        <w:tc>
          <w:tcPr>
            <w:tcW w:w="0" w:type="auto"/>
            <w:tcBorders>
              <w:top w:val="nil"/>
              <w:left w:val="nil"/>
              <w:bottom w:val="single" w:sz="4" w:space="0" w:color="auto"/>
              <w:right w:val="single" w:sz="4" w:space="0" w:color="auto"/>
            </w:tcBorders>
            <w:vAlign w:val="center"/>
            <w:hideMark/>
          </w:tcPr>
          <w:p w14:paraId="75ED0448"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Загальна площа (у квадратних метрах) облаштованих приміщень</w:t>
            </w:r>
          </w:p>
        </w:tc>
        <w:tc>
          <w:tcPr>
            <w:tcW w:w="0" w:type="auto"/>
            <w:tcBorders>
              <w:top w:val="nil"/>
              <w:left w:val="nil"/>
              <w:bottom w:val="single" w:sz="4" w:space="0" w:color="auto"/>
              <w:right w:val="single" w:sz="4" w:space="0" w:color="auto"/>
            </w:tcBorders>
            <w:vAlign w:val="center"/>
            <w:hideMark/>
          </w:tcPr>
          <w:p w14:paraId="20CA337F" w14:textId="155ABA09"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p>
        </w:tc>
        <w:tc>
          <w:tcPr>
            <w:tcW w:w="0" w:type="auto"/>
            <w:tcBorders>
              <w:top w:val="nil"/>
              <w:left w:val="nil"/>
              <w:bottom w:val="single" w:sz="4" w:space="0" w:color="auto"/>
              <w:right w:val="single" w:sz="4" w:space="0" w:color="auto"/>
            </w:tcBorders>
            <w:vAlign w:val="center"/>
            <w:hideMark/>
          </w:tcPr>
          <w:p w14:paraId="08265400" w14:textId="4E4CA4A5" w:rsidR="005A7C0F" w:rsidRPr="005A7C0F" w:rsidRDefault="005A7C0F" w:rsidP="005A7C0F">
            <w:pPr>
              <w:spacing w:after="0" w:line="240" w:lineRule="auto"/>
              <w:jc w:val="center"/>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 </w:t>
            </w:r>
            <w:r w:rsidR="00D1424F">
              <w:rPr>
                <w:rFonts w:ascii="Times New Roman" w:eastAsia="Times New Roman" w:hAnsi="Times New Roman" w:cs="Times New Roman"/>
                <w:color w:val="000000"/>
                <w:sz w:val="24"/>
                <w:szCs w:val="24"/>
                <w:lang w:val="uk-UA" w:eastAsia="uk-UA"/>
              </w:rPr>
              <w:t>150</w:t>
            </w:r>
          </w:p>
        </w:tc>
        <w:tc>
          <w:tcPr>
            <w:tcW w:w="0" w:type="auto"/>
            <w:vMerge/>
            <w:tcBorders>
              <w:top w:val="nil"/>
              <w:left w:val="single" w:sz="4" w:space="0" w:color="auto"/>
              <w:bottom w:val="single" w:sz="8" w:space="0" w:color="000000"/>
              <w:right w:val="single" w:sz="8" w:space="0" w:color="auto"/>
            </w:tcBorders>
            <w:vAlign w:val="center"/>
            <w:hideMark/>
          </w:tcPr>
          <w:p w14:paraId="417134B4"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r>
      <w:tr w:rsidR="005A7C0F" w:rsidRPr="005A7C0F" w14:paraId="08094CAB" w14:textId="77777777" w:rsidTr="005A7C0F">
        <w:trPr>
          <w:trHeight w:val="900"/>
        </w:trPr>
        <w:tc>
          <w:tcPr>
            <w:tcW w:w="0" w:type="auto"/>
            <w:vMerge/>
            <w:tcBorders>
              <w:top w:val="nil"/>
              <w:left w:val="single" w:sz="8" w:space="0" w:color="auto"/>
              <w:bottom w:val="single" w:sz="8" w:space="0" w:color="000000"/>
              <w:right w:val="single" w:sz="4" w:space="0" w:color="auto"/>
            </w:tcBorders>
            <w:vAlign w:val="center"/>
            <w:hideMark/>
          </w:tcPr>
          <w:p w14:paraId="2386DFB6"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0841097C"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vMerge w:val="restart"/>
            <w:tcBorders>
              <w:top w:val="nil"/>
              <w:left w:val="single" w:sz="4" w:space="0" w:color="auto"/>
              <w:bottom w:val="single" w:sz="8" w:space="0" w:color="000000"/>
              <w:right w:val="single" w:sz="4" w:space="0" w:color="auto"/>
            </w:tcBorders>
            <w:vAlign w:val="center"/>
            <w:hideMark/>
          </w:tcPr>
          <w:p w14:paraId="42158EA6" w14:textId="77777777"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 </w:t>
            </w:r>
          </w:p>
        </w:tc>
        <w:tc>
          <w:tcPr>
            <w:tcW w:w="0" w:type="auto"/>
            <w:vMerge w:val="restart"/>
            <w:tcBorders>
              <w:top w:val="nil"/>
              <w:left w:val="single" w:sz="4" w:space="0" w:color="auto"/>
              <w:bottom w:val="single" w:sz="8" w:space="0" w:color="000000"/>
              <w:right w:val="single" w:sz="4" w:space="0" w:color="auto"/>
            </w:tcBorders>
            <w:vAlign w:val="center"/>
            <w:hideMark/>
          </w:tcPr>
          <w:p w14:paraId="500E3D69" w14:textId="77777777"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 </w:t>
            </w:r>
          </w:p>
        </w:tc>
        <w:tc>
          <w:tcPr>
            <w:tcW w:w="0" w:type="auto"/>
            <w:vMerge w:val="restart"/>
            <w:tcBorders>
              <w:top w:val="nil"/>
              <w:left w:val="single" w:sz="4" w:space="0" w:color="auto"/>
              <w:bottom w:val="single" w:sz="8" w:space="0" w:color="000000"/>
              <w:right w:val="single" w:sz="4" w:space="0" w:color="auto"/>
            </w:tcBorders>
            <w:vAlign w:val="center"/>
            <w:hideMark/>
          </w:tcPr>
          <w:p w14:paraId="4D56CD72" w14:textId="77777777"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 </w:t>
            </w:r>
          </w:p>
        </w:tc>
        <w:tc>
          <w:tcPr>
            <w:tcW w:w="0" w:type="auto"/>
            <w:vMerge w:val="restart"/>
            <w:tcBorders>
              <w:top w:val="nil"/>
              <w:left w:val="single" w:sz="4" w:space="0" w:color="auto"/>
              <w:bottom w:val="single" w:sz="8" w:space="0" w:color="000000"/>
              <w:right w:val="single" w:sz="4" w:space="0" w:color="auto"/>
            </w:tcBorders>
            <w:vAlign w:val="center"/>
            <w:hideMark/>
          </w:tcPr>
          <w:p w14:paraId="16146243" w14:textId="77777777" w:rsidR="005A7C0F" w:rsidRPr="005A7C0F" w:rsidRDefault="005A7C0F" w:rsidP="005A7C0F">
            <w:pPr>
              <w:spacing w:after="0" w:line="240" w:lineRule="auto"/>
              <w:jc w:val="center"/>
              <w:rPr>
                <w:rFonts w:ascii="Times New Roman" w:eastAsia="Times New Roman" w:hAnsi="Times New Roman" w:cs="Times New Roman"/>
                <w:i/>
                <w:iCs/>
                <w:color w:val="000000"/>
                <w:sz w:val="24"/>
                <w:szCs w:val="24"/>
                <w:lang w:val="uk-UA" w:eastAsia="uk-UA"/>
              </w:rPr>
            </w:pPr>
            <w:r w:rsidRPr="005A7C0F">
              <w:rPr>
                <w:rFonts w:ascii="Times New Roman" w:eastAsia="Times New Roman" w:hAnsi="Times New Roman" w:cs="Times New Roman"/>
                <w:i/>
                <w:iCs/>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270A61A2"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Загальна кількість проведених заходів</w:t>
            </w:r>
          </w:p>
        </w:tc>
        <w:tc>
          <w:tcPr>
            <w:tcW w:w="0" w:type="auto"/>
            <w:tcBorders>
              <w:top w:val="nil"/>
              <w:left w:val="nil"/>
              <w:bottom w:val="single" w:sz="4" w:space="0" w:color="auto"/>
              <w:right w:val="single" w:sz="4" w:space="0" w:color="auto"/>
            </w:tcBorders>
            <w:vAlign w:val="center"/>
            <w:hideMark/>
          </w:tcPr>
          <w:p w14:paraId="54504DA8" w14:textId="6D553378"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r w:rsidR="005A7C0F" w:rsidRPr="005A7C0F">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4" w:space="0" w:color="auto"/>
              <w:right w:val="single" w:sz="4" w:space="0" w:color="auto"/>
            </w:tcBorders>
            <w:vAlign w:val="center"/>
            <w:hideMark/>
          </w:tcPr>
          <w:p w14:paraId="27BFFCA6" w14:textId="552FF7FF"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w:t>
            </w:r>
            <w:r w:rsidR="005A7C0F" w:rsidRPr="005A7C0F">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8" w:space="0" w:color="000000"/>
              <w:right w:val="single" w:sz="8" w:space="0" w:color="auto"/>
            </w:tcBorders>
            <w:vAlign w:val="center"/>
            <w:hideMark/>
          </w:tcPr>
          <w:p w14:paraId="0B4C4540"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r>
      <w:tr w:rsidR="005A7C0F" w:rsidRPr="009449B3" w14:paraId="3E452A77" w14:textId="77777777" w:rsidTr="005A7C0F">
        <w:trPr>
          <w:trHeight w:val="801"/>
        </w:trPr>
        <w:tc>
          <w:tcPr>
            <w:tcW w:w="0" w:type="auto"/>
            <w:vMerge/>
            <w:tcBorders>
              <w:top w:val="nil"/>
              <w:left w:val="single" w:sz="8" w:space="0" w:color="auto"/>
              <w:bottom w:val="single" w:sz="8" w:space="0" w:color="000000"/>
              <w:right w:val="single" w:sz="4" w:space="0" w:color="auto"/>
            </w:tcBorders>
            <w:vAlign w:val="center"/>
            <w:hideMark/>
          </w:tcPr>
          <w:p w14:paraId="67CEFA3C"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0A62BFE5"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09685D7B" w14:textId="77777777" w:rsidR="005A7C0F" w:rsidRPr="005A7C0F" w:rsidRDefault="005A7C0F" w:rsidP="005A7C0F">
            <w:pPr>
              <w:spacing w:after="0" w:line="240" w:lineRule="auto"/>
              <w:rPr>
                <w:rFonts w:ascii="Times New Roman" w:eastAsia="Times New Roman" w:hAnsi="Times New Roman" w:cs="Times New Roman"/>
                <w:i/>
                <w:iCs/>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03D6EE63" w14:textId="77777777" w:rsidR="005A7C0F" w:rsidRPr="005A7C0F" w:rsidRDefault="005A7C0F" w:rsidP="005A7C0F">
            <w:pPr>
              <w:spacing w:after="0" w:line="240" w:lineRule="auto"/>
              <w:rPr>
                <w:rFonts w:ascii="Times New Roman" w:eastAsia="Times New Roman" w:hAnsi="Times New Roman" w:cs="Times New Roman"/>
                <w:i/>
                <w:iCs/>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6783F001" w14:textId="77777777" w:rsidR="005A7C0F" w:rsidRPr="005A7C0F" w:rsidRDefault="005A7C0F" w:rsidP="005A7C0F">
            <w:pPr>
              <w:spacing w:after="0" w:line="240" w:lineRule="auto"/>
              <w:rPr>
                <w:rFonts w:ascii="Times New Roman" w:eastAsia="Times New Roman" w:hAnsi="Times New Roman" w:cs="Times New Roman"/>
                <w:i/>
                <w:iCs/>
                <w:color w:val="000000"/>
                <w:sz w:val="24"/>
                <w:szCs w:val="24"/>
                <w:lang w:val="uk-UA" w:eastAsia="uk-UA"/>
              </w:rPr>
            </w:pPr>
          </w:p>
        </w:tc>
        <w:tc>
          <w:tcPr>
            <w:tcW w:w="0" w:type="auto"/>
            <w:vMerge/>
            <w:tcBorders>
              <w:top w:val="nil"/>
              <w:left w:val="single" w:sz="4" w:space="0" w:color="auto"/>
              <w:bottom w:val="single" w:sz="8" w:space="0" w:color="000000"/>
              <w:right w:val="single" w:sz="4" w:space="0" w:color="auto"/>
            </w:tcBorders>
            <w:vAlign w:val="center"/>
            <w:hideMark/>
          </w:tcPr>
          <w:p w14:paraId="4B9B3E5D" w14:textId="77777777" w:rsidR="005A7C0F" w:rsidRPr="005A7C0F" w:rsidRDefault="005A7C0F" w:rsidP="005A7C0F">
            <w:pPr>
              <w:spacing w:after="0" w:line="240" w:lineRule="auto"/>
              <w:rPr>
                <w:rFonts w:ascii="Times New Roman" w:eastAsia="Times New Roman" w:hAnsi="Times New Roman" w:cs="Times New Roman"/>
                <w:i/>
                <w:iCs/>
                <w:color w:val="000000"/>
                <w:sz w:val="24"/>
                <w:szCs w:val="24"/>
                <w:lang w:val="uk-UA" w:eastAsia="uk-UA"/>
              </w:rPr>
            </w:pPr>
          </w:p>
        </w:tc>
        <w:tc>
          <w:tcPr>
            <w:tcW w:w="0" w:type="auto"/>
            <w:tcBorders>
              <w:top w:val="nil"/>
              <w:left w:val="nil"/>
              <w:bottom w:val="single" w:sz="8" w:space="0" w:color="auto"/>
              <w:right w:val="single" w:sz="4" w:space="0" w:color="auto"/>
            </w:tcBorders>
            <w:vAlign w:val="center"/>
            <w:hideMark/>
          </w:tcPr>
          <w:p w14:paraId="1DB4541F"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Загальна кількість осіб, які скористалися послугами</w:t>
            </w:r>
          </w:p>
        </w:tc>
        <w:tc>
          <w:tcPr>
            <w:tcW w:w="0" w:type="auto"/>
            <w:tcBorders>
              <w:top w:val="nil"/>
              <w:left w:val="nil"/>
              <w:bottom w:val="single" w:sz="8" w:space="0" w:color="auto"/>
              <w:right w:val="single" w:sz="4" w:space="0" w:color="auto"/>
            </w:tcBorders>
            <w:vAlign w:val="center"/>
            <w:hideMark/>
          </w:tcPr>
          <w:p w14:paraId="2A0BF70A" w14:textId="296E3232"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r w:rsidR="005A7C0F" w:rsidRPr="005A7C0F">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281102F1" w14:textId="5A2DE5FF" w:rsidR="005A7C0F" w:rsidRPr="005A7C0F" w:rsidRDefault="00D1424F" w:rsidP="005A7C0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150</w:t>
            </w:r>
            <w:r w:rsidR="005A7C0F" w:rsidRPr="005A7C0F">
              <w:rPr>
                <w:rFonts w:ascii="Times New Roman" w:eastAsia="Times New Roman" w:hAnsi="Times New Roman" w:cs="Times New Roman"/>
                <w:color w:val="000000"/>
                <w:sz w:val="24"/>
                <w:szCs w:val="24"/>
                <w:lang w:val="uk-UA" w:eastAsia="uk-UA"/>
              </w:rPr>
              <w:t> </w:t>
            </w:r>
          </w:p>
        </w:tc>
        <w:tc>
          <w:tcPr>
            <w:tcW w:w="0" w:type="auto"/>
            <w:vMerge/>
            <w:tcBorders>
              <w:top w:val="nil"/>
              <w:left w:val="single" w:sz="4" w:space="0" w:color="auto"/>
              <w:bottom w:val="single" w:sz="8" w:space="0" w:color="000000"/>
              <w:right w:val="single" w:sz="8" w:space="0" w:color="auto"/>
            </w:tcBorders>
            <w:vAlign w:val="center"/>
            <w:hideMark/>
          </w:tcPr>
          <w:p w14:paraId="2FAA95E4"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r>
      <w:tr w:rsidR="005A7C0F" w:rsidRPr="005A7C0F" w14:paraId="4F481BE1" w14:textId="77777777" w:rsidTr="005A7C0F">
        <w:trPr>
          <w:trHeight w:val="250"/>
        </w:trPr>
        <w:tc>
          <w:tcPr>
            <w:tcW w:w="0" w:type="auto"/>
            <w:gridSpan w:val="2"/>
            <w:tcBorders>
              <w:top w:val="single" w:sz="8" w:space="0" w:color="auto"/>
              <w:left w:val="single" w:sz="8" w:space="0" w:color="auto"/>
              <w:bottom w:val="single" w:sz="4" w:space="0" w:color="auto"/>
              <w:right w:val="single" w:sz="4" w:space="0" w:color="auto"/>
            </w:tcBorders>
            <w:vAlign w:val="center"/>
            <w:hideMark/>
          </w:tcPr>
          <w:p w14:paraId="7E7ADA83"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 xml:space="preserve">Разом по сектору </w:t>
            </w:r>
          </w:p>
        </w:tc>
        <w:tc>
          <w:tcPr>
            <w:tcW w:w="0" w:type="auto"/>
            <w:tcBorders>
              <w:top w:val="nil"/>
              <w:left w:val="nil"/>
              <w:bottom w:val="single" w:sz="4" w:space="0" w:color="auto"/>
              <w:right w:val="single" w:sz="4" w:space="0" w:color="auto"/>
            </w:tcBorders>
            <w:vAlign w:val="center"/>
            <w:hideMark/>
          </w:tcPr>
          <w:p w14:paraId="4A1DD823" w14:textId="78F0D6D2"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2500</w:t>
            </w:r>
            <w:r w:rsidR="00D1424F">
              <w:rPr>
                <w:rFonts w:ascii="Times New Roman" w:eastAsia="Times New Roman" w:hAnsi="Times New Roman" w:cs="Times New Roman"/>
                <w:b/>
                <w:bCs/>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75F99CFD" w14:textId="0A00088B"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1500</w:t>
            </w:r>
            <w:r w:rsidR="00D1424F">
              <w:rPr>
                <w:rFonts w:ascii="Times New Roman" w:eastAsia="Times New Roman" w:hAnsi="Times New Roman" w:cs="Times New Roman"/>
                <w:b/>
                <w:bCs/>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040893CB" w14:textId="76C59B80"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500</w:t>
            </w:r>
            <w:r w:rsidR="00D1424F">
              <w:rPr>
                <w:rFonts w:ascii="Times New Roman" w:eastAsia="Times New Roman" w:hAnsi="Times New Roman" w:cs="Times New Roman"/>
                <w:b/>
                <w:bCs/>
                <w:i/>
                <w:iCs/>
                <w:color w:val="000000"/>
                <w:sz w:val="24"/>
                <w:szCs w:val="24"/>
                <w:lang w:val="uk-UA" w:eastAsia="uk-UA"/>
              </w:rPr>
              <w:t>,00</w:t>
            </w:r>
          </w:p>
        </w:tc>
        <w:tc>
          <w:tcPr>
            <w:tcW w:w="0" w:type="auto"/>
            <w:tcBorders>
              <w:top w:val="nil"/>
              <w:left w:val="nil"/>
              <w:bottom w:val="single" w:sz="4" w:space="0" w:color="auto"/>
              <w:right w:val="single" w:sz="4" w:space="0" w:color="auto"/>
            </w:tcBorders>
            <w:vAlign w:val="center"/>
            <w:hideMark/>
          </w:tcPr>
          <w:p w14:paraId="581A8C37" w14:textId="2B3291C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500</w:t>
            </w:r>
            <w:r w:rsidR="00D1424F">
              <w:rPr>
                <w:rFonts w:ascii="Times New Roman" w:eastAsia="Times New Roman" w:hAnsi="Times New Roman" w:cs="Times New Roman"/>
                <w:b/>
                <w:bCs/>
                <w:i/>
                <w:iCs/>
                <w:color w:val="000000"/>
                <w:sz w:val="24"/>
                <w:szCs w:val="24"/>
                <w:lang w:val="uk-UA" w:eastAsia="uk-UA"/>
              </w:rPr>
              <w:t>,00</w:t>
            </w:r>
          </w:p>
        </w:tc>
        <w:tc>
          <w:tcPr>
            <w:tcW w:w="0" w:type="auto"/>
            <w:gridSpan w:val="4"/>
            <w:vMerge w:val="restart"/>
            <w:tcBorders>
              <w:top w:val="single" w:sz="8" w:space="0" w:color="auto"/>
              <w:left w:val="single" w:sz="4" w:space="0" w:color="auto"/>
              <w:bottom w:val="single" w:sz="8" w:space="0" w:color="000000"/>
              <w:right w:val="single" w:sz="8" w:space="0" w:color="000000"/>
            </w:tcBorders>
            <w:vAlign w:val="center"/>
            <w:hideMark/>
          </w:tcPr>
          <w:p w14:paraId="0D820009" w14:textId="77777777" w:rsidR="005A7C0F" w:rsidRPr="005A7C0F" w:rsidRDefault="005A7C0F" w:rsidP="005A7C0F">
            <w:pPr>
              <w:spacing w:after="0" w:line="240" w:lineRule="auto"/>
              <w:jc w:val="both"/>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 </w:t>
            </w:r>
          </w:p>
        </w:tc>
      </w:tr>
      <w:tr w:rsidR="005A7C0F" w:rsidRPr="009A1FA8" w14:paraId="7191802A" w14:textId="77777777" w:rsidTr="005A7C0F">
        <w:trPr>
          <w:trHeight w:val="801"/>
        </w:trPr>
        <w:tc>
          <w:tcPr>
            <w:tcW w:w="0" w:type="auto"/>
            <w:gridSpan w:val="2"/>
            <w:tcBorders>
              <w:top w:val="single" w:sz="4" w:space="0" w:color="auto"/>
              <w:left w:val="single" w:sz="8" w:space="0" w:color="auto"/>
              <w:bottom w:val="single" w:sz="4" w:space="0" w:color="auto"/>
              <w:right w:val="single" w:sz="4" w:space="0" w:color="auto"/>
            </w:tcBorders>
            <w:vAlign w:val="center"/>
            <w:hideMark/>
          </w:tcPr>
          <w:p w14:paraId="1C6272F0" w14:textId="77777777" w:rsidR="005A7C0F" w:rsidRPr="005A7C0F" w:rsidRDefault="005A7C0F" w:rsidP="005A7C0F">
            <w:pPr>
              <w:spacing w:after="0" w:line="240" w:lineRule="auto"/>
              <w:rPr>
                <w:rFonts w:ascii="Times New Roman" w:eastAsia="Times New Roman" w:hAnsi="Times New Roman" w:cs="Times New Roman"/>
                <w:b/>
                <w:bCs/>
                <w:color w:val="000000"/>
                <w:sz w:val="24"/>
                <w:szCs w:val="24"/>
                <w:lang w:val="uk-UA" w:eastAsia="uk-UA"/>
              </w:rPr>
            </w:pPr>
            <w:r w:rsidRPr="005A7C0F">
              <w:rPr>
                <w:rFonts w:ascii="Times New Roman" w:eastAsia="Times New Roman" w:hAnsi="Times New Roman" w:cs="Times New Roman"/>
                <w:b/>
                <w:bCs/>
                <w:color w:val="000000"/>
                <w:sz w:val="24"/>
                <w:szCs w:val="24"/>
                <w:lang w:val="uk-UA" w:eastAsia="uk-UA"/>
              </w:rPr>
              <w:t>тис. грн.</w:t>
            </w:r>
          </w:p>
        </w:tc>
        <w:tc>
          <w:tcPr>
            <w:tcW w:w="0" w:type="auto"/>
            <w:gridSpan w:val="4"/>
            <w:tcBorders>
              <w:top w:val="single" w:sz="4" w:space="0" w:color="auto"/>
              <w:left w:val="nil"/>
              <w:bottom w:val="single" w:sz="4" w:space="0" w:color="auto"/>
              <w:right w:val="single" w:sz="4" w:space="0" w:color="auto"/>
            </w:tcBorders>
            <w:vAlign w:val="center"/>
            <w:hideMark/>
          </w:tcPr>
          <w:p w14:paraId="07E01FC2" w14:textId="7777777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в т. ч.  граничний обсяг з місцевого бюджету</w:t>
            </w:r>
          </w:p>
        </w:tc>
        <w:tc>
          <w:tcPr>
            <w:tcW w:w="0" w:type="auto"/>
            <w:gridSpan w:val="4"/>
            <w:vMerge/>
            <w:tcBorders>
              <w:top w:val="single" w:sz="8" w:space="0" w:color="auto"/>
              <w:left w:val="single" w:sz="4" w:space="0" w:color="auto"/>
              <w:bottom w:val="single" w:sz="8" w:space="0" w:color="000000"/>
              <w:right w:val="single" w:sz="8" w:space="0" w:color="000000"/>
            </w:tcBorders>
            <w:vAlign w:val="center"/>
            <w:hideMark/>
          </w:tcPr>
          <w:p w14:paraId="3C2EFC4A"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r>
      <w:tr w:rsidR="005A7C0F" w:rsidRPr="005A7C0F" w14:paraId="114E696B" w14:textId="77777777" w:rsidTr="005A7C0F">
        <w:trPr>
          <w:trHeight w:val="394"/>
        </w:trPr>
        <w:tc>
          <w:tcPr>
            <w:tcW w:w="0" w:type="auto"/>
            <w:gridSpan w:val="2"/>
            <w:tcBorders>
              <w:top w:val="single" w:sz="4" w:space="0" w:color="auto"/>
              <w:left w:val="single" w:sz="8" w:space="0" w:color="auto"/>
              <w:bottom w:val="single" w:sz="8" w:space="0" w:color="auto"/>
              <w:right w:val="single" w:sz="4" w:space="0" w:color="auto"/>
            </w:tcBorders>
            <w:vAlign w:val="center"/>
            <w:hideMark/>
          </w:tcPr>
          <w:p w14:paraId="75EED0ED"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r w:rsidRPr="005A7C0F">
              <w:rPr>
                <w:rFonts w:ascii="Times New Roman" w:eastAsia="Times New Roman" w:hAnsi="Times New Roman" w:cs="Times New Roman"/>
                <w:color w:val="000000"/>
                <w:sz w:val="24"/>
                <w:szCs w:val="24"/>
                <w:lang w:val="uk-UA" w:eastAsia="uk-UA"/>
              </w:rPr>
              <w:t> </w:t>
            </w:r>
          </w:p>
        </w:tc>
        <w:tc>
          <w:tcPr>
            <w:tcW w:w="0" w:type="auto"/>
            <w:tcBorders>
              <w:top w:val="nil"/>
              <w:left w:val="nil"/>
              <w:bottom w:val="single" w:sz="8" w:space="0" w:color="auto"/>
              <w:right w:val="single" w:sz="4" w:space="0" w:color="auto"/>
            </w:tcBorders>
            <w:vAlign w:val="center"/>
            <w:hideMark/>
          </w:tcPr>
          <w:p w14:paraId="65D21619" w14:textId="7777777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8" w:space="0" w:color="auto"/>
              <w:right w:val="single" w:sz="4" w:space="0" w:color="auto"/>
            </w:tcBorders>
            <w:vAlign w:val="center"/>
            <w:hideMark/>
          </w:tcPr>
          <w:p w14:paraId="47A69C9E" w14:textId="7777777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8" w:space="0" w:color="auto"/>
              <w:right w:val="single" w:sz="4" w:space="0" w:color="auto"/>
            </w:tcBorders>
            <w:vAlign w:val="center"/>
            <w:hideMark/>
          </w:tcPr>
          <w:p w14:paraId="5DD32393" w14:textId="7777777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0</w:t>
            </w:r>
          </w:p>
        </w:tc>
        <w:tc>
          <w:tcPr>
            <w:tcW w:w="0" w:type="auto"/>
            <w:tcBorders>
              <w:top w:val="nil"/>
              <w:left w:val="nil"/>
              <w:bottom w:val="single" w:sz="8" w:space="0" w:color="auto"/>
              <w:right w:val="single" w:sz="4" w:space="0" w:color="auto"/>
            </w:tcBorders>
            <w:vAlign w:val="center"/>
            <w:hideMark/>
          </w:tcPr>
          <w:p w14:paraId="0808B7DD" w14:textId="77777777" w:rsidR="005A7C0F" w:rsidRPr="005A7C0F" w:rsidRDefault="005A7C0F" w:rsidP="005A7C0F">
            <w:pPr>
              <w:spacing w:after="0" w:line="240" w:lineRule="auto"/>
              <w:jc w:val="center"/>
              <w:rPr>
                <w:rFonts w:ascii="Times New Roman" w:eastAsia="Times New Roman" w:hAnsi="Times New Roman" w:cs="Times New Roman"/>
                <w:b/>
                <w:bCs/>
                <w:i/>
                <w:iCs/>
                <w:color w:val="000000"/>
                <w:sz w:val="24"/>
                <w:szCs w:val="24"/>
                <w:lang w:val="uk-UA" w:eastAsia="uk-UA"/>
              </w:rPr>
            </w:pPr>
            <w:r w:rsidRPr="005A7C0F">
              <w:rPr>
                <w:rFonts w:ascii="Times New Roman" w:eastAsia="Times New Roman" w:hAnsi="Times New Roman" w:cs="Times New Roman"/>
                <w:b/>
                <w:bCs/>
                <w:i/>
                <w:iCs/>
                <w:color w:val="000000"/>
                <w:sz w:val="24"/>
                <w:szCs w:val="24"/>
                <w:lang w:val="uk-UA" w:eastAsia="uk-UA"/>
              </w:rPr>
              <w:t>0</w:t>
            </w:r>
          </w:p>
        </w:tc>
        <w:tc>
          <w:tcPr>
            <w:tcW w:w="0" w:type="auto"/>
            <w:gridSpan w:val="4"/>
            <w:vMerge/>
            <w:tcBorders>
              <w:top w:val="nil"/>
              <w:left w:val="nil"/>
              <w:bottom w:val="single" w:sz="8" w:space="0" w:color="auto"/>
              <w:right w:val="single" w:sz="4" w:space="0" w:color="auto"/>
            </w:tcBorders>
            <w:vAlign w:val="center"/>
            <w:hideMark/>
          </w:tcPr>
          <w:p w14:paraId="51825D9E" w14:textId="77777777" w:rsidR="005A7C0F" w:rsidRPr="005A7C0F" w:rsidRDefault="005A7C0F" w:rsidP="005A7C0F">
            <w:pPr>
              <w:spacing w:after="0" w:line="240" w:lineRule="auto"/>
              <w:rPr>
                <w:rFonts w:ascii="Times New Roman" w:eastAsia="Times New Roman" w:hAnsi="Times New Roman" w:cs="Times New Roman"/>
                <w:color w:val="000000"/>
                <w:sz w:val="24"/>
                <w:szCs w:val="24"/>
                <w:lang w:val="uk-UA" w:eastAsia="uk-UA"/>
              </w:rPr>
            </w:pPr>
          </w:p>
        </w:tc>
      </w:tr>
    </w:tbl>
    <w:p w14:paraId="03D8C744" w14:textId="77777777" w:rsidR="00FB3661" w:rsidRPr="00373C90" w:rsidRDefault="00FB3661" w:rsidP="007B50E0">
      <w:pPr>
        <w:pStyle w:val="af"/>
        <w:spacing w:after="0" w:line="240" w:lineRule="auto"/>
        <w:ind w:right="43"/>
        <w:jc w:val="both"/>
        <w:rPr>
          <w:lang w:val="ru-RU"/>
        </w:rPr>
      </w:pPr>
    </w:p>
    <w:sectPr w:rsidR="00FB3661" w:rsidRPr="00373C90" w:rsidSect="003A1C23">
      <w:pgSz w:w="15840" w:h="12240" w:orient="landscape"/>
      <w:pgMar w:top="1417" w:right="850" w:bottom="850" w:left="8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9E63" w14:textId="77777777" w:rsidR="001954E3" w:rsidRDefault="001954E3" w:rsidP="00373C90">
      <w:pPr>
        <w:spacing w:after="0" w:line="240" w:lineRule="auto"/>
      </w:pPr>
      <w:r>
        <w:separator/>
      </w:r>
    </w:p>
  </w:endnote>
  <w:endnote w:type="continuationSeparator" w:id="0">
    <w:p w14:paraId="2B8577FA" w14:textId="77777777" w:rsidR="001954E3" w:rsidRDefault="001954E3" w:rsidP="0037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6EBD" w14:textId="77777777" w:rsidR="001954E3" w:rsidRDefault="001954E3" w:rsidP="00373C90">
      <w:pPr>
        <w:spacing w:after="0" w:line="240" w:lineRule="auto"/>
      </w:pPr>
      <w:r>
        <w:separator/>
      </w:r>
    </w:p>
  </w:footnote>
  <w:footnote w:type="continuationSeparator" w:id="0">
    <w:p w14:paraId="0340762B" w14:textId="77777777" w:rsidR="001954E3" w:rsidRDefault="001954E3" w:rsidP="0037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E4064F0"/>
    <w:multiLevelType w:val="hybridMultilevel"/>
    <w:tmpl w:val="4724AF92"/>
    <w:lvl w:ilvl="0" w:tplc="0419000D">
      <w:start w:val="1"/>
      <w:numFmt w:val="bullet"/>
      <w:lvlText w:val=""/>
      <w:lvlJc w:val="left"/>
      <w:pPr>
        <w:ind w:left="1287" w:hanging="360"/>
      </w:pPr>
      <w:rPr>
        <w:rFonts w:ascii="Wingdings" w:hAnsi="Wingdings" w:hint="default"/>
      </w:rPr>
    </w:lvl>
    <w:lvl w:ilvl="1" w:tplc="0419000D">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8" w15:restartNumberingAfterBreak="0">
    <w:nsid w:val="1E450166"/>
    <w:multiLevelType w:val="hybridMultilevel"/>
    <w:tmpl w:val="C96A95DC"/>
    <w:lvl w:ilvl="0" w:tplc="069043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0E3B67"/>
    <w:multiLevelType w:val="hybridMultilevel"/>
    <w:tmpl w:val="BCF82652"/>
    <w:lvl w:ilvl="0" w:tplc="BFC8E0E2">
      <w:start w:val="4"/>
      <w:numFmt w:val="bullet"/>
      <w:lvlText w:val="-"/>
      <w:lvlJc w:val="left"/>
      <w:pPr>
        <w:ind w:left="1647" w:hanging="360"/>
      </w:pPr>
      <w:rPr>
        <w:rFonts w:ascii="Times New Roman" w:eastAsia="Times New Roman" w:hAnsi="Times New Roman" w:cs="Times New Roman" w:hint="default"/>
      </w:rPr>
    </w:lvl>
    <w:lvl w:ilvl="1" w:tplc="7FDA45E6">
      <w:numFmt w:val="bullet"/>
      <w:lvlText w:val=""/>
      <w:lvlJc w:val="left"/>
      <w:pPr>
        <w:ind w:left="3342" w:hanging="1335"/>
      </w:pPr>
      <w:rPr>
        <w:rFonts w:ascii="Times New Roman" w:eastAsia="Times New Roman"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15:restartNumberingAfterBreak="0">
    <w:nsid w:val="33685998"/>
    <w:multiLevelType w:val="hybridMultilevel"/>
    <w:tmpl w:val="E1AAC2D0"/>
    <w:lvl w:ilvl="0" w:tplc="069043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9924D4"/>
    <w:multiLevelType w:val="hybridMultilevel"/>
    <w:tmpl w:val="1D6644AE"/>
    <w:lvl w:ilvl="0" w:tplc="BFC8E0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914BB1"/>
    <w:multiLevelType w:val="hybridMultilevel"/>
    <w:tmpl w:val="FC0E47F0"/>
    <w:lvl w:ilvl="0" w:tplc="BFC8E0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34440"/>
    <w:multiLevelType w:val="multilevel"/>
    <w:tmpl w:val="373A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8146F"/>
    <w:multiLevelType w:val="hybridMultilevel"/>
    <w:tmpl w:val="3C90E222"/>
    <w:lvl w:ilvl="0" w:tplc="7718722A">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51B836FE"/>
    <w:multiLevelType w:val="hybridMultilevel"/>
    <w:tmpl w:val="1D909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E4241A"/>
    <w:multiLevelType w:val="hybridMultilevel"/>
    <w:tmpl w:val="62EA273A"/>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B674E0B"/>
    <w:multiLevelType w:val="multilevel"/>
    <w:tmpl w:val="85B4D492"/>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A21B47"/>
    <w:multiLevelType w:val="hybridMultilevel"/>
    <w:tmpl w:val="1D909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392EC3"/>
    <w:multiLevelType w:val="hybridMultilevel"/>
    <w:tmpl w:val="76CCCA72"/>
    <w:lvl w:ilvl="0" w:tplc="BFC8E0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D34453"/>
    <w:multiLevelType w:val="hybridMultilevel"/>
    <w:tmpl w:val="AF3070B4"/>
    <w:lvl w:ilvl="0" w:tplc="91B2E0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8EC4C80"/>
    <w:multiLevelType w:val="hybridMultilevel"/>
    <w:tmpl w:val="11E85F60"/>
    <w:lvl w:ilvl="0" w:tplc="BFC8E0E2">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493721206">
    <w:abstractNumId w:val="5"/>
  </w:num>
  <w:num w:numId="2" w16cid:durableId="377895229">
    <w:abstractNumId w:val="3"/>
  </w:num>
  <w:num w:numId="3" w16cid:durableId="311756428">
    <w:abstractNumId w:val="2"/>
  </w:num>
  <w:num w:numId="4" w16cid:durableId="1624996070">
    <w:abstractNumId w:val="4"/>
  </w:num>
  <w:num w:numId="5" w16cid:durableId="1065102797">
    <w:abstractNumId w:val="1"/>
  </w:num>
  <w:num w:numId="6" w16cid:durableId="453911076">
    <w:abstractNumId w:val="0"/>
  </w:num>
  <w:num w:numId="7" w16cid:durableId="1960993236">
    <w:abstractNumId w:val="18"/>
  </w:num>
  <w:num w:numId="8" w16cid:durableId="274601867">
    <w:abstractNumId w:val="17"/>
  </w:num>
  <w:num w:numId="9" w16cid:durableId="551961549">
    <w:abstractNumId w:val="19"/>
  </w:num>
  <w:num w:numId="10" w16cid:durableId="1939216186">
    <w:abstractNumId w:val="11"/>
  </w:num>
  <w:num w:numId="11" w16cid:durableId="2013483288">
    <w:abstractNumId w:val="12"/>
  </w:num>
  <w:num w:numId="12" w16cid:durableId="1957636188">
    <w:abstractNumId w:val="21"/>
  </w:num>
  <w:num w:numId="13" w16cid:durableId="1634560058">
    <w:abstractNumId w:val="10"/>
  </w:num>
  <w:num w:numId="14" w16cid:durableId="1057701856">
    <w:abstractNumId w:val="8"/>
  </w:num>
  <w:num w:numId="15" w16cid:durableId="204679178">
    <w:abstractNumId w:val="13"/>
  </w:num>
  <w:num w:numId="16" w16cid:durableId="141192262">
    <w:abstractNumId w:val="9"/>
  </w:num>
  <w:num w:numId="17" w16cid:durableId="771045923">
    <w:abstractNumId w:val="15"/>
  </w:num>
  <w:num w:numId="18" w16cid:durableId="1769037814">
    <w:abstractNumId w:val="16"/>
  </w:num>
  <w:num w:numId="19" w16cid:durableId="1996030934">
    <w:abstractNumId w:val="6"/>
  </w:num>
  <w:num w:numId="20" w16cid:durableId="942422509">
    <w:abstractNumId w:val="7"/>
  </w:num>
  <w:num w:numId="21" w16cid:durableId="1937706770">
    <w:abstractNumId w:val="14"/>
  </w:num>
  <w:num w:numId="22" w16cid:durableId="153488219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075"/>
    <w:rsid w:val="00010B13"/>
    <w:rsid w:val="00026FA7"/>
    <w:rsid w:val="00027DE5"/>
    <w:rsid w:val="00034616"/>
    <w:rsid w:val="0003747F"/>
    <w:rsid w:val="00050827"/>
    <w:rsid w:val="00050D4E"/>
    <w:rsid w:val="00053983"/>
    <w:rsid w:val="0006063C"/>
    <w:rsid w:val="00082DE4"/>
    <w:rsid w:val="00090679"/>
    <w:rsid w:val="00093C42"/>
    <w:rsid w:val="000B30CE"/>
    <w:rsid w:val="000B386C"/>
    <w:rsid w:val="000C5D8D"/>
    <w:rsid w:val="000D7DAE"/>
    <w:rsid w:val="000D7E2F"/>
    <w:rsid w:val="000E0A1E"/>
    <w:rsid w:val="000F6807"/>
    <w:rsid w:val="00103E0B"/>
    <w:rsid w:val="00105153"/>
    <w:rsid w:val="00117A6B"/>
    <w:rsid w:val="00120D4C"/>
    <w:rsid w:val="001314FA"/>
    <w:rsid w:val="0014269E"/>
    <w:rsid w:val="001476EB"/>
    <w:rsid w:val="0015074B"/>
    <w:rsid w:val="001546BB"/>
    <w:rsid w:val="00157715"/>
    <w:rsid w:val="00171036"/>
    <w:rsid w:val="001954E3"/>
    <w:rsid w:val="001C595D"/>
    <w:rsid w:val="001D21BB"/>
    <w:rsid w:val="001D23DC"/>
    <w:rsid w:val="001D77C2"/>
    <w:rsid w:val="002239EB"/>
    <w:rsid w:val="002262C8"/>
    <w:rsid w:val="002272E9"/>
    <w:rsid w:val="00242B06"/>
    <w:rsid w:val="00271688"/>
    <w:rsid w:val="00271AF7"/>
    <w:rsid w:val="00271EC9"/>
    <w:rsid w:val="00272201"/>
    <w:rsid w:val="002776CF"/>
    <w:rsid w:val="0029639D"/>
    <w:rsid w:val="002A12CE"/>
    <w:rsid w:val="002C4808"/>
    <w:rsid w:val="002E0682"/>
    <w:rsid w:val="002E730D"/>
    <w:rsid w:val="002F184D"/>
    <w:rsid w:val="002F63EC"/>
    <w:rsid w:val="00326F90"/>
    <w:rsid w:val="00373C90"/>
    <w:rsid w:val="0038630C"/>
    <w:rsid w:val="003954C2"/>
    <w:rsid w:val="003A1C23"/>
    <w:rsid w:val="003A546C"/>
    <w:rsid w:val="003A7192"/>
    <w:rsid w:val="003C0D51"/>
    <w:rsid w:val="003C299A"/>
    <w:rsid w:val="003E054D"/>
    <w:rsid w:val="003E111C"/>
    <w:rsid w:val="003F79B5"/>
    <w:rsid w:val="003F7CA5"/>
    <w:rsid w:val="00405E1B"/>
    <w:rsid w:val="0041203A"/>
    <w:rsid w:val="00417359"/>
    <w:rsid w:val="0042259F"/>
    <w:rsid w:val="00450A85"/>
    <w:rsid w:val="00457404"/>
    <w:rsid w:val="0047217C"/>
    <w:rsid w:val="004723F5"/>
    <w:rsid w:val="0047561A"/>
    <w:rsid w:val="004756B2"/>
    <w:rsid w:val="00475772"/>
    <w:rsid w:val="004B46D4"/>
    <w:rsid w:val="004C246A"/>
    <w:rsid w:val="004C324F"/>
    <w:rsid w:val="004C59E5"/>
    <w:rsid w:val="004C6D97"/>
    <w:rsid w:val="004D3AB3"/>
    <w:rsid w:val="004E2BC4"/>
    <w:rsid w:val="004E3570"/>
    <w:rsid w:val="005002B6"/>
    <w:rsid w:val="00503571"/>
    <w:rsid w:val="0050480E"/>
    <w:rsid w:val="00521ED5"/>
    <w:rsid w:val="00541D05"/>
    <w:rsid w:val="00543FA6"/>
    <w:rsid w:val="0055086D"/>
    <w:rsid w:val="00551642"/>
    <w:rsid w:val="00553EB2"/>
    <w:rsid w:val="00554544"/>
    <w:rsid w:val="00554641"/>
    <w:rsid w:val="00554C71"/>
    <w:rsid w:val="00567A02"/>
    <w:rsid w:val="00567F43"/>
    <w:rsid w:val="0057368F"/>
    <w:rsid w:val="00576628"/>
    <w:rsid w:val="00583C0C"/>
    <w:rsid w:val="00591C18"/>
    <w:rsid w:val="005A7C0F"/>
    <w:rsid w:val="005E3500"/>
    <w:rsid w:val="005E4054"/>
    <w:rsid w:val="0060298C"/>
    <w:rsid w:val="00605929"/>
    <w:rsid w:val="00632DF3"/>
    <w:rsid w:val="006824EA"/>
    <w:rsid w:val="006B01AC"/>
    <w:rsid w:val="006B5D27"/>
    <w:rsid w:val="006B6F5F"/>
    <w:rsid w:val="006D36D2"/>
    <w:rsid w:val="006F000C"/>
    <w:rsid w:val="00702FBB"/>
    <w:rsid w:val="0070475A"/>
    <w:rsid w:val="007075FE"/>
    <w:rsid w:val="007446EB"/>
    <w:rsid w:val="00745BD4"/>
    <w:rsid w:val="00750004"/>
    <w:rsid w:val="0075115E"/>
    <w:rsid w:val="007538E6"/>
    <w:rsid w:val="00757FAC"/>
    <w:rsid w:val="0076178B"/>
    <w:rsid w:val="007705DB"/>
    <w:rsid w:val="00771515"/>
    <w:rsid w:val="00780269"/>
    <w:rsid w:val="00781C88"/>
    <w:rsid w:val="0078697C"/>
    <w:rsid w:val="00787488"/>
    <w:rsid w:val="007B50E0"/>
    <w:rsid w:val="007D6983"/>
    <w:rsid w:val="007E612E"/>
    <w:rsid w:val="007E7B37"/>
    <w:rsid w:val="007F38FC"/>
    <w:rsid w:val="007F620F"/>
    <w:rsid w:val="00806545"/>
    <w:rsid w:val="008067F8"/>
    <w:rsid w:val="00823A47"/>
    <w:rsid w:val="0083791D"/>
    <w:rsid w:val="00842502"/>
    <w:rsid w:val="00861730"/>
    <w:rsid w:val="00866888"/>
    <w:rsid w:val="00880A23"/>
    <w:rsid w:val="008829B4"/>
    <w:rsid w:val="00884302"/>
    <w:rsid w:val="00892A10"/>
    <w:rsid w:val="00893A02"/>
    <w:rsid w:val="008A0A12"/>
    <w:rsid w:val="008A76A2"/>
    <w:rsid w:val="008D3CED"/>
    <w:rsid w:val="008F77D2"/>
    <w:rsid w:val="00907FAC"/>
    <w:rsid w:val="009104F7"/>
    <w:rsid w:val="0091123E"/>
    <w:rsid w:val="009449B3"/>
    <w:rsid w:val="00956DCB"/>
    <w:rsid w:val="00972FFE"/>
    <w:rsid w:val="009920E0"/>
    <w:rsid w:val="00993616"/>
    <w:rsid w:val="00996EF9"/>
    <w:rsid w:val="009A1FA8"/>
    <w:rsid w:val="009A793C"/>
    <w:rsid w:val="009B0446"/>
    <w:rsid w:val="009C2578"/>
    <w:rsid w:val="009C5C1C"/>
    <w:rsid w:val="009E6F78"/>
    <w:rsid w:val="009F4B22"/>
    <w:rsid w:val="00A00281"/>
    <w:rsid w:val="00A1172C"/>
    <w:rsid w:val="00A202CD"/>
    <w:rsid w:val="00A23322"/>
    <w:rsid w:val="00A23FE6"/>
    <w:rsid w:val="00A24C13"/>
    <w:rsid w:val="00A31638"/>
    <w:rsid w:val="00A5387B"/>
    <w:rsid w:val="00A54C33"/>
    <w:rsid w:val="00A55882"/>
    <w:rsid w:val="00A71FA9"/>
    <w:rsid w:val="00A81BC5"/>
    <w:rsid w:val="00A82813"/>
    <w:rsid w:val="00A84D2E"/>
    <w:rsid w:val="00AA1D8D"/>
    <w:rsid w:val="00AA4AE4"/>
    <w:rsid w:val="00AA5298"/>
    <w:rsid w:val="00AB455F"/>
    <w:rsid w:val="00AB7306"/>
    <w:rsid w:val="00AD520A"/>
    <w:rsid w:val="00AD5306"/>
    <w:rsid w:val="00AE172D"/>
    <w:rsid w:val="00AE2F18"/>
    <w:rsid w:val="00AE685C"/>
    <w:rsid w:val="00AF09AE"/>
    <w:rsid w:val="00AF0E11"/>
    <w:rsid w:val="00AF6238"/>
    <w:rsid w:val="00AF7907"/>
    <w:rsid w:val="00B30A5F"/>
    <w:rsid w:val="00B4265F"/>
    <w:rsid w:val="00B47730"/>
    <w:rsid w:val="00B5453F"/>
    <w:rsid w:val="00B54DCB"/>
    <w:rsid w:val="00B62F25"/>
    <w:rsid w:val="00B64B22"/>
    <w:rsid w:val="00B93F6B"/>
    <w:rsid w:val="00BD00F2"/>
    <w:rsid w:val="00BE1A72"/>
    <w:rsid w:val="00BE2BC3"/>
    <w:rsid w:val="00BF30C2"/>
    <w:rsid w:val="00C0128D"/>
    <w:rsid w:val="00C16685"/>
    <w:rsid w:val="00C415CE"/>
    <w:rsid w:val="00C66132"/>
    <w:rsid w:val="00C75E33"/>
    <w:rsid w:val="00C77AE6"/>
    <w:rsid w:val="00C8258D"/>
    <w:rsid w:val="00CA40B1"/>
    <w:rsid w:val="00CA585C"/>
    <w:rsid w:val="00CB0664"/>
    <w:rsid w:val="00CB1BF0"/>
    <w:rsid w:val="00CB5033"/>
    <w:rsid w:val="00CD7438"/>
    <w:rsid w:val="00CE3063"/>
    <w:rsid w:val="00CF0FF6"/>
    <w:rsid w:val="00D020C8"/>
    <w:rsid w:val="00D1070C"/>
    <w:rsid w:val="00D14101"/>
    <w:rsid w:val="00D1424F"/>
    <w:rsid w:val="00D24E36"/>
    <w:rsid w:val="00D34A05"/>
    <w:rsid w:val="00D4005A"/>
    <w:rsid w:val="00D410A7"/>
    <w:rsid w:val="00D413B1"/>
    <w:rsid w:val="00D43C1E"/>
    <w:rsid w:val="00D6227B"/>
    <w:rsid w:val="00D628BC"/>
    <w:rsid w:val="00D75017"/>
    <w:rsid w:val="00D77DCA"/>
    <w:rsid w:val="00D91384"/>
    <w:rsid w:val="00DA011F"/>
    <w:rsid w:val="00DB0529"/>
    <w:rsid w:val="00DD5BDC"/>
    <w:rsid w:val="00DE6978"/>
    <w:rsid w:val="00DF127B"/>
    <w:rsid w:val="00E101EC"/>
    <w:rsid w:val="00E327CD"/>
    <w:rsid w:val="00E37636"/>
    <w:rsid w:val="00E379F3"/>
    <w:rsid w:val="00E4086E"/>
    <w:rsid w:val="00E56712"/>
    <w:rsid w:val="00E946D6"/>
    <w:rsid w:val="00E94949"/>
    <w:rsid w:val="00EA5476"/>
    <w:rsid w:val="00EB2423"/>
    <w:rsid w:val="00EC1857"/>
    <w:rsid w:val="00EC34EB"/>
    <w:rsid w:val="00EE3783"/>
    <w:rsid w:val="00EE538E"/>
    <w:rsid w:val="00EE6BC0"/>
    <w:rsid w:val="00EF5FB6"/>
    <w:rsid w:val="00F23D5C"/>
    <w:rsid w:val="00F50ABB"/>
    <w:rsid w:val="00F747E3"/>
    <w:rsid w:val="00F859EC"/>
    <w:rsid w:val="00F86D31"/>
    <w:rsid w:val="00F9162A"/>
    <w:rsid w:val="00F96998"/>
    <w:rsid w:val="00FA1BC9"/>
    <w:rsid w:val="00FB2D07"/>
    <w:rsid w:val="00FB3661"/>
    <w:rsid w:val="00FB3BA3"/>
    <w:rsid w:val="00FB52A6"/>
    <w:rsid w:val="00FC3109"/>
    <w:rsid w:val="00FC3C80"/>
    <w:rsid w:val="00FC684E"/>
    <w:rsid w:val="00FC693F"/>
    <w:rsid w:val="00FC6AB1"/>
    <w:rsid w:val="00FD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9F4C1"/>
  <w14:defaultImageDpi w14:val="330"/>
  <w15:docId w15:val="{04E2F132-7576-4DE0-97D3-A64A9216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Normal (Web)"/>
    <w:basedOn w:val="a1"/>
    <w:uiPriority w:val="99"/>
    <w:unhideWhenUsed/>
    <w:rsid w:val="00AA4A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b">
    <w:name w:val="Нормальний текст"/>
    <w:basedOn w:val="a1"/>
    <w:rsid w:val="001546BB"/>
    <w:pPr>
      <w:spacing w:before="120" w:after="0" w:line="240" w:lineRule="auto"/>
      <w:ind w:firstLine="567"/>
    </w:pPr>
    <w:rPr>
      <w:rFonts w:ascii="Times New Roman" w:eastAsia="Times New Roman" w:hAnsi="Times New Roman" w:cs="Times New Roman"/>
      <w:sz w:val="28"/>
      <w:szCs w:val="20"/>
      <w:lang w:val="uk-UA" w:eastAsia="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1"/>
    <w:rsid w:val="002272E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customStyle="1" w:styleId="TableNormal">
    <w:name w:val="Table Normal"/>
    <w:uiPriority w:val="2"/>
    <w:semiHidden/>
    <w:unhideWhenUsed/>
    <w:qFormat/>
    <w:rsid w:val="00AA5298"/>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AA5298"/>
    <w:pPr>
      <w:widowControl w:val="0"/>
      <w:autoSpaceDE w:val="0"/>
      <w:autoSpaceDN w:val="0"/>
      <w:spacing w:after="0" w:line="240" w:lineRule="auto"/>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32">
      <w:bodyDiv w:val="1"/>
      <w:marLeft w:val="0"/>
      <w:marRight w:val="0"/>
      <w:marTop w:val="0"/>
      <w:marBottom w:val="0"/>
      <w:divBdr>
        <w:top w:val="none" w:sz="0" w:space="0" w:color="auto"/>
        <w:left w:val="none" w:sz="0" w:space="0" w:color="auto"/>
        <w:bottom w:val="none" w:sz="0" w:space="0" w:color="auto"/>
        <w:right w:val="none" w:sz="0" w:space="0" w:color="auto"/>
      </w:divBdr>
    </w:div>
    <w:div w:id="12652199">
      <w:bodyDiv w:val="1"/>
      <w:marLeft w:val="0"/>
      <w:marRight w:val="0"/>
      <w:marTop w:val="0"/>
      <w:marBottom w:val="0"/>
      <w:divBdr>
        <w:top w:val="none" w:sz="0" w:space="0" w:color="auto"/>
        <w:left w:val="none" w:sz="0" w:space="0" w:color="auto"/>
        <w:bottom w:val="none" w:sz="0" w:space="0" w:color="auto"/>
        <w:right w:val="none" w:sz="0" w:space="0" w:color="auto"/>
      </w:divBdr>
    </w:div>
    <w:div w:id="122890043">
      <w:bodyDiv w:val="1"/>
      <w:marLeft w:val="0"/>
      <w:marRight w:val="0"/>
      <w:marTop w:val="0"/>
      <w:marBottom w:val="0"/>
      <w:divBdr>
        <w:top w:val="none" w:sz="0" w:space="0" w:color="auto"/>
        <w:left w:val="none" w:sz="0" w:space="0" w:color="auto"/>
        <w:bottom w:val="none" w:sz="0" w:space="0" w:color="auto"/>
        <w:right w:val="none" w:sz="0" w:space="0" w:color="auto"/>
      </w:divBdr>
    </w:div>
    <w:div w:id="144516684">
      <w:bodyDiv w:val="1"/>
      <w:marLeft w:val="0"/>
      <w:marRight w:val="0"/>
      <w:marTop w:val="0"/>
      <w:marBottom w:val="0"/>
      <w:divBdr>
        <w:top w:val="none" w:sz="0" w:space="0" w:color="auto"/>
        <w:left w:val="none" w:sz="0" w:space="0" w:color="auto"/>
        <w:bottom w:val="none" w:sz="0" w:space="0" w:color="auto"/>
        <w:right w:val="none" w:sz="0" w:space="0" w:color="auto"/>
      </w:divBdr>
    </w:div>
    <w:div w:id="323707302">
      <w:bodyDiv w:val="1"/>
      <w:marLeft w:val="0"/>
      <w:marRight w:val="0"/>
      <w:marTop w:val="0"/>
      <w:marBottom w:val="0"/>
      <w:divBdr>
        <w:top w:val="none" w:sz="0" w:space="0" w:color="auto"/>
        <w:left w:val="none" w:sz="0" w:space="0" w:color="auto"/>
        <w:bottom w:val="none" w:sz="0" w:space="0" w:color="auto"/>
        <w:right w:val="none" w:sz="0" w:space="0" w:color="auto"/>
      </w:divBdr>
    </w:div>
    <w:div w:id="358165423">
      <w:bodyDiv w:val="1"/>
      <w:marLeft w:val="0"/>
      <w:marRight w:val="0"/>
      <w:marTop w:val="0"/>
      <w:marBottom w:val="0"/>
      <w:divBdr>
        <w:top w:val="none" w:sz="0" w:space="0" w:color="auto"/>
        <w:left w:val="none" w:sz="0" w:space="0" w:color="auto"/>
        <w:bottom w:val="none" w:sz="0" w:space="0" w:color="auto"/>
        <w:right w:val="none" w:sz="0" w:space="0" w:color="auto"/>
      </w:divBdr>
    </w:div>
    <w:div w:id="368453123">
      <w:bodyDiv w:val="1"/>
      <w:marLeft w:val="0"/>
      <w:marRight w:val="0"/>
      <w:marTop w:val="0"/>
      <w:marBottom w:val="0"/>
      <w:divBdr>
        <w:top w:val="none" w:sz="0" w:space="0" w:color="auto"/>
        <w:left w:val="none" w:sz="0" w:space="0" w:color="auto"/>
        <w:bottom w:val="none" w:sz="0" w:space="0" w:color="auto"/>
        <w:right w:val="none" w:sz="0" w:space="0" w:color="auto"/>
      </w:divBdr>
    </w:div>
    <w:div w:id="374812756">
      <w:bodyDiv w:val="1"/>
      <w:marLeft w:val="0"/>
      <w:marRight w:val="0"/>
      <w:marTop w:val="0"/>
      <w:marBottom w:val="0"/>
      <w:divBdr>
        <w:top w:val="none" w:sz="0" w:space="0" w:color="auto"/>
        <w:left w:val="none" w:sz="0" w:space="0" w:color="auto"/>
        <w:bottom w:val="none" w:sz="0" w:space="0" w:color="auto"/>
        <w:right w:val="none" w:sz="0" w:space="0" w:color="auto"/>
      </w:divBdr>
    </w:div>
    <w:div w:id="425079317">
      <w:bodyDiv w:val="1"/>
      <w:marLeft w:val="0"/>
      <w:marRight w:val="0"/>
      <w:marTop w:val="0"/>
      <w:marBottom w:val="0"/>
      <w:divBdr>
        <w:top w:val="none" w:sz="0" w:space="0" w:color="auto"/>
        <w:left w:val="none" w:sz="0" w:space="0" w:color="auto"/>
        <w:bottom w:val="none" w:sz="0" w:space="0" w:color="auto"/>
        <w:right w:val="none" w:sz="0" w:space="0" w:color="auto"/>
      </w:divBdr>
    </w:div>
    <w:div w:id="551120460">
      <w:bodyDiv w:val="1"/>
      <w:marLeft w:val="0"/>
      <w:marRight w:val="0"/>
      <w:marTop w:val="0"/>
      <w:marBottom w:val="0"/>
      <w:divBdr>
        <w:top w:val="none" w:sz="0" w:space="0" w:color="auto"/>
        <w:left w:val="none" w:sz="0" w:space="0" w:color="auto"/>
        <w:bottom w:val="none" w:sz="0" w:space="0" w:color="auto"/>
        <w:right w:val="none" w:sz="0" w:space="0" w:color="auto"/>
      </w:divBdr>
    </w:div>
    <w:div w:id="564296540">
      <w:bodyDiv w:val="1"/>
      <w:marLeft w:val="0"/>
      <w:marRight w:val="0"/>
      <w:marTop w:val="0"/>
      <w:marBottom w:val="0"/>
      <w:divBdr>
        <w:top w:val="none" w:sz="0" w:space="0" w:color="auto"/>
        <w:left w:val="none" w:sz="0" w:space="0" w:color="auto"/>
        <w:bottom w:val="none" w:sz="0" w:space="0" w:color="auto"/>
        <w:right w:val="none" w:sz="0" w:space="0" w:color="auto"/>
      </w:divBdr>
    </w:div>
    <w:div w:id="604770800">
      <w:bodyDiv w:val="1"/>
      <w:marLeft w:val="0"/>
      <w:marRight w:val="0"/>
      <w:marTop w:val="0"/>
      <w:marBottom w:val="0"/>
      <w:divBdr>
        <w:top w:val="none" w:sz="0" w:space="0" w:color="auto"/>
        <w:left w:val="none" w:sz="0" w:space="0" w:color="auto"/>
        <w:bottom w:val="none" w:sz="0" w:space="0" w:color="auto"/>
        <w:right w:val="none" w:sz="0" w:space="0" w:color="auto"/>
      </w:divBdr>
    </w:div>
    <w:div w:id="633564457">
      <w:bodyDiv w:val="1"/>
      <w:marLeft w:val="0"/>
      <w:marRight w:val="0"/>
      <w:marTop w:val="0"/>
      <w:marBottom w:val="0"/>
      <w:divBdr>
        <w:top w:val="none" w:sz="0" w:space="0" w:color="auto"/>
        <w:left w:val="none" w:sz="0" w:space="0" w:color="auto"/>
        <w:bottom w:val="none" w:sz="0" w:space="0" w:color="auto"/>
        <w:right w:val="none" w:sz="0" w:space="0" w:color="auto"/>
      </w:divBdr>
    </w:div>
    <w:div w:id="676350285">
      <w:bodyDiv w:val="1"/>
      <w:marLeft w:val="0"/>
      <w:marRight w:val="0"/>
      <w:marTop w:val="0"/>
      <w:marBottom w:val="0"/>
      <w:divBdr>
        <w:top w:val="none" w:sz="0" w:space="0" w:color="auto"/>
        <w:left w:val="none" w:sz="0" w:space="0" w:color="auto"/>
        <w:bottom w:val="none" w:sz="0" w:space="0" w:color="auto"/>
        <w:right w:val="none" w:sz="0" w:space="0" w:color="auto"/>
      </w:divBdr>
    </w:div>
    <w:div w:id="708149152">
      <w:bodyDiv w:val="1"/>
      <w:marLeft w:val="0"/>
      <w:marRight w:val="0"/>
      <w:marTop w:val="0"/>
      <w:marBottom w:val="0"/>
      <w:divBdr>
        <w:top w:val="none" w:sz="0" w:space="0" w:color="auto"/>
        <w:left w:val="none" w:sz="0" w:space="0" w:color="auto"/>
        <w:bottom w:val="none" w:sz="0" w:space="0" w:color="auto"/>
        <w:right w:val="none" w:sz="0" w:space="0" w:color="auto"/>
      </w:divBdr>
    </w:div>
    <w:div w:id="807209400">
      <w:bodyDiv w:val="1"/>
      <w:marLeft w:val="0"/>
      <w:marRight w:val="0"/>
      <w:marTop w:val="0"/>
      <w:marBottom w:val="0"/>
      <w:divBdr>
        <w:top w:val="none" w:sz="0" w:space="0" w:color="auto"/>
        <w:left w:val="none" w:sz="0" w:space="0" w:color="auto"/>
        <w:bottom w:val="none" w:sz="0" w:space="0" w:color="auto"/>
        <w:right w:val="none" w:sz="0" w:space="0" w:color="auto"/>
      </w:divBdr>
    </w:div>
    <w:div w:id="850412479">
      <w:bodyDiv w:val="1"/>
      <w:marLeft w:val="0"/>
      <w:marRight w:val="0"/>
      <w:marTop w:val="0"/>
      <w:marBottom w:val="0"/>
      <w:divBdr>
        <w:top w:val="none" w:sz="0" w:space="0" w:color="auto"/>
        <w:left w:val="none" w:sz="0" w:space="0" w:color="auto"/>
        <w:bottom w:val="none" w:sz="0" w:space="0" w:color="auto"/>
        <w:right w:val="none" w:sz="0" w:space="0" w:color="auto"/>
      </w:divBdr>
    </w:div>
    <w:div w:id="960694818">
      <w:bodyDiv w:val="1"/>
      <w:marLeft w:val="0"/>
      <w:marRight w:val="0"/>
      <w:marTop w:val="0"/>
      <w:marBottom w:val="0"/>
      <w:divBdr>
        <w:top w:val="none" w:sz="0" w:space="0" w:color="auto"/>
        <w:left w:val="none" w:sz="0" w:space="0" w:color="auto"/>
        <w:bottom w:val="none" w:sz="0" w:space="0" w:color="auto"/>
        <w:right w:val="none" w:sz="0" w:space="0" w:color="auto"/>
      </w:divBdr>
    </w:div>
    <w:div w:id="1030840138">
      <w:bodyDiv w:val="1"/>
      <w:marLeft w:val="0"/>
      <w:marRight w:val="0"/>
      <w:marTop w:val="0"/>
      <w:marBottom w:val="0"/>
      <w:divBdr>
        <w:top w:val="none" w:sz="0" w:space="0" w:color="auto"/>
        <w:left w:val="none" w:sz="0" w:space="0" w:color="auto"/>
        <w:bottom w:val="none" w:sz="0" w:space="0" w:color="auto"/>
        <w:right w:val="none" w:sz="0" w:space="0" w:color="auto"/>
      </w:divBdr>
    </w:div>
    <w:div w:id="1120026085">
      <w:bodyDiv w:val="1"/>
      <w:marLeft w:val="0"/>
      <w:marRight w:val="0"/>
      <w:marTop w:val="0"/>
      <w:marBottom w:val="0"/>
      <w:divBdr>
        <w:top w:val="none" w:sz="0" w:space="0" w:color="auto"/>
        <w:left w:val="none" w:sz="0" w:space="0" w:color="auto"/>
        <w:bottom w:val="none" w:sz="0" w:space="0" w:color="auto"/>
        <w:right w:val="none" w:sz="0" w:space="0" w:color="auto"/>
      </w:divBdr>
    </w:div>
    <w:div w:id="1146776597">
      <w:bodyDiv w:val="1"/>
      <w:marLeft w:val="0"/>
      <w:marRight w:val="0"/>
      <w:marTop w:val="0"/>
      <w:marBottom w:val="0"/>
      <w:divBdr>
        <w:top w:val="none" w:sz="0" w:space="0" w:color="auto"/>
        <w:left w:val="none" w:sz="0" w:space="0" w:color="auto"/>
        <w:bottom w:val="none" w:sz="0" w:space="0" w:color="auto"/>
        <w:right w:val="none" w:sz="0" w:space="0" w:color="auto"/>
      </w:divBdr>
    </w:div>
    <w:div w:id="1185248459">
      <w:bodyDiv w:val="1"/>
      <w:marLeft w:val="0"/>
      <w:marRight w:val="0"/>
      <w:marTop w:val="0"/>
      <w:marBottom w:val="0"/>
      <w:divBdr>
        <w:top w:val="none" w:sz="0" w:space="0" w:color="auto"/>
        <w:left w:val="none" w:sz="0" w:space="0" w:color="auto"/>
        <w:bottom w:val="none" w:sz="0" w:space="0" w:color="auto"/>
        <w:right w:val="none" w:sz="0" w:space="0" w:color="auto"/>
      </w:divBdr>
    </w:div>
    <w:div w:id="1212420210">
      <w:bodyDiv w:val="1"/>
      <w:marLeft w:val="0"/>
      <w:marRight w:val="0"/>
      <w:marTop w:val="0"/>
      <w:marBottom w:val="0"/>
      <w:divBdr>
        <w:top w:val="none" w:sz="0" w:space="0" w:color="auto"/>
        <w:left w:val="none" w:sz="0" w:space="0" w:color="auto"/>
        <w:bottom w:val="none" w:sz="0" w:space="0" w:color="auto"/>
        <w:right w:val="none" w:sz="0" w:space="0" w:color="auto"/>
      </w:divBdr>
    </w:div>
    <w:div w:id="1369450229">
      <w:bodyDiv w:val="1"/>
      <w:marLeft w:val="0"/>
      <w:marRight w:val="0"/>
      <w:marTop w:val="0"/>
      <w:marBottom w:val="0"/>
      <w:divBdr>
        <w:top w:val="none" w:sz="0" w:space="0" w:color="auto"/>
        <w:left w:val="none" w:sz="0" w:space="0" w:color="auto"/>
        <w:bottom w:val="none" w:sz="0" w:space="0" w:color="auto"/>
        <w:right w:val="none" w:sz="0" w:space="0" w:color="auto"/>
      </w:divBdr>
    </w:div>
    <w:div w:id="1398165319">
      <w:bodyDiv w:val="1"/>
      <w:marLeft w:val="0"/>
      <w:marRight w:val="0"/>
      <w:marTop w:val="0"/>
      <w:marBottom w:val="0"/>
      <w:divBdr>
        <w:top w:val="none" w:sz="0" w:space="0" w:color="auto"/>
        <w:left w:val="none" w:sz="0" w:space="0" w:color="auto"/>
        <w:bottom w:val="none" w:sz="0" w:space="0" w:color="auto"/>
        <w:right w:val="none" w:sz="0" w:space="0" w:color="auto"/>
      </w:divBdr>
    </w:div>
    <w:div w:id="1475870827">
      <w:bodyDiv w:val="1"/>
      <w:marLeft w:val="0"/>
      <w:marRight w:val="0"/>
      <w:marTop w:val="0"/>
      <w:marBottom w:val="0"/>
      <w:divBdr>
        <w:top w:val="none" w:sz="0" w:space="0" w:color="auto"/>
        <w:left w:val="none" w:sz="0" w:space="0" w:color="auto"/>
        <w:bottom w:val="none" w:sz="0" w:space="0" w:color="auto"/>
        <w:right w:val="none" w:sz="0" w:space="0" w:color="auto"/>
      </w:divBdr>
    </w:div>
    <w:div w:id="1518733846">
      <w:bodyDiv w:val="1"/>
      <w:marLeft w:val="0"/>
      <w:marRight w:val="0"/>
      <w:marTop w:val="0"/>
      <w:marBottom w:val="0"/>
      <w:divBdr>
        <w:top w:val="none" w:sz="0" w:space="0" w:color="auto"/>
        <w:left w:val="none" w:sz="0" w:space="0" w:color="auto"/>
        <w:bottom w:val="none" w:sz="0" w:space="0" w:color="auto"/>
        <w:right w:val="none" w:sz="0" w:space="0" w:color="auto"/>
      </w:divBdr>
    </w:div>
    <w:div w:id="1552770278">
      <w:bodyDiv w:val="1"/>
      <w:marLeft w:val="0"/>
      <w:marRight w:val="0"/>
      <w:marTop w:val="0"/>
      <w:marBottom w:val="0"/>
      <w:divBdr>
        <w:top w:val="none" w:sz="0" w:space="0" w:color="auto"/>
        <w:left w:val="none" w:sz="0" w:space="0" w:color="auto"/>
        <w:bottom w:val="none" w:sz="0" w:space="0" w:color="auto"/>
        <w:right w:val="none" w:sz="0" w:space="0" w:color="auto"/>
      </w:divBdr>
    </w:div>
    <w:div w:id="1644581435">
      <w:bodyDiv w:val="1"/>
      <w:marLeft w:val="0"/>
      <w:marRight w:val="0"/>
      <w:marTop w:val="0"/>
      <w:marBottom w:val="0"/>
      <w:divBdr>
        <w:top w:val="none" w:sz="0" w:space="0" w:color="auto"/>
        <w:left w:val="none" w:sz="0" w:space="0" w:color="auto"/>
        <w:bottom w:val="none" w:sz="0" w:space="0" w:color="auto"/>
        <w:right w:val="none" w:sz="0" w:space="0" w:color="auto"/>
      </w:divBdr>
    </w:div>
    <w:div w:id="1652833459">
      <w:bodyDiv w:val="1"/>
      <w:marLeft w:val="0"/>
      <w:marRight w:val="0"/>
      <w:marTop w:val="0"/>
      <w:marBottom w:val="0"/>
      <w:divBdr>
        <w:top w:val="none" w:sz="0" w:space="0" w:color="auto"/>
        <w:left w:val="none" w:sz="0" w:space="0" w:color="auto"/>
        <w:bottom w:val="none" w:sz="0" w:space="0" w:color="auto"/>
        <w:right w:val="none" w:sz="0" w:space="0" w:color="auto"/>
      </w:divBdr>
    </w:div>
    <w:div w:id="1669021189">
      <w:bodyDiv w:val="1"/>
      <w:marLeft w:val="0"/>
      <w:marRight w:val="0"/>
      <w:marTop w:val="0"/>
      <w:marBottom w:val="0"/>
      <w:divBdr>
        <w:top w:val="none" w:sz="0" w:space="0" w:color="auto"/>
        <w:left w:val="none" w:sz="0" w:space="0" w:color="auto"/>
        <w:bottom w:val="none" w:sz="0" w:space="0" w:color="auto"/>
        <w:right w:val="none" w:sz="0" w:space="0" w:color="auto"/>
      </w:divBdr>
    </w:div>
    <w:div w:id="1691372140">
      <w:bodyDiv w:val="1"/>
      <w:marLeft w:val="0"/>
      <w:marRight w:val="0"/>
      <w:marTop w:val="0"/>
      <w:marBottom w:val="0"/>
      <w:divBdr>
        <w:top w:val="none" w:sz="0" w:space="0" w:color="auto"/>
        <w:left w:val="none" w:sz="0" w:space="0" w:color="auto"/>
        <w:bottom w:val="none" w:sz="0" w:space="0" w:color="auto"/>
        <w:right w:val="none" w:sz="0" w:space="0" w:color="auto"/>
      </w:divBdr>
    </w:div>
    <w:div w:id="1763065365">
      <w:bodyDiv w:val="1"/>
      <w:marLeft w:val="0"/>
      <w:marRight w:val="0"/>
      <w:marTop w:val="0"/>
      <w:marBottom w:val="0"/>
      <w:divBdr>
        <w:top w:val="none" w:sz="0" w:space="0" w:color="auto"/>
        <w:left w:val="none" w:sz="0" w:space="0" w:color="auto"/>
        <w:bottom w:val="none" w:sz="0" w:space="0" w:color="auto"/>
        <w:right w:val="none" w:sz="0" w:space="0" w:color="auto"/>
      </w:divBdr>
    </w:div>
    <w:div w:id="1899901619">
      <w:bodyDiv w:val="1"/>
      <w:marLeft w:val="0"/>
      <w:marRight w:val="0"/>
      <w:marTop w:val="0"/>
      <w:marBottom w:val="0"/>
      <w:divBdr>
        <w:top w:val="none" w:sz="0" w:space="0" w:color="auto"/>
        <w:left w:val="none" w:sz="0" w:space="0" w:color="auto"/>
        <w:bottom w:val="none" w:sz="0" w:space="0" w:color="auto"/>
        <w:right w:val="none" w:sz="0" w:space="0" w:color="auto"/>
      </w:divBdr>
    </w:div>
    <w:div w:id="1931893416">
      <w:bodyDiv w:val="1"/>
      <w:marLeft w:val="0"/>
      <w:marRight w:val="0"/>
      <w:marTop w:val="0"/>
      <w:marBottom w:val="0"/>
      <w:divBdr>
        <w:top w:val="none" w:sz="0" w:space="0" w:color="auto"/>
        <w:left w:val="none" w:sz="0" w:space="0" w:color="auto"/>
        <w:bottom w:val="none" w:sz="0" w:space="0" w:color="auto"/>
        <w:right w:val="none" w:sz="0" w:space="0" w:color="auto"/>
      </w:divBdr>
    </w:div>
    <w:div w:id="2051757364">
      <w:bodyDiv w:val="1"/>
      <w:marLeft w:val="0"/>
      <w:marRight w:val="0"/>
      <w:marTop w:val="0"/>
      <w:marBottom w:val="0"/>
      <w:divBdr>
        <w:top w:val="none" w:sz="0" w:space="0" w:color="auto"/>
        <w:left w:val="none" w:sz="0" w:space="0" w:color="auto"/>
        <w:bottom w:val="none" w:sz="0" w:space="0" w:color="auto"/>
        <w:right w:val="none" w:sz="0" w:space="0" w:color="auto"/>
      </w:divBdr>
    </w:div>
    <w:div w:id="2063091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F60C1-2ADA-4DBE-A149-36B5E58B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23</Pages>
  <Words>27180</Words>
  <Characters>15493</Characters>
  <Application>Microsoft Office Word</Application>
  <DocSecurity>0</DocSecurity>
  <Lines>129</Lines>
  <Paragraphs>85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Анжела Дмитренко Березнянська селищна рада</cp:lastModifiedBy>
  <cp:revision>32</cp:revision>
  <cp:lastPrinted>2025-08-25T11:44:00Z</cp:lastPrinted>
  <dcterms:created xsi:type="dcterms:W3CDTF">2025-08-20T12:11:00Z</dcterms:created>
  <dcterms:modified xsi:type="dcterms:W3CDTF">2025-09-25T18:55:00Z</dcterms:modified>
</cp:coreProperties>
</file>