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CB13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2CC55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Document.8" ShapeID="_x0000_i1025" DrawAspect="Content" ObjectID="_1823318417" r:id="rId6"/>
        </w:object>
      </w:r>
    </w:p>
    <w:p w14:paraId="7AB06261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5BBB1235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32B6558B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FC8A9E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4E5E9010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C9864A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7A317B81" w14:textId="77777777" w:rsidR="0097405B" w:rsidRDefault="0097405B" w:rsidP="0097405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5BEDA9" w14:textId="760F1C86" w:rsidR="0097405B" w:rsidRDefault="0097405B" w:rsidP="0097405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81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229D405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2000D" w14:paraId="74E2BFF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6871E" w14:textId="77777777" w:rsidR="0097405B" w:rsidRDefault="00E2000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передачу громадянці Павлюк А.Г. в оренду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для будівництва та обслуговування будівель торгівлі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</w:t>
            </w:r>
          </w:p>
          <w:p w14:paraId="05BB135E" w14:textId="7ADBF0EC" w:rsidR="00594D9B" w:rsidRPr="00E2000D" w:rsidRDefault="00E2000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7405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67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E2000D" w14:paraId="2DFA262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C014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096C829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9C1DB" w14:textId="33D51F54" w:rsidR="00594D9B" w:rsidRPr="00A44D81" w:rsidRDefault="00A44D81" w:rsidP="00974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lang w:val="uk-UA"/>
        </w:rPr>
        <w:t xml:space="preserve">громадянки Павлюк Анжеліки Григорівни про  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передачу їй в оренду  земельної ділянки для будівництва та обслуговування будівель торгівлі  </w:t>
      </w:r>
      <w:r w:rsidR="00D70269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D7026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D70269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70269" w:rsidRPr="00D7026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 по </w:t>
      </w:r>
      <w:r w:rsidR="007B5C70">
        <w:rPr>
          <w:rFonts w:ascii="Times New Roman" w:hAnsi="Times New Roman" w:cs="Times New Roman"/>
          <w:sz w:val="28"/>
          <w:lang w:val="uk-UA"/>
        </w:rPr>
        <w:t>вул. Чернігівська, 67А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 області</w:t>
      </w:r>
      <w:r w:rsidR="00D70269">
        <w:rPr>
          <w:rFonts w:ascii="Times New Roman" w:hAnsi="Times New Roman" w:cs="Times New Roman"/>
          <w:sz w:val="28"/>
          <w:lang w:val="uk-UA"/>
        </w:rPr>
        <w:t xml:space="preserve"> на якій розташоване майно, що належить їй на праві власності (магазин Перехрестя»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ED9DEC7" w14:textId="77777777" w:rsidR="00594D9B" w:rsidRPr="00594D9B" w:rsidRDefault="00594D9B" w:rsidP="009740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140D48E" w14:textId="7C1F073A" w:rsidR="00673B95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405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громадянці Павлюк Анжеліці Григорівні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ділянку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 площею 0,0070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7423055300:01:001:0520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 (магазину «Перехрестя»)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земель в розмірі 10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(десяти) відсотків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від нормативної гр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ошової оцінки земельної ділянки, яка розташована за </w:t>
      </w:r>
      <w:proofErr w:type="spellStart"/>
      <w:r w:rsidR="00D7026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r w:rsidR="0097405B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D702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740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</w:t>
      </w:r>
      <w:r w:rsidR="009740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67А Чернігівського району Чернігівської області.</w:t>
      </w:r>
    </w:p>
    <w:p w14:paraId="7F270B7F" w14:textId="77777777" w:rsidR="000E0BE4" w:rsidRPr="0097405B" w:rsidRDefault="000E0BE4" w:rsidP="00C14A8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145A4A4A" w14:textId="4D652831" w:rsidR="00BB04AE" w:rsidRDefault="000F6B5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ромадянці Павлюк А.Г.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6E0B892" w14:textId="77777777" w:rsidR="0002474D" w:rsidRPr="0097405B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615A20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A38A72" w14:textId="5D6806DB" w:rsidR="00EC5829" w:rsidRDefault="00EC5829" w:rsidP="00974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9740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97405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5032AF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502538">
    <w:abstractNumId w:val="2"/>
  </w:num>
  <w:num w:numId="2" w16cid:durableId="1394154818">
    <w:abstractNumId w:val="3"/>
  </w:num>
  <w:num w:numId="3" w16cid:durableId="574164175">
    <w:abstractNumId w:val="0"/>
  </w:num>
  <w:num w:numId="4" w16cid:durableId="180473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B5C70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7405B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269"/>
    <w:rsid w:val="00D70B58"/>
    <w:rsid w:val="00D70E8F"/>
    <w:rsid w:val="00D75551"/>
    <w:rsid w:val="00D84C9C"/>
    <w:rsid w:val="00D87E3E"/>
    <w:rsid w:val="00DA3B5B"/>
    <w:rsid w:val="00DB5C77"/>
    <w:rsid w:val="00DC444D"/>
    <w:rsid w:val="00E2000D"/>
    <w:rsid w:val="00E273D9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87C7D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67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2025-10-30T06:34:00Z</cp:lastPrinted>
  <dcterms:created xsi:type="dcterms:W3CDTF">2025-10-24T05:16:00Z</dcterms:created>
  <dcterms:modified xsi:type="dcterms:W3CDTF">2025-10-30T06:34:00Z</dcterms:modified>
</cp:coreProperties>
</file>