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D9860" w14:textId="77777777" w:rsidR="004C1EF5" w:rsidRPr="004C1EF5" w:rsidRDefault="004C1EF5" w:rsidP="004C1EF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 w:eastAsia="uk-UA"/>
        </w:rPr>
      </w:pPr>
      <w:r w:rsidRPr="004C1EF5">
        <w:rPr>
          <w:rFonts w:ascii="Times New Roman" w:hAnsi="Times New Roman"/>
          <w:b/>
          <w:noProof/>
          <w:sz w:val="28"/>
          <w:szCs w:val="28"/>
          <w:lang w:val="uk-UA" w:eastAsia="uk-UA"/>
        </w:rPr>
        <w:object w:dxaOrig="615" w:dyaOrig="900" w14:anchorId="5EA593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Document.8" ShapeID="_x0000_i1025" DrawAspect="Content" ObjectID="_1823260736" r:id="rId8"/>
        </w:object>
      </w:r>
    </w:p>
    <w:p w14:paraId="519B43DC" w14:textId="77777777" w:rsidR="004C1EF5" w:rsidRPr="004C1EF5" w:rsidRDefault="004C1EF5" w:rsidP="004C1EF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 w:eastAsia="uk-UA"/>
        </w:rPr>
      </w:pPr>
      <w:r w:rsidRPr="004C1EF5">
        <w:rPr>
          <w:rFonts w:ascii="Times New Roman" w:hAnsi="Times New Roman"/>
          <w:b/>
          <w:noProof/>
          <w:sz w:val="28"/>
          <w:szCs w:val="28"/>
          <w:lang w:val="uk-UA" w:eastAsia="uk-UA"/>
        </w:rPr>
        <w:t>У К Р А Ї Н А</w:t>
      </w:r>
    </w:p>
    <w:p w14:paraId="4C873679" w14:textId="77777777" w:rsidR="004C1EF5" w:rsidRPr="004C1EF5" w:rsidRDefault="004C1EF5" w:rsidP="004C1EF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 w:eastAsia="uk-UA"/>
        </w:rPr>
      </w:pPr>
      <w:r w:rsidRPr="004C1EF5">
        <w:rPr>
          <w:rFonts w:ascii="Times New Roman" w:hAnsi="Times New Roman"/>
          <w:b/>
          <w:noProof/>
          <w:sz w:val="28"/>
          <w:szCs w:val="28"/>
          <w:lang w:val="uk-UA" w:eastAsia="uk-UA"/>
        </w:rPr>
        <w:t>БЕРЕЗНЯНСЬКА СЕЛИЩНА РАДА</w:t>
      </w:r>
    </w:p>
    <w:p w14:paraId="7A419AD8" w14:textId="77777777" w:rsidR="004C1EF5" w:rsidRPr="004C1EF5" w:rsidRDefault="004C1EF5" w:rsidP="004C1EF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 w:eastAsia="uk-UA"/>
        </w:rPr>
      </w:pPr>
    </w:p>
    <w:p w14:paraId="41DE36F9" w14:textId="77777777" w:rsidR="004C1EF5" w:rsidRPr="004C1EF5" w:rsidRDefault="004C1EF5" w:rsidP="004C1EF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 w:eastAsia="uk-UA"/>
        </w:rPr>
      </w:pPr>
      <w:r w:rsidRPr="004C1EF5">
        <w:rPr>
          <w:rFonts w:ascii="Times New Roman" w:hAnsi="Times New Roman"/>
          <w:b/>
          <w:noProof/>
          <w:sz w:val="28"/>
          <w:szCs w:val="28"/>
          <w:lang w:val="uk-UA" w:eastAsia="uk-UA"/>
        </w:rPr>
        <w:t>/П’ятдесят друга сесія восьмого скликання/</w:t>
      </w:r>
    </w:p>
    <w:p w14:paraId="04EFB485" w14:textId="77777777" w:rsidR="004C1EF5" w:rsidRPr="004C1EF5" w:rsidRDefault="004C1EF5" w:rsidP="004C1EF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 w:eastAsia="uk-UA"/>
        </w:rPr>
      </w:pPr>
    </w:p>
    <w:p w14:paraId="7AECFF6C" w14:textId="77777777" w:rsidR="004C1EF5" w:rsidRPr="004C1EF5" w:rsidRDefault="004C1EF5" w:rsidP="004C1EF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 w:eastAsia="uk-UA"/>
        </w:rPr>
      </w:pPr>
      <w:r w:rsidRPr="004C1EF5">
        <w:rPr>
          <w:rFonts w:ascii="Times New Roman" w:hAnsi="Times New Roman"/>
          <w:b/>
          <w:noProof/>
          <w:sz w:val="28"/>
          <w:szCs w:val="28"/>
          <w:lang w:val="uk-UA" w:eastAsia="uk-UA"/>
        </w:rPr>
        <w:t>Р І Ш Е Н Н Я</w:t>
      </w:r>
    </w:p>
    <w:p w14:paraId="710FB968" w14:textId="77777777" w:rsidR="004C1EF5" w:rsidRPr="004C1EF5" w:rsidRDefault="004C1EF5" w:rsidP="004C1EF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 w:eastAsia="uk-UA"/>
        </w:rPr>
      </w:pPr>
    </w:p>
    <w:p w14:paraId="0348CFA2" w14:textId="2321F1EF" w:rsidR="004C1EF5" w:rsidRDefault="004C1EF5" w:rsidP="004C1EF5">
      <w:pPr>
        <w:shd w:val="clear" w:color="auto" w:fill="FFFFFF"/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uk-UA" w:eastAsia="uk-UA"/>
        </w:rPr>
      </w:pPr>
      <w:r w:rsidRPr="004C1EF5">
        <w:rPr>
          <w:rFonts w:ascii="Times New Roman" w:hAnsi="Times New Roman"/>
          <w:b/>
          <w:noProof/>
          <w:sz w:val="28"/>
          <w:szCs w:val="28"/>
          <w:lang w:val="uk-UA" w:eastAsia="uk-UA"/>
        </w:rPr>
        <w:t>від  28 жовтня 2025 року</w:t>
      </w:r>
      <w:r w:rsidRPr="004C1EF5">
        <w:rPr>
          <w:rFonts w:ascii="Times New Roman" w:hAnsi="Times New Roman"/>
          <w:b/>
          <w:noProof/>
          <w:sz w:val="28"/>
          <w:szCs w:val="28"/>
          <w:lang w:val="uk-UA" w:eastAsia="uk-UA"/>
        </w:rPr>
        <w:tab/>
      </w:r>
      <w:r w:rsidRPr="004C1EF5">
        <w:rPr>
          <w:rFonts w:ascii="Times New Roman" w:hAnsi="Times New Roman"/>
          <w:b/>
          <w:noProof/>
          <w:sz w:val="28"/>
          <w:szCs w:val="28"/>
          <w:lang w:val="uk-UA" w:eastAsia="uk-UA"/>
        </w:rPr>
        <w:tab/>
      </w:r>
      <w:r w:rsidRPr="004C1EF5">
        <w:rPr>
          <w:rFonts w:ascii="Times New Roman" w:hAnsi="Times New Roman"/>
          <w:b/>
          <w:noProof/>
          <w:sz w:val="28"/>
          <w:szCs w:val="28"/>
          <w:lang w:val="uk-UA" w:eastAsia="uk-UA"/>
        </w:rPr>
        <w:tab/>
      </w:r>
      <w:r w:rsidRPr="004C1EF5">
        <w:rPr>
          <w:rFonts w:ascii="Times New Roman" w:hAnsi="Times New Roman"/>
          <w:b/>
          <w:noProof/>
          <w:sz w:val="28"/>
          <w:szCs w:val="28"/>
          <w:lang w:val="uk-UA" w:eastAsia="uk-UA"/>
        </w:rPr>
        <w:tab/>
      </w:r>
      <w:r w:rsidRPr="004C1EF5">
        <w:rPr>
          <w:rFonts w:ascii="Times New Roman" w:hAnsi="Times New Roman"/>
          <w:b/>
          <w:noProof/>
          <w:sz w:val="28"/>
          <w:szCs w:val="28"/>
          <w:lang w:val="uk-UA" w:eastAsia="uk-UA"/>
        </w:rPr>
        <w:tab/>
        <w:t xml:space="preserve">   № 15</w:t>
      </w:r>
      <w:r w:rsidRPr="004C1EF5">
        <w:rPr>
          <w:rFonts w:ascii="Times New Roman" w:hAnsi="Times New Roman"/>
          <w:b/>
          <w:noProof/>
          <w:sz w:val="28"/>
          <w:szCs w:val="28"/>
          <w:lang w:val="en-US" w:eastAsia="uk-UA"/>
        </w:rPr>
        <w:t>6</w:t>
      </w:r>
      <w:r>
        <w:rPr>
          <w:rFonts w:ascii="Times New Roman" w:hAnsi="Times New Roman"/>
          <w:b/>
          <w:noProof/>
          <w:sz w:val="28"/>
          <w:szCs w:val="28"/>
          <w:lang w:val="uk-UA" w:eastAsia="uk-UA"/>
        </w:rPr>
        <w:t>0</w:t>
      </w:r>
      <w:r w:rsidRPr="004C1EF5">
        <w:rPr>
          <w:rFonts w:ascii="Times New Roman" w:hAnsi="Times New Roman"/>
          <w:b/>
          <w:noProof/>
          <w:sz w:val="28"/>
          <w:szCs w:val="28"/>
          <w:lang w:val="uk-UA" w:eastAsia="uk-UA"/>
        </w:rPr>
        <w:t>/52-VIII</w:t>
      </w:r>
    </w:p>
    <w:p w14:paraId="766737D0" w14:textId="77777777" w:rsidR="004C1EF5" w:rsidRPr="004C1EF5" w:rsidRDefault="004C1EF5" w:rsidP="004C1EF5">
      <w:pPr>
        <w:shd w:val="clear" w:color="auto" w:fill="FFFFFF"/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uk-UA" w:eastAsia="uk-UA"/>
        </w:rPr>
      </w:pPr>
    </w:p>
    <w:p w14:paraId="6C226D97" w14:textId="77777777" w:rsidR="00140A47" w:rsidRDefault="0000000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Про внесення змін до Програми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організаці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ї</w:t>
      </w:r>
    </w:p>
    <w:p w14:paraId="7FD32047" w14:textId="77777777" w:rsidR="00140A47" w:rsidRDefault="0000000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харчування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> 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дітей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в 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закладах загальної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середньої освіти</w:t>
      </w:r>
    </w:p>
    <w:p w14:paraId="618A4FAF" w14:textId="77777777" w:rsidR="00140A47" w:rsidRDefault="0000000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Березнянської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селищної ради на 2025 рік</w:t>
      </w:r>
    </w:p>
    <w:p w14:paraId="121FCB36" w14:textId="77777777" w:rsidR="00140A47" w:rsidRDefault="00140A4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68C399E7" w14:textId="77777777" w:rsidR="00140A47" w:rsidRDefault="0000000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ab/>
        <w:t xml:space="preserve">Відповідно до Законів України «Про місцеве самоврядування в Україні», «Про освіту», «Про повну загальну середню освіту», </w:t>
      </w:r>
      <w:r>
        <w:rPr>
          <w:rFonts w:ascii="Times New Roman" w:hAnsi="Times New Roman"/>
          <w:sz w:val="26"/>
          <w:szCs w:val="26"/>
          <w:lang w:val="uk-UA"/>
        </w:rPr>
        <w:t>постанов Кабінету Міністрів України від 19 червня 2002 року № 856 «Про організацію харчування окремих категорій учнів у загальноосвітніх навчальних закладах», від 24.03.2021 року № 305 «</w:t>
      </w:r>
      <w:r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 xml:space="preserve">Про затвердження норм та Порядку організації харчування у закладах освіти та дитячих закладах оздоровлення та відпочинку», </w:t>
      </w:r>
      <w:r>
        <w:rPr>
          <w:rFonts w:ascii="Times New Roman" w:hAnsi="Times New Roman"/>
          <w:sz w:val="26"/>
          <w:szCs w:val="26"/>
          <w:lang w:val="uk-UA"/>
        </w:rPr>
        <w:t>наказів Міністерства охорони здоров’я України від 25.09.2020 року №2205 «Про затвердження Санітарного регламенту для закладів загальної середньої освіти»</w:t>
      </w:r>
      <w:r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>,</w:t>
      </w:r>
      <w:r>
        <w:rPr>
          <w:rFonts w:ascii="Times New Roman" w:hAnsi="Times New Roman"/>
          <w:sz w:val="26"/>
          <w:szCs w:val="26"/>
          <w:lang w:val="uk-UA"/>
        </w:rPr>
        <w:t xml:space="preserve"> беручи до уваги звернення жителів громади, </w:t>
      </w: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>Березнянська селищна рада</w:t>
      </w:r>
    </w:p>
    <w:p w14:paraId="32F4111B" w14:textId="77777777" w:rsidR="00140A47" w:rsidRDefault="0000000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 xml:space="preserve"> </w:t>
      </w:r>
    </w:p>
    <w:p w14:paraId="5840F8A5" w14:textId="77777777" w:rsidR="00140A47" w:rsidRDefault="0000000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bookmarkStart w:id="0" w:name="o2"/>
      <w:bookmarkEnd w:id="0"/>
      <w:r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В И Р І Ш И Л А :</w:t>
      </w:r>
    </w:p>
    <w:p w14:paraId="4F8FC8DA" w14:textId="77777777" w:rsidR="00140A47" w:rsidRDefault="00140A4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</w:p>
    <w:p w14:paraId="5A193726" w14:textId="77777777" w:rsidR="00140A47" w:rsidRDefault="00000000">
      <w:pPr>
        <w:numPr>
          <w:ilvl w:val="0"/>
          <w:numId w:val="1"/>
        </w:numPr>
        <w:shd w:val="clear" w:color="auto" w:fill="FFFFFF"/>
        <w:spacing w:after="0" w:line="240" w:lineRule="auto"/>
        <w:ind w:left="5" w:firstLineChars="246" w:firstLine="640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зміни до  Програми організації харчування дітей в закладах загальної середньої освіти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Березнянської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селищної ради на 2025 рік затвердженої рішенням 43 сесії 8 скликання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Березнянської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селищної ради від 17.12.2024 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1311/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ІІІ</w:t>
      </w:r>
      <w:r>
        <w:rPr>
          <w:rFonts w:ascii="Times New Roman" w:hAnsi="Times New Roman"/>
          <w:sz w:val="26"/>
          <w:szCs w:val="26"/>
          <w:lang w:val="uk-UA"/>
        </w:rPr>
        <w:t xml:space="preserve"> ,а саме:</w:t>
      </w:r>
    </w:p>
    <w:p w14:paraId="1465927C" w14:textId="77777777" w:rsidR="00140A47" w:rsidRDefault="00000000">
      <w:pPr>
        <w:shd w:val="clear" w:color="auto" w:fill="FFFFFF"/>
        <w:spacing w:after="0" w:line="240" w:lineRule="auto"/>
        <w:ind w:left="645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- розділ</w:t>
      </w:r>
      <w:r>
        <w:rPr>
          <w:rFonts w:ascii="Times New Roman" w:hAnsi="Times New Roman"/>
          <w:sz w:val="26"/>
          <w:szCs w:val="26"/>
          <w:lang w:val="en-US"/>
        </w:rPr>
        <w:t xml:space="preserve"> V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Категорії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дітей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які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забезпечуються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безкоштовним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харчуванням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доповнити пунктом - дітей з багатодітних сімей (троє і більше дітей до 18 років).</w:t>
      </w:r>
    </w:p>
    <w:p w14:paraId="11B19618" w14:textId="5FBAF46D" w:rsidR="008E2993" w:rsidRDefault="008E2993">
      <w:pPr>
        <w:shd w:val="clear" w:color="auto" w:fill="FFFFFF"/>
        <w:spacing w:after="0" w:line="240" w:lineRule="auto"/>
        <w:ind w:left="645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2.Рішення вступає в силу з 01.11.2025 року.</w:t>
      </w:r>
    </w:p>
    <w:p w14:paraId="17B1652F" w14:textId="682522C3" w:rsidR="00140A47" w:rsidRDefault="008E29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3.</w:t>
      </w:r>
      <w:r w:rsidR="00000000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</w:t>
      </w:r>
      <w:r w:rsidR="00000000">
        <w:rPr>
          <w:rFonts w:ascii="Times New Roman" w:hAnsi="Times New Roman"/>
          <w:sz w:val="26"/>
          <w:szCs w:val="26"/>
          <w:lang w:val="uk-UA"/>
        </w:rPr>
        <w:t>Контроль за виконанням рішення покласти на постійну комісію з гуманітарних питань, соціального захисту населення</w:t>
      </w:r>
    </w:p>
    <w:p w14:paraId="0B837027" w14:textId="77777777" w:rsidR="00140A47" w:rsidRDefault="00140A47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4C7244DC" w14:textId="77777777" w:rsidR="00140A47" w:rsidRDefault="0000000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Селищний голова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  <w:t>Володимир ПАВЛЕНКО</w:t>
      </w:r>
    </w:p>
    <w:p w14:paraId="56C88AB5" w14:textId="77777777" w:rsidR="00140A47" w:rsidRDefault="0000000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</w:t>
      </w:r>
    </w:p>
    <w:p w14:paraId="667E12F9" w14:textId="77777777" w:rsidR="00140A47" w:rsidRDefault="00140A4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DAAD6C4" w14:textId="77777777" w:rsidR="00140A47" w:rsidRDefault="00140A4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DFDDDCA" w14:textId="77777777" w:rsidR="00140A47" w:rsidRDefault="00140A47"/>
    <w:sectPr w:rsidR="00140A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51794" w14:textId="77777777" w:rsidR="00A4459D" w:rsidRDefault="00A4459D">
      <w:pPr>
        <w:spacing w:line="240" w:lineRule="auto"/>
      </w:pPr>
      <w:r>
        <w:separator/>
      </w:r>
    </w:p>
  </w:endnote>
  <w:endnote w:type="continuationSeparator" w:id="0">
    <w:p w14:paraId="328AF3A3" w14:textId="77777777" w:rsidR="00A4459D" w:rsidRDefault="00A445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E519E" w14:textId="77777777" w:rsidR="00A4459D" w:rsidRDefault="00A4459D">
      <w:pPr>
        <w:spacing w:after="0"/>
      </w:pPr>
      <w:r>
        <w:separator/>
      </w:r>
    </w:p>
  </w:footnote>
  <w:footnote w:type="continuationSeparator" w:id="0">
    <w:p w14:paraId="7E8E24B1" w14:textId="77777777" w:rsidR="00A4459D" w:rsidRDefault="00A445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7D1C0"/>
    <w:multiLevelType w:val="singleLevel"/>
    <w:tmpl w:val="7E27D1C0"/>
    <w:lvl w:ilvl="0">
      <w:start w:val="1"/>
      <w:numFmt w:val="decimal"/>
      <w:suff w:val="space"/>
      <w:lvlText w:val="%1."/>
      <w:lvlJc w:val="left"/>
      <w:pPr>
        <w:ind w:left="645" w:firstLine="0"/>
      </w:pPr>
    </w:lvl>
  </w:abstractNum>
  <w:num w:numId="1" w16cid:durableId="85315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7A"/>
    <w:rsid w:val="00140A47"/>
    <w:rsid w:val="00385F36"/>
    <w:rsid w:val="004C1EF5"/>
    <w:rsid w:val="00613514"/>
    <w:rsid w:val="00846818"/>
    <w:rsid w:val="008E2993"/>
    <w:rsid w:val="00970873"/>
    <w:rsid w:val="00A0714C"/>
    <w:rsid w:val="00A4459D"/>
    <w:rsid w:val="00AD7202"/>
    <w:rsid w:val="00C9607A"/>
    <w:rsid w:val="00DA0620"/>
    <w:rsid w:val="37D7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1389"/>
  <w15:docId w15:val="{8A6836A4-FD15-427A-8065-303A2989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6">
    <w:name w:val="Верхній колонтитул Знак"/>
    <w:basedOn w:val="a0"/>
    <w:link w:val="a5"/>
    <w:uiPriority w:val="99"/>
    <w:rPr>
      <w:rFonts w:ascii="Calibri" w:eastAsia="Times New Roman" w:hAnsi="Calibri" w:cs="Times New Roman"/>
      <w:lang w:val="ru-RU" w:eastAsia="ru-RU"/>
    </w:rPr>
  </w:style>
  <w:style w:type="character" w:customStyle="1" w:styleId="a8">
    <w:name w:val="Нижній колонтитул Знак"/>
    <w:basedOn w:val="a0"/>
    <w:link w:val="a7"/>
    <w:uiPriority w:val="99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1061</Words>
  <Characters>605</Characters>
  <Application>Microsoft Office Word</Application>
  <DocSecurity>0</DocSecurity>
  <Lines>5</Lines>
  <Paragraphs>3</Paragraphs>
  <ScaleCrop>false</ScaleCrop>
  <Company>HP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Usher</cp:lastModifiedBy>
  <cp:revision>7</cp:revision>
  <cp:lastPrinted>2025-10-29T14:32:00Z</cp:lastPrinted>
  <dcterms:created xsi:type="dcterms:W3CDTF">2024-11-19T12:46:00Z</dcterms:created>
  <dcterms:modified xsi:type="dcterms:W3CDTF">2025-10-29T14:33:00Z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D9617CA39BB24270B1FE4CBC95780D67_13</vt:lpwstr>
  </property>
</Properties>
</file>