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FB2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DC70A37" wp14:editId="17DFC4C3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6ED2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A6E207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DE1501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37C9BBA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2FB0F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2DA56E7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  <w:r w:rsidR="005D048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</w:p>
    <w:p w14:paraId="3E8AB60C" w14:textId="77777777" w:rsidR="0061334E" w:rsidRPr="00BA2DA6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A76D1C2" w14:textId="77777777"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716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B59F2C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346EC" w14:paraId="22C49D7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1E20" w14:textId="5AD944EE"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 w:rsidR="0034296D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13,1477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7423055300:06:000:0725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земельної ділянки площею 73,5847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9E5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7423086700:05:000:1021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 селищної ради (Миколаївського</w:t>
            </w:r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старостинства) Чернігівського району Чернігівської області.</w:t>
            </w:r>
          </w:p>
        </w:tc>
      </w:tr>
      <w:tr w:rsidR="0061334E" w:rsidRPr="004346EC" w14:paraId="7FEC0DE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06F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DDF87A2" w14:textId="77777777"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34296D">
        <w:rPr>
          <w:rFonts w:ascii="Times New Roman" w:hAnsi="Times New Roman" w:cs="Times New Roman"/>
          <w:sz w:val="28"/>
          <w:szCs w:val="28"/>
          <w:lang w:val="uk-UA"/>
        </w:rPr>
        <w:t xml:space="preserve"> МРДАСП «Менарайагролісництво»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</w:t>
      </w:r>
      <w:r w:rsidR="0034296D">
        <w:rPr>
          <w:rFonts w:ascii="Times New Roman" w:hAnsi="Times New Roman" w:cs="Times New Roman"/>
          <w:sz w:val="28"/>
          <w:lang w:val="uk-UA"/>
        </w:rPr>
        <w:t>нальної власності площею 13,1477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34296D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7423055300:06:000:0725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лянки,  площею 73,5847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7423086700:05:000:1021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які розташовані  на території Березнянської селищної ради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за межами населених пунктів,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тим що в даних масивах розташовані з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емельні ділянки, що знаходяться  в постійному користуванні лісогосподарського підприємства,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відповідно державних актів на право постійного користування на землю ІІ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-Ч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Н №001052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23.06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 xml:space="preserve">2003 рокум№1 та 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>ІІ-ЧН №001065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книзі записів державних актів від 23.06.2003 рокум№1,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14:paraId="2363046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DBABE" w14:textId="77777777" w:rsidR="007F4F30" w:rsidRDefault="0077721F" w:rsidP="004B4B58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 xml:space="preserve">МРДАСП «Менарайагролісництво»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4346EC">
        <w:rPr>
          <w:rFonts w:ascii="Times New Roman" w:hAnsi="Times New Roman" w:cs="Times New Roman"/>
          <w:sz w:val="28"/>
          <w:lang w:val="uk-UA"/>
        </w:rPr>
        <w:t>13,1477</w:t>
      </w:r>
      <w:r w:rsidR="004346EC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4346EC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номер 7423055300:06:000:0725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території Березнянс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ї селищної ради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у зв’язку з розташуванням  у її 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1,6070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>у постійному користуванні лісогосподарського підприємства відповідно державного акта на право постійного користування на землю ІІ-ЧН №001065,  зареєстрованого в книзі записів державних актів від 23.06.2003 рокум№1</w:t>
      </w:r>
      <w:r w:rsidR="004B4B58">
        <w:rPr>
          <w:rFonts w:ascii="Times New Roman" w:hAnsi="Times New Roman" w:cs="Times New Roman"/>
          <w:sz w:val="28"/>
          <w:szCs w:val="28"/>
          <w:lang w:val="uk-UA"/>
        </w:rPr>
        <w:t>, та яка була передана в постійне користування на підставі розпорядження голови Менської РДА від 18.02.2003 року №57.</w:t>
      </w:r>
    </w:p>
    <w:p w14:paraId="2BE1C924" w14:textId="77777777" w:rsidR="005B191D" w:rsidRDefault="005B191D" w:rsidP="004B4B5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E33D0" w14:textId="77777777" w:rsidR="004B4B58" w:rsidRDefault="004346EC" w:rsidP="004B4B58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МРДАСП «Менарайагролісництво» 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на зменшення площі земельної ділянки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lang w:val="uk-UA"/>
        </w:rPr>
        <w:t>73,5847</w:t>
      </w:r>
      <w:r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номер 7423086700:05:000:1021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Березнянсько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селищної ради (Миколаївського старостинства) 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у зв’язку з розташуванням  у її межах з</w:t>
      </w:r>
      <w:r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6,0000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га, яка перебуває </w:t>
      </w:r>
      <w:r>
        <w:rPr>
          <w:rFonts w:ascii="Times New Roman" w:hAnsi="Times New Roman" w:cs="Times New Roman"/>
          <w:sz w:val="28"/>
          <w:szCs w:val="28"/>
          <w:lang w:val="uk-UA"/>
        </w:rPr>
        <w:t>у постійному користуванні лісогосподарського підприємства відповідно державного акта на право постійного користування на землю ІІ-ЧН №001052,  зареєстрованого в книзі записів державних актів від 23.06.2003 рокум№1</w:t>
      </w:r>
      <w:r w:rsidR="004B4B58">
        <w:rPr>
          <w:rFonts w:ascii="Times New Roman" w:hAnsi="Times New Roman" w:cs="Times New Roman"/>
          <w:sz w:val="28"/>
          <w:szCs w:val="28"/>
          <w:lang w:val="uk-UA"/>
        </w:rPr>
        <w:t>, та яка була передана в постійне користування на підставі розпорядження голови Менської РДА від 18.02.2003 року №57.</w:t>
      </w:r>
    </w:p>
    <w:p w14:paraId="40465BD9" w14:textId="77777777" w:rsidR="004346EC" w:rsidRDefault="004346EC" w:rsidP="004B4B5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E70E4" w14:textId="77777777" w:rsidR="004346EC" w:rsidRDefault="004346EC" w:rsidP="004B4B5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7DCB99" w14:textId="77777777" w:rsidR="0061334E" w:rsidRPr="00AB4ACC" w:rsidRDefault="00644121" w:rsidP="004B4B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8F86E3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938A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7FF038F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15552">
    <w:abstractNumId w:val="9"/>
  </w:num>
  <w:num w:numId="2" w16cid:durableId="758671160">
    <w:abstractNumId w:val="10"/>
  </w:num>
  <w:num w:numId="3" w16cid:durableId="128402233">
    <w:abstractNumId w:val="1"/>
  </w:num>
  <w:num w:numId="4" w16cid:durableId="1321036484">
    <w:abstractNumId w:val="6"/>
  </w:num>
  <w:num w:numId="5" w16cid:durableId="513737373">
    <w:abstractNumId w:val="0"/>
  </w:num>
  <w:num w:numId="6" w16cid:durableId="787772476">
    <w:abstractNumId w:val="4"/>
  </w:num>
  <w:num w:numId="7" w16cid:durableId="578759302">
    <w:abstractNumId w:val="8"/>
  </w:num>
  <w:num w:numId="8" w16cid:durableId="1725712500">
    <w:abstractNumId w:val="11"/>
  </w:num>
  <w:num w:numId="9" w16cid:durableId="832526509">
    <w:abstractNumId w:val="7"/>
  </w:num>
  <w:num w:numId="10" w16cid:durableId="1069688575">
    <w:abstractNumId w:val="12"/>
  </w:num>
  <w:num w:numId="11" w16cid:durableId="831218779">
    <w:abstractNumId w:val="5"/>
  </w:num>
  <w:num w:numId="12" w16cid:durableId="18701497">
    <w:abstractNumId w:val="2"/>
  </w:num>
  <w:num w:numId="13" w16cid:durableId="821118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00B26"/>
    <w:rsid w:val="00312B00"/>
    <w:rsid w:val="00323D7A"/>
    <w:rsid w:val="00336CED"/>
    <w:rsid w:val="0034296D"/>
    <w:rsid w:val="00343E4C"/>
    <w:rsid w:val="0035460E"/>
    <w:rsid w:val="00374445"/>
    <w:rsid w:val="00392C15"/>
    <w:rsid w:val="003C5153"/>
    <w:rsid w:val="003D4116"/>
    <w:rsid w:val="003E699A"/>
    <w:rsid w:val="004063E3"/>
    <w:rsid w:val="004346EC"/>
    <w:rsid w:val="004430BB"/>
    <w:rsid w:val="004679C5"/>
    <w:rsid w:val="0049160B"/>
    <w:rsid w:val="004A2FCC"/>
    <w:rsid w:val="004B4B58"/>
    <w:rsid w:val="004C23E7"/>
    <w:rsid w:val="004E1974"/>
    <w:rsid w:val="004E3DA1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191D"/>
    <w:rsid w:val="005B660C"/>
    <w:rsid w:val="005D0480"/>
    <w:rsid w:val="005D3E43"/>
    <w:rsid w:val="005E523C"/>
    <w:rsid w:val="0061334E"/>
    <w:rsid w:val="00623496"/>
    <w:rsid w:val="00630DDC"/>
    <w:rsid w:val="00633ACA"/>
    <w:rsid w:val="00644121"/>
    <w:rsid w:val="00644626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9E5483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96390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34E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F3C0-DF2A-409D-8CF5-EE1042E7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3</cp:revision>
  <cp:lastPrinted>2025-10-27T12:15:00Z</cp:lastPrinted>
  <dcterms:created xsi:type="dcterms:W3CDTF">2025-10-29T08:19:00Z</dcterms:created>
  <dcterms:modified xsi:type="dcterms:W3CDTF">2025-11-17T18:28:00Z</dcterms:modified>
</cp:coreProperties>
</file>