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84A484">
      <w:pPr>
        <w:shd w:val="clear" w:color="auto" w:fill="FFFFFF"/>
        <w:spacing w:after="0" w:line="240" w:lineRule="auto"/>
        <w:ind w:left="5060" w:leftChars="2300" w:firstLine="0" w:firstLineChars="0"/>
        <w:jc w:val="both"/>
        <w:rPr>
          <w:rFonts w:ascii="Times New Roman" w:hAnsi="Times New Roman"/>
          <w:color w:val="000000"/>
          <w:sz w:val="28"/>
          <w:szCs w:val="24"/>
          <w:lang w:val="uk-UA"/>
        </w:rPr>
      </w:pPr>
      <w:r>
        <w:rPr>
          <w:rFonts w:ascii="Times New Roman" w:hAnsi="Times New Roman"/>
          <w:color w:val="000000"/>
          <w:sz w:val="28"/>
          <w:szCs w:val="24"/>
          <w:lang w:val="uk-UA"/>
        </w:rPr>
        <w:t>Додаток</w:t>
      </w:r>
      <w:r>
        <w:rPr>
          <w:rFonts w:hint="default" w:ascii="Times New Roman" w:hAnsi="Times New Roman"/>
          <w:color w:val="000000"/>
          <w:sz w:val="28"/>
          <w:szCs w:val="24"/>
          <w:lang w:val="uk-UA"/>
        </w:rPr>
        <w:t xml:space="preserve"> до </w:t>
      </w:r>
      <w:r>
        <w:rPr>
          <w:rFonts w:ascii="Times New Roman" w:hAnsi="Times New Roman"/>
          <w:color w:val="000000"/>
          <w:sz w:val="28"/>
          <w:szCs w:val="24"/>
          <w:lang w:val="uk-UA"/>
        </w:rPr>
        <w:t xml:space="preserve">                   </w:t>
      </w:r>
    </w:p>
    <w:p w14:paraId="28006352">
      <w:pPr>
        <w:shd w:val="clear" w:color="auto" w:fill="FFFFFF"/>
        <w:spacing w:after="0" w:line="240" w:lineRule="auto"/>
        <w:ind w:left="5060" w:leftChars="2300" w:firstLine="0" w:firstLineChars="0"/>
        <w:jc w:val="both"/>
        <w:rPr>
          <w:rFonts w:hint="default" w:ascii="Times New Roman" w:hAnsi="Times New Roman"/>
          <w:color w:val="000000"/>
          <w:sz w:val="28"/>
          <w:szCs w:val="24"/>
          <w:lang w:val="uk-UA"/>
        </w:rPr>
      </w:pPr>
      <w:r>
        <w:rPr>
          <w:rFonts w:ascii="Times New Roman" w:hAnsi="Times New Roman"/>
          <w:color w:val="000000"/>
          <w:sz w:val="28"/>
          <w:szCs w:val="24"/>
          <w:lang w:val="uk-UA"/>
        </w:rPr>
        <w:t>до</w:t>
      </w:r>
      <w:r>
        <w:rPr>
          <w:rFonts w:hint="default" w:ascii="Times New Roman" w:hAnsi="Times New Roman"/>
          <w:color w:val="000000"/>
          <w:sz w:val="28"/>
          <w:szCs w:val="24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4"/>
          <w:lang w:val="uk-UA"/>
        </w:rPr>
        <w:t>рішення виконавчого</w:t>
      </w:r>
      <w:r>
        <w:rPr>
          <w:rFonts w:hint="default" w:ascii="Times New Roman" w:hAnsi="Times New Roman"/>
          <w:color w:val="000000"/>
          <w:sz w:val="28"/>
          <w:szCs w:val="24"/>
          <w:lang w:val="uk-UA"/>
        </w:rPr>
        <w:t xml:space="preserve"> комітету</w:t>
      </w:r>
    </w:p>
    <w:p w14:paraId="79F90CA6">
      <w:pPr>
        <w:shd w:val="clear" w:color="auto" w:fill="FFFFFF"/>
        <w:spacing w:after="0" w:line="240" w:lineRule="auto"/>
        <w:ind w:left="5060" w:leftChars="2300" w:firstLine="0" w:firstLineChars="0"/>
        <w:jc w:val="both"/>
        <w:rPr>
          <w:rFonts w:ascii="Times New Roman" w:hAnsi="Times New Roman"/>
          <w:color w:val="000000"/>
          <w:sz w:val="28"/>
          <w:szCs w:val="24"/>
          <w:lang w:val="uk-UA"/>
        </w:rPr>
      </w:pPr>
      <w:r>
        <w:rPr>
          <w:rFonts w:ascii="Times New Roman" w:hAnsi="Times New Roman"/>
          <w:color w:val="000000"/>
          <w:sz w:val="28"/>
          <w:szCs w:val="24"/>
          <w:lang w:val="uk-UA"/>
        </w:rPr>
        <w:t>Березнянської селищної ради</w:t>
      </w:r>
    </w:p>
    <w:p w14:paraId="1C792FB5">
      <w:pPr>
        <w:shd w:val="clear" w:color="auto" w:fill="FFFFFF"/>
        <w:spacing w:after="0" w:line="240" w:lineRule="auto"/>
        <w:ind w:left="5060" w:leftChars="2300" w:firstLine="0" w:firstLineChars="0"/>
        <w:jc w:val="both"/>
        <w:rPr>
          <w:rFonts w:ascii="Times New Roman" w:hAnsi="Times New Roman"/>
          <w:color w:val="000000"/>
          <w:sz w:val="28"/>
          <w:szCs w:val="24"/>
          <w:lang w:val="uk-UA"/>
        </w:rPr>
      </w:pPr>
      <w:r>
        <w:rPr>
          <w:rFonts w:ascii="Times New Roman" w:hAnsi="Times New Roman"/>
          <w:color w:val="000000"/>
          <w:sz w:val="28"/>
          <w:szCs w:val="24"/>
          <w:lang w:val="uk-UA"/>
        </w:rPr>
        <w:t>від __________202</w:t>
      </w:r>
      <w:r>
        <w:rPr>
          <w:rFonts w:hint="default" w:ascii="Times New Roman" w:hAnsi="Times New Roman"/>
          <w:color w:val="000000"/>
          <w:sz w:val="28"/>
          <w:szCs w:val="24"/>
          <w:lang w:val="uk-UA"/>
        </w:rPr>
        <w:t>5</w:t>
      </w:r>
      <w:r>
        <w:rPr>
          <w:rFonts w:ascii="Times New Roman" w:hAnsi="Times New Roman"/>
          <w:color w:val="000000"/>
          <w:sz w:val="28"/>
          <w:szCs w:val="24"/>
          <w:lang w:val="uk-UA"/>
        </w:rPr>
        <w:t xml:space="preserve"> № ________</w:t>
      </w:r>
    </w:p>
    <w:p w14:paraId="33246A03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val="uk-UA"/>
        </w:rPr>
      </w:pPr>
      <w:bookmarkStart w:id="9" w:name="_GoBack"/>
      <w:bookmarkEnd w:id="9"/>
    </w:p>
    <w:p w14:paraId="6C6A6DA5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1608121B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5223F0AC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422235E7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335172CB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7B6F05C0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5869B025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en-US"/>
        </w:rPr>
        <w:t> </w:t>
      </w:r>
    </w:p>
    <w:p w14:paraId="4C2C4D38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24D526F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4"/>
          <w:lang w:val="uk-UA"/>
        </w:rPr>
      </w:pPr>
    </w:p>
    <w:p w14:paraId="4F0BDFE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2"/>
          <w:szCs w:val="28"/>
          <w:lang w:val="uk-UA"/>
        </w:rPr>
      </w:pPr>
    </w:p>
    <w:p w14:paraId="7FBF328A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32"/>
          <w:szCs w:val="28"/>
          <w:lang w:val="uk-UA"/>
        </w:rPr>
      </w:pPr>
      <w:r>
        <w:rPr>
          <w:rFonts w:ascii="Times New Roman" w:hAnsi="Times New Roman"/>
          <w:b/>
          <w:bCs/>
          <w:color w:val="000000"/>
          <w:sz w:val="32"/>
          <w:szCs w:val="28"/>
          <w:lang w:val="uk-UA"/>
        </w:rPr>
        <w:t>ПРОГРАМА</w:t>
      </w:r>
    </w:p>
    <w:p w14:paraId="6D5ABD3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28"/>
          <w:lang w:val="uk-UA"/>
        </w:rPr>
      </w:pPr>
      <w:r>
        <w:rPr>
          <w:rFonts w:ascii="Times New Roman" w:hAnsi="Times New Roman"/>
          <w:b/>
          <w:color w:val="000000"/>
          <w:sz w:val="32"/>
          <w:szCs w:val="28"/>
          <w:lang w:val="uk-UA"/>
        </w:rPr>
        <w:t>організації харчування</w:t>
      </w:r>
      <w:r>
        <w:rPr>
          <w:rFonts w:ascii="Times New Roman" w:hAnsi="Times New Roman"/>
          <w:b/>
          <w:color w:val="000000"/>
          <w:sz w:val="32"/>
          <w:szCs w:val="28"/>
        </w:rPr>
        <w:t> </w:t>
      </w:r>
      <w:r>
        <w:rPr>
          <w:rFonts w:ascii="Times New Roman" w:hAnsi="Times New Roman"/>
          <w:b/>
          <w:color w:val="000000"/>
          <w:sz w:val="32"/>
          <w:szCs w:val="28"/>
          <w:lang w:val="uk-UA"/>
        </w:rPr>
        <w:t xml:space="preserve"> учнів</w:t>
      </w:r>
      <w:r>
        <w:rPr>
          <w:rFonts w:hint="default" w:ascii="Times New Roman" w:hAnsi="Times New Roman"/>
          <w:b/>
          <w:color w:val="000000"/>
          <w:sz w:val="32"/>
          <w:szCs w:val="28"/>
          <w:lang w:val="uk-UA"/>
        </w:rPr>
        <w:t xml:space="preserve"> </w:t>
      </w:r>
      <w:r>
        <w:rPr>
          <w:rFonts w:ascii="Times New Roman" w:hAnsi="Times New Roman"/>
          <w:b/>
          <w:color w:val="000000"/>
          <w:sz w:val="32"/>
          <w:szCs w:val="28"/>
          <w:lang w:val="uk-UA"/>
        </w:rPr>
        <w:t xml:space="preserve">в закладах загальної середньої </w:t>
      </w:r>
    </w:p>
    <w:p w14:paraId="57F910A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28"/>
          <w:lang w:val="uk-UA"/>
        </w:rPr>
      </w:pPr>
      <w:r>
        <w:rPr>
          <w:rFonts w:ascii="Times New Roman" w:hAnsi="Times New Roman"/>
          <w:b/>
          <w:color w:val="000000"/>
          <w:sz w:val="32"/>
          <w:szCs w:val="28"/>
          <w:lang w:val="uk-UA"/>
        </w:rPr>
        <w:t xml:space="preserve">освіти Березнянської селищної ради </w:t>
      </w:r>
    </w:p>
    <w:p w14:paraId="153A482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28"/>
          <w:lang w:val="uk-UA"/>
        </w:rPr>
      </w:pPr>
      <w:r>
        <w:rPr>
          <w:rFonts w:ascii="Times New Roman" w:hAnsi="Times New Roman"/>
          <w:b/>
          <w:color w:val="000000"/>
          <w:sz w:val="32"/>
          <w:szCs w:val="28"/>
          <w:lang w:val="uk-UA"/>
        </w:rPr>
        <w:t>на 202</w:t>
      </w:r>
      <w:r>
        <w:rPr>
          <w:rFonts w:hint="default" w:ascii="Times New Roman" w:hAnsi="Times New Roman"/>
          <w:b/>
          <w:color w:val="000000"/>
          <w:sz w:val="32"/>
          <w:szCs w:val="28"/>
          <w:lang w:val="uk-UA"/>
        </w:rPr>
        <w:t>6-2028</w:t>
      </w:r>
      <w:r>
        <w:rPr>
          <w:rFonts w:ascii="Times New Roman" w:hAnsi="Times New Roman"/>
          <w:b/>
          <w:color w:val="000000"/>
          <w:sz w:val="32"/>
          <w:szCs w:val="28"/>
          <w:lang w:val="uk-UA"/>
        </w:rPr>
        <w:t xml:space="preserve"> роки</w:t>
      </w:r>
    </w:p>
    <w:p w14:paraId="702B602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14:paraId="78E24AD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24"/>
          <w:szCs w:val="24"/>
          <w:lang w:val="uk-UA"/>
        </w:rPr>
      </w:pPr>
    </w:p>
    <w:p w14:paraId="6F9D4EA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24"/>
          <w:szCs w:val="24"/>
          <w:lang w:val="uk-UA"/>
        </w:rPr>
      </w:pPr>
    </w:p>
    <w:p w14:paraId="4E2AA50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  <w:lang w:val="uk-UA"/>
        </w:rPr>
      </w:pPr>
    </w:p>
    <w:p w14:paraId="578E4DC2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  <w:lang w:val="uk-UA"/>
        </w:rPr>
      </w:pPr>
    </w:p>
    <w:p w14:paraId="076F14A2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  <w:lang w:val="uk-UA"/>
        </w:rPr>
      </w:pPr>
    </w:p>
    <w:p w14:paraId="2D14F2DA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  <w:lang w:val="uk-UA"/>
        </w:rPr>
      </w:pPr>
    </w:p>
    <w:p w14:paraId="66A3CFE7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  <w:lang w:val="uk-UA"/>
        </w:rPr>
      </w:pPr>
    </w:p>
    <w:p w14:paraId="74C1ED28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  <w:lang w:val="uk-UA"/>
        </w:rPr>
      </w:pPr>
    </w:p>
    <w:p w14:paraId="42DCC6B4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  <w:lang w:val="uk-UA"/>
        </w:rPr>
      </w:pPr>
    </w:p>
    <w:p w14:paraId="24FE84D2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  <w:lang w:val="uk-UA"/>
        </w:rPr>
      </w:pPr>
    </w:p>
    <w:p w14:paraId="3DEF84A0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  <w:lang w:val="uk-UA"/>
        </w:rPr>
      </w:pPr>
    </w:p>
    <w:p w14:paraId="594A6BFF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  <w:lang w:val="uk-UA"/>
        </w:rPr>
      </w:pPr>
    </w:p>
    <w:p w14:paraId="161F9D65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  <w:lang w:val="uk-UA"/>
        </w:rPr>
      </w:pPr>
    </w:p>
    <w:p w14:paraId="16763BFF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  <w:lang w:val="uk-UA"/>
        </w:rPr>
      </w:pPr>
    </w:p>
    <w:p w14:paraId="733B7C14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  <w:lang w:val="uk-UA"/>
        </w:rPr>
      </w:pPr>
    </w:p>
    <w:p w14:paraId="4531C789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  <w:lang w:val="uk-UA"/>
        </w:rPr>
      </w:pPr>
    </w:p>
    <w:p w14:paraId="203A8489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  <w:lang w:val="uk-UA"/>
        </w:rPr>
      </w:pPr>
    </w:p>
    <w:p w14:paraId="55575043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  <w:lang w:val="uk-UA"/>
        </w:rPr>
      </w:pPr>
    </w:p>
    <w:p w14:paraId="34CC10B5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  <w:lang w:val="uk-UA"/>
        </w:rPr>
      </w:pPr>
    </w:p>
    <w:p w14:paraId="61121076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  <w:lang w:val="uk-UA"/>
        </w:rPr>
      </w:pPr>
    </w:p>
    <w:p w14:paraId="319E9C99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  <w:lang w:val="uk-UA"/>
        </w:rPr>
      </w:pPr>
    </w:p>
    <w:p w14:paraId="61CAAFD2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  <w:lang w:val="uk-UA"/>
        </w:rPr>
      </w:pPr>
    </w:p>
    <w:p w14:paraId="7DFA5851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  <w:lang w:val="uk-UA"/>
        </w:rPr>
      </w:pPr>
    </w:p>
    <w:p w14:paraId="696ADA0A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  <w:lang w:val="uk-UA"/>
        </w:rPr>
      </w:pPr>
    </w:p>
    <w:p w14:paraId="45F411B5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  <w:lang w:val="uk-UA"/>
        </w:rPr>
      </w:pPr>
    </w:p>
    <w:p w14:paraId="4AE434CA">
      <w:pPr>
        <w:shd w:val="clear" w:color="auto" w:fill="FFFFFF"/>
        <w:spacing w:after="0" w:line="240" w:lineRule="auto"/>
        <w:jc w:val="center"/>
        <w:rPr>
          <w:rFonts w:ascii="Times New Roman" w:hAnsi="Times New Roman"/>
          <w:b w:val="0"/>
          <w:bCs/>
          <w:i/>
          <w:iCs w:val="0"/>
          <w:color w:val="000000"/>
          <w:sz w:val="24"/>
          <w:szCs w:val="24"/>
          <w:lang w:val="uk-UA"/>
        </w:rPr>
      </w:pPr>
    </w:p>
    <w:p w14:paraId="65363E59">
      <w:pPr>
        <w:shd w:val="clear" w:color="auto" w:fill="FFFFFF"/>
        <w:spacing w:after="0" w:line="240" w:lineRule="auto"/>
        <w:jc w:val="center"/>
        <w:rPr>
          <w:rFonts w:ascii="Times New Roman" w:hAnsi="Times New Roman"/>
          <w:b w:val="0"/>
          <w:bCs/>
          <w:i/>
          <w:iCs w:val="0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b w:val="0"/>
          <w:bCs/>
          <w:i/>
          <w:iCs w:val="0"/>
          <w:color w:val="000000"/>
          <w:sz w:val="24"/>
          <w:szCs w:val="24"/>
          <w:lang w:val="uk-UA"/>
        </w:rPr>
        <w:t>Березна</w:t>
      </w:r>
    </w:p>
    <w:p w14:paraId="2A273136">
      <w:pPr>
        <w:shd w:val="clear" w:color="auto" w:fill="FFFFFF"/>
        <w:spacing w:after="0" w:line="240" w:lineRule="auto"/>
        <w:jc w:val="center"/>
        <w:rPr>
          <w:rFonts w:hint="default" w:ascii="Times New Roman" w:hAnsi="Times New Roman"/>
          <w:b w:val="0"/>
          <w:bCs/>
          <w:i/>
          <w:iCs w:val="0"/>
          <w:color w:val="0E191B"/>
          <w:sz w:val="24"/>
          <w:szCs w:val="24"/>
          <w:lang w:val="uk-UA"/>
        </w:rPr>
      </w:pPr>
      <w:r>
        <w:rPr>
          <w:rFonts w:ascii="Times New Roman" w:hAnsi="Times New Roman"/>
          <w:b w:val="0"/>
          <w:bCs/>
          <w:i/>
          <w:iCs w:val="0"/>
          <w:color w:val="000000"/>
          <w:sz w:val="24"/>
          <w:szCs w:val="24"/>
          <w:lang w:val="uk-UA"/>
        </w:rPr>
        <w:t>202</w:t>
      </w:r>
      <w:r>
        <w:rPr>
          <w:rFonts w:hint="default" w:ascii="Times New Roman" w:hAnsi="Times New Roman"/>
          <w:b w:val="0"/>
          <w:bCs/>
          <w:i/>
          <w:iCs w:val="0"/>
          <w:color w:val="000000"/>
          <w:sz w:val="24"/>
          <w:szCs w:val="24"/>
          <w:lang w:val="uk-UA"/>
        </w:rPr>
        <w:t>5</w:t>
      </w:r>
    </w:p>
    <w:p w14:paraId="065CFF02">
      <w:pPr>
        <w:pStyle w:val="2"/>
        <w:jc w:val="center"/>
        <w:rPr>
          <w:rFonts w:ascii="Times New Roman" w:hAnsi="Times New Roman" w:cs="Times New Roman"/>
          <w:b w:val="0"/>
          <w:color w:val="auto"/>
          <w:lang w:val="uk-UA"/>
        </w:rPr>
      </w:pPr>
      <w:bookmarkStart w:id="0" w:name="_Toc182920027"/>
      <w:r>
        <w:rPr>
          <w:rFonts w:ascii="Times New Roman" w:hAnsi="Times New Roman" w:cs="Times New Roman"/>
          <w:b w:val="0"/>
          <w:color w:val="auto"/>
          <w:lang w:val="uk-UA"/>
        </w:rPr>
        <w:t>І. Паспорт Програми</w:t>
      </w:r>
      <w:bookmarkEnd w:id="0"/>
    </w:p>
    <w:p w14:paraId="7EE85471">
      <w:pPr>
        <w:shd w:val="clear" w:color="auto" w:fill="FFFFFF"/>
        <w:spacing w:after="0" w:line="288" w:lineRule="atLeast"/>
        <w:ind w:left="180"/>
        <w:rPr>
          <w:rFonts w:ascii="Times New Roman" w:hAnsi="Times New Roman"/>
          <w:color w:val="0E191B"/>
          <w:sz w:val="28"/>
          <w:szCs w:val="28"/>
        </w:rPr>
      </w:pPr>
    </w:p>
    <w:tbl>
      <w:tblPr>
        <w:tblStyle w:val="4"/>
        <w:tblW w:w="1008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677"/>
        <w:gridCol w:w="7403"/>
      </w:tblGrid>
      <w:tr w14:paraId="521A09A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77" w:type="dxa"/>
            <w:tcBorders>
              <w:top w:val="single" w:color="9AC3CB" w:sz="6" w:space="0"/>
              <w:left w:val="single" w:color="9AC3CB" w:sz="6" w:space="0"/>
              <w:bottom w:val="single" w:color="9AC3CB" w:sz="6" w:space="0"/>
              <w:right w:val="single" w:color="9AC3CB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12F52C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Назва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Програми</w:t>
            </w:r>
          </w:p>
        </w:tc>
        <w:tc>
          <w:tcPr>
            <w:tcW w:w="7403" w:type="dxa"/>
            <w:tcBorders>
              <w:top w:val="single" w:color="9AC3CB" w:sz="6" w:space="0"/>
              <w:left w:val="single" w:color="9AC3CB" w:sz="6" w:space="0"/>
              <w:bottom w:val="single" w:color="9AC3CB" w:sz="6" w:space="0"/>
              <w:right w:val="single" w:color="9AC3CB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6F8B78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Програма</w:t>
            </w:r>
            <w:r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організаці</w:t>
            </w:r>
            <w:r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lang w:val="uk-UA"/>
              </w:rPr>
              <w:t xml:space="preserve">ї </w:t>
            </w:r>
            <w:r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хар</w:t>
            </w:r>
            <w:r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lang w:val="uk-UA"/>
              </w:rPr>
              <w:t>ч</w:t>
            </w:r>
            <w:r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ування </w:t>
            </w:r>
            <w:r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lang w:val="uk-UA"/>
              </w:rPr>
              <w:t>учнів</w:t>
            </w:r>
            <w:r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 xml:space="preserve"> в </w:t>
            </w:r>
            <w:r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lang w:val="uk-UA"/>
              </w:rPr>
              <w:t>закладах загальної середньої освіти Березнянської селищної ради на 202</w:t>
            </w:r>
            <w:r>
              <w:rPr>
                <w:rFonts w:hint="default" w:ascii="Times New Roman" w:hAnsi="Times New Roman"/>
                <w:b/>
                <w:i/>
                <w:color w:val="000000"/>
                <w:sz w:val="28"/>
                <w:szCs w:val="28"/>
                <w:lang w:val="uk-UA"/>
              </w:rPr>
              <w:t>6-2028</w:t>
            </w:r>
            <w:r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lang w:val="uk-UA"/>
              </w:rPr>
              <w:t xml:space="preserve"> роки</w:t>
            </w:r>
          </w:p>
        </w:tc>
      </w:tr>
      <w:tr w14:paraId="7EE2F47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77" w:type="dxa"/>
            <w:tcBorders>
              <w:top w:val="single" w:color="9AC3CB" w:sz="6" w:space="0"/>
              <w:left w:val="single" w:color="9AC3CB" w:sz="6" w:space="0"/>
              <w:bottom w:val="single" w:color="9AC3CB" w:sz="6" w:space="0"/>
              <w:right w:val="single" w:color="9AC3CB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043460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Підстава до розробки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Програми</w:t>
            </w:r>
          </w:p>
        </w:tc>
        <w:tc>
          <w:tcPr>
            <w:tcW w:w="7403" w:type="dxa"/>
            <w:tcBorders>
              <w:top w:val="single" w:color="9AC3CB" w:sz="6" w:space="0"/>
              <w:left w:val="single" w:color="9AC3CB" w:sz="6" w:space="0"/>
              <w:bottom w:val="single" w:color="9AC3CB" w:sz="6" w:space="0"/>
              <w:right w:val="single" w:color="9AC3CB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6E9322D">
            <w:pPr>
              <w:spacing w:before="15" w:after="15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/>
                <w:sz w:val="28"/>
                <w:szCs w:val="28"/>
              </w:rPr>
              <w:t>Закони України «Про освіту», «Про повну загальну середню освіту», «Про охорону дитинства», «Про державну соціальну допомогу малозабезпеченим сім’ям», «Про статус і соціальний захист громадян, які постраждали внаслідок Чорнобильської катастрофи», «Про статус ветеранів війни, гарантії їх соціального захисту», «Про внесення змін до деяких Законів України щодо забезпечення безкоштовним харчуваннямдітейвнутрішньопереміщених осіб» від 16.01.2020 №474-ІX, «Про внесення змін до деяких законів України щодо забезпечення безкоштовним харчуванням дітей, один з батьків яких загинув (пропав безвісти), помер під час захисту незалежності та суверенітету України» від 05.11.2020 №978-ІX, «Про оздоровлення та відпочинок дітей», «Про охорону дитинства», «Про забезпечення санітарного та епідемічного благополуччя населення», «Про місцеве самоврядування в Україні», постанови Кабінету Міністрів України від 02.02.2011 №116 «Про затвердження Порядку надання послуг з харчування дітей у дошкільних, учнів у загальноосвітніх та професійно– технічних навчальних закладах, операції з надання яких звільняються від обкладення податком на додану вартість», від 24.03.2021 №305 «Про затвердження норм та Порядку організації харчування у закладах освіти та дитячих закладах оздоровлення та відпочинку» (зі змінами), від 18.01.2016№16 «Про внесення змін до Порядку надання послуг з харчування дітей у дошкільних, учнів у загальноосвітніх та професійно-технічних закладах, операції з наданняякихзвільняютьсявідобкладення податком на додану вартість»</w:t>
            </w:r>
          </w:p>
        </w:tc>
      </w:tr>
      <w:tr w14:paraId="60E0E16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77" w:type="dxa"/>
            <w:tcBorders>
              <w:top w:val="single" w:color="9AC3CB" w:sz="6" w:space="0"/>
              <w:left w:val="single" w:color="9AC3CB" w:sz="6" w:space="0"/>
              <w:bottom w:val="single" w:color="9AC3CB" w:sz="6" w:space="0"/>
              <w:right w:val="single" w:color="9AC3CB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796623C">
            <w:pPr>
              <w:spacing w:before="15" w:after="15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Замовник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Програми</w:t>
            </w:r>
          </w:p>
        </w:tc>
        <w:tc>
          <w:tcPr>
            <w:tcW w:w="7403" w:type="dxa"/>
            <w:tcBorders>
              <w:top w:val="single" w:color="9AC3CB" w:sz="6" w:space="0"/>
              <w:left w:val="single" w:color="9AC3CB" w:sz="6" w:space="0"/>
              <w:bottom w:val="single" w:color="9AC3CB" w:sz="6" w:space="0"/>
              <w:right w:val="single" w:color="9AC3CB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E0AD766">
            <w:pPr>
              <w:spacing w:before="15" w:after="15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Березнянська селищна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рада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</w:tr>
      <w:tr w14:paraId="640AA0C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77" w:type="dxa"/>
            <w:tcBorders>
              <w:top w:val="single" w:color="9AC3CB" w:sz="6" w:space="0"/>
              <w:left w:val="single" w:color="9AC3CB" w:sz="6" w:space="0"/>
              <w:bottom w:val="single" w:color="9AC3CB" w:sz="6" w:space="0"/>
              <w:right w:val="single" w:color="9AC3CB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8543A00">
            <w:pPr>
              <w:spacing w:before="15" w:after="15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Головний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розробник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Програми</w:t>
            </w:r>
          </w:p>
        </w:tc>
        <w:tc>
          <w:tcPr>
            <w:tcW w:w="7403" w:type="dxa"/>
            <w:tcBorders>
              <w:top w:val="single" w:color="9AC3CB" w:sz="6" w:space="0"/>
              <w:left w:val="single" w:color="9AC3CB" w:sz="6" w:space="0"/>
              <w:bottom w:val="single" w:color="9AC3CB" w:sz="6" w:space="0"/>
              <w:right w:val="single" w:color="9AC3CB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A61BAD1">
            <w:pPr>
              <w:spacing w:before="15" w:after="15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Відділ освіти, культури, молоді і спорту Березнянської селищної ради.</w:t>
            </w:r>
          </w:p>
        </w:tc>
      </w:tr>
      <w:tr w14:paraId="43272A1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77" w:type="dxa"/>
            <w:tcBorders>
              <w:top w:val="single" w:color="9AC3CB" w:sz="6" w:space="0"/>
              <w:left w:val="single" w:color="9AC3CB" w:sz="6" w:space="0"/>
              <w:bottom w:val="single" w:color="9AC3CB" w:sz="6" w:space="0"/>
              <w:right w:val="single" w:color="9AC3CB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BCD7DDE">
            <w:pPr>
              <w:spacing w:before="15" w:after="15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Головна мета Програми</w:t>
            </w:r>
          </w:p>
        </w:tc>
        <w:tc>
          <w:tcPr>
            <w:tcW w:w="7403" w:type="dxa"/>
            <w:tcBorders>
              <w:top w:val="single" w:color="9AC3CB" w:sz="6" w:space="0"/>
              <w:left w:val="single" w:color="9AC3CB" w:sz="6" w:space="0"/>
              <w:bottom w:val="single" w:color="9AC3CB" w:sz="6" w:space="0"/>
              <w:right w:val="single" w:color="9AC3CB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8EC0227">
            <w:pPr>
              <w:spacing w:before="15" w:after="15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Створення умов для збереження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здоров'я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дітей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підвищення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рівня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організації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харчування, забезпечення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школярів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раціональним та якісним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харчуванням, дотримання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наступності, послідовності у процесі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удосконалення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системи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організації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харчування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учнів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закладів загальної середньої освіти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комунальної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форми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власності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Березнянської селищної  ради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; забезпечення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раціонального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використання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бюджетних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коштів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</w:tr>
      <w:tr w14:paraId="48BDF71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77" w:type="dxa"/>
            <w:tcBorders>
              <w:top w:val="single" w:color="9AC3CB" w:sz="6" w:space="0"/>
              <w:left w:val="single" w:color="9AC3CB" w:sz="6" w:space="0"/>
              <w:bottom w:val="single" w:color="9AC3CB" w:sz="6" w:space="0"/>
              <w:right w:val="single" w:color="9AC3CB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6A909F9">
            <w:pPr>
              <w:spacing w:before="15" w:after="15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Строки реалізації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:</w:t>
            </w:r>
          </w:p>
        </w:tc>
        <w:tc>
          <w:tcPr>
            <w:tcW w:w="7403" w:type="dxa"/>
            <w:tcBorders>
              <w:top w:val="single" w:color="9AC3CB" w:sz="6" w:space="0"/>
              <w:left w:val="single" w:color="9AC3CB" w:sz="6" w:space="0"/>
              <w:bottom w:val="single" w:color="9AC3CB" w:sz="6" w:space="0"/>
              <w:right w:val="single" w:color="9AC3CB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F3B95E4">
            <w:pPr>
              <w:numPr>
                <w:ilvl w:val="0"/>
                <w:numId w:val="0"/>
              </w:numPr>
              <w:spacing w:before="15" w:after="15" w:line="240" w:lineRule="auto"/>
              <w:rPr>
                <w:rFonts w:hint="default"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uk-UA"/>
              </w:rPr>
              <w:t>2026-2028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роки</w:t>
            </w: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</w:tr>
      <w:tr w14:paraId="24D243D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77" w:type="dxa"/>
            <w:tcBorders>
              <w:top w:val="single" w:color="9AC3CB" w:sz="6" w:space="0"/>
              <w:left w:val="single" w:color="9AC3CB" w:sz="6" w:space="0"/>
              <w:bottom w:val="single" w:color="9AC3CB" w:sz="6" w:space="0"/>
              <w:right w:val="single" w:color="9AC3CB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BA8C1AC">
            <w:pPr>
              <w:spacing w:before="15" w:after="15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Джерела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фінансування</w:t>
            </w:r>
          </w:p>
        </w:tc>
        <w:tc>
          <w:tcPr>
            <w:tcW w:w="7403" w:type="dxa"/>
            <w:tcBorders>
              <w:top w:val="single" w:color="9AC3CB" w:sz="6" w:space="0"/>
              <w:left w:val="single" w:color="9AC3CB" w:sz="6" w:space="0"/>
              <w:bottom w:val="single" w:color="9AC3CB" w:sz="6" w:space="0"/>
              <w:right w:val="single" w:color="9AC3CB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9AE697C">
            <w:pPr>
              <w:spacing w:before="15" w:after="15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Бюджет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Березнянської селищної територіальної громади</w:t>
            </w:r>
          </w:p>
          <w:p w14:paraId="3AE21B5D">
            <w:pPr>
              <w:spacing w:before="15" w:after="15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Інші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джерела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фінансування, не заборонені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законодавством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України.</w:t>
            </w:r>
          </w:p>
        </w:tc>
      </w:tr>
      <w:tr w14:paraId="063E583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77" w:type="dxa"/>
            <w:tcBorders>
              <w:top w:val="single" w:color="9AC3CB" w:sz="6" w:space="0"/>
              <w:left w:val="single" w:color="9AC3CB" w:sz="6" w:space="0"/>
              <w:bottom w:val="single" w:color="9AC3CB" w:sz="6" w:space="0"/>
              <w:right w:val="single" w:color="9AC3CB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289A2AC">
            <w:pPr>
              <w:spacing w:before="15" w:after="15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Обсяги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фінансування</w:t>
            </w:r>
          </w:p>
        </w:tc>
        <w:tc>
          <w:tcPr>
            <w:tcW w:w="7403" w:type="dxa"/>
            <w:tcBorders>
              <w:top w:val="single" w:color="9AC3CB" w:sz="6" w:space="0"/>
              <w:left w:val="single" w:color="9AC3CB" w:sz="6" w:space="0"/>
              <w:bottom w:val="single" w:color="9AC3CB" w:sz="6" w:space="0"/>
              <w:right w:val="single" w:color="9AC3CB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CBB98A6">
            <w:pPr>
              <w:spacing w:before="15" w:after="15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Фінансування програми здійснюється в межах бюджетних призначень затверджених на відповідний бюджетний рік.</w:t>
            </w:r>
          </w:p>
          <w:p w14:paraId="4F57F041">
            <w:pPr>
              <w:spacing w:before="15" w:after="15" w:line="240" w:lineRule="auto"/>
              <w:rPr>
                <w:rFonts w:hint="default"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Орієнтовний</w:t>
            </w: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uk-UA"/>
              </w:rPr>
              <w:t xml:space="preserve"> обсяг фінансування на 2026-2028 роки становить 14 199 135,00 грн.</w:t>
            </w:r>
          </w:p>
        </w:tc>
      </w:tr>
      <w:tr w14:paraId="67AD6AF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2" w:hRule="atLeast"/>
        </w:trPr>
        <w:tc>
          <w:tcPr>
            <w:tcW w:w="2677" w:type="dxa"/>
            <w:tcBorders>
              <w:top w:val="single" w:color="9AC3CB" w:sz="6" w:space="0"/>
              <w:left w:val="single" w:color="9AC3CB" w:sz="6" w:space="0"/>
              <w:bottom w:val="single" w:color="9AC3CB" w:sz="6" w:space="0"/>
              <w:right w:val="single" w:color="9AC3CB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66B2415">
            <w:pPr>
              <w:spacing w:before="15" w:after="15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Очікувані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кінцеві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результати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реалізації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Програми</w:t>
            </w:r>
          </w:p>
        </w:tc>
        <w:tc>
          <w:tcPr>
            <w:tcW w:w="7403" w:type="dxa"/>
            <w:tcBorders>
              <w:top w:val="single" w:color="9AC3CB" w:sz="6" w:space="0"/>
              <w:left w:val="single" w:color="9AC3CB" w:sz="6" w:space="0"/>
              <w:bottom w:val="single" w:color="9AC3CB" w:sz="6" w:space="0"/>
              <w:right w:val="single" w:color="9AC3CB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84709F6">
            <w:pPr>
              <w:spacing w:before="15" w:after="15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• удосконалення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єдиної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системи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харчування у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закладах загальної середньої освіти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14:paraId="780DC08A">
            <w:pPr>
              <w:spacing w:before="15" w:after="15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• створення умов, що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сприяють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зміцненню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здоров'я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школярів, їх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гармонійному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розвитку;</w:t>
            </w:r>
          </w:p>
          <w:p w14:paraId="798873C2">
            <w:pPr>
              <w:spacing w:before="15" w:after="15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• збільшення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кількості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учнів, охоплених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гарячим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харчуванням;</w:t>
            </w:r>
          </w:p>
          <w:p w14:paraId="1CC43033">
            <w:pPr>
              <w:spacing w:before="15" w:after="15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• забезпечення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якісним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харчуванням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 w:themeFill="background1"/>
                <w:lang w:val="uk-UA"/>
              </w:rPr>
              <w:t>учнів 1-</w:t>
            </w:r>
            <w:r>
              <w:rPr>
                <w:rFonts w:hint="default" w:ascii="Times New Roman" w:hAnsi="Times New Roman"/>
                <w:color w:val="000000"/>
                <w:sz w:val="28"/>
                <w:szCs w:val="28"/>
                <w:shd w:val="clear" w:color="auto" w:fill="FFFFFF" w:themeFill="background1"/>
                <w:lang w:val="uk-UA"/>
              </w:rPr>
              <w:t>11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 w:themeFill="background1"/>
                <w:lang w:val="uk-UA"/>
              </w:rPr>
              <w:t xml:space="preserve"> класів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відповідно до законодавства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України;</w:t>
            </w:r>
          </w:p>
          <w:p w14:paraId="02C2F33D">
            <w:pPr>
              <w:spacing w:before="15" w:after="15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• забезпечення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пільгових умов оплати харчуванн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я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школярів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;</w:t>
            </w:r>
          </w:p>
          <w:p w14:paraId="4BCA3711">
            <w:pPr>
              <w:spacing w:before="15" w:after="15" w:line="240" w:lineRule="auto"/>
              <w:jc w:val="both"/>
              <w:rPr>
                <w:rFonts w:hint="default"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• поліпшення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якості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харчування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школярів</w:t>
            </w: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</w:tr>
    </w:tbl>
    <w:p w14:paraId="134AC358">
      <w:pPr>
        <w:pStyle w:val="2"/>
        <w:jc w:val="center"/>
        <w:rPr>
          <w:rFonts w:ascii="Times New Roman" w:hAnsi="Times New Roman" w:cs="Times New Roman"/>
          <w:b w:val="0"/>
          <w:color w:val="auto"/>
          <w:lang w:val="uk-UA"/>
        </w:rPr>
      </w:pPr>
      <w:bookmarkStart w:id="1" w:name="_Toc182920028"/>
      <w:r>
        <w:rPr>
          <w:rFonts w:ascii="Times New Roman" w:hAnsi="Times New Roman" w:cs="Times New Roman"/>
          <w:b w:val="0"/>
          <w:color w:val="auto"/>
          <w:lang w:val="uk-UA"/>
        </w:rPr>
        <w:t>ІІ.</w:t>
      </w:r>
      <w:r>
        <w:rPr>
          <w:rFonts w:ascii="Times New Roman" w:hAnsi="Times New Roman" w:cs="Times New Roman"/>
          <w:b w:val="0"/>
          <w:color w:val="auto"/>
        </w:rPr>
        <w:t xml:space="preserve"> </w:t>
      </w:r>
      <w:r>
        <w:rPr>
          <w:rFonts w:ascii="Times New Roman" w:hAnsi="Times New Roman" w:cs="Times New Roman"/>
          <w:b w:val="0"/>
          <w:color w:val="auto"/>
          <w:lang w:val="uk-UA"/>
        </w:rPr>
        <w:t>Визначення проблеми, на розв’язання якої спрямована Програма</w:t>
      </w:r>
      <w:bookmarkEnd w:id="1"/>
    </w:p>
    <w:p w14:paraId="2F03A6D6">
      <w:pPr>
        <w:tabs>
          <w:tab w:val="left" w:pos="259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1811A428">
      <w:pPr>
        <w:tabs>
          <w:tab w:val="left" w:pos="259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Одним  із основних  завдань закладів загальної середньої освіти на сучасному етапі є збереження здоров’я дітей, зокрема, через формування навичок здорового харчування. </w:t>
      </w:r>
    </w:p>
    <w:p w14:paraId="353C3F5A">
      <w:pPr>
        <w:tabs>
          <w:tab w:val="left" w:pos="259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Адже статистичні дані свідчать, що за умов оргінізації належного харчування значний відсоток дітей та підлітків не матиме хвороб органів травлення, що у свою чергу знизить ризики  появи супровідних хвороб у дорослому віці.  </w:t>
      </w:r>
    </w:p>
    <w:p w14:paraId="0CD17733">
      <w:pPr>
        <w:tabs>
          <w:tab w:val="left" w:pos="2590"/>
        </w:tabs>
        <w:spacing w:after="0" w:line="240" w:lineRule="auto"/>
        <w:jc w:val="both"/>
        <w:rPr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Зважаючи, що освітній процес супроводжується значними енерговтратами через високе розумове та фізичне навантаження впродовж 6-7 годин, питання організації харчування дітей у закладах освіти залишається одним із найбільш актуальних.</w:t>
      </w:r>
    </w:p>
    <w:p w14:paraId="051434DB">
      <w:pPr>
        <w:pStyle w:val="2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Згідно Законів України «Про освіту», «Про охорону дитинства» </w:t>
      </w:r>
      <w:r>
        <w:rPr>
          <w:bCs/>
          <w:sz w:val="28"/>
          <w:szCs w:val="28"/>
          <w:lang w:val="uk-UA"/>
        </w:rPr>
        <w:t>органи місцевого самоврядування можуть забезпечувати харчуванням дітей інших категорій та передбачати на це відповідні видатки з місцевих бюджетів.</w:t>
      </w:r>
    </w:p>
    <w:p w14:paraId="07083696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>Слід також зазначити, що відповідно до  статті 20 Закону України «Про повну загальну середню освіту» організація та відповідальність за харчування дітей у комунальних закладах загальної середньої освіти покладається на органи місцевого самоврядування, а також на керівників  цих закладів.</w:t>
      </w:r>
    </w:p>
    <w:p w14:paraId="00993A0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>Виходячи з вищевикладеного, необхідним є розроблення заходів, спрямованих на вдосконалення системи організації харчування учнів закладів загальної середньої освіти, які значну частину часу перебувають у закладах освіти.</w:t>
      </w:r>
      <w:r>
        <w:rPr>
          <w:rFonts w:ascii="Times New Roman" w:hAnsi="Times New Roman"/>
          <w:sz w:val="28"/>
          <w:szCs w:val="28"/>
          <w:lang w:val="uk-UA"/>
        </w:rPr>
        <w:tab/>
      </w:r>
    </w:p>
    <w:p w14:paraId="175BE68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hint="default" w:ascii="Times New Roman" w:hAnsi="Times New Roman"/>
          <w:sz w:val="28"/>
          <w:szCs w:val="28"/>
          <w:lang w:val="uk-UA"/>
        </w:rPr>
        <w:t>Постановою Кабінету Міністрів України від 24.03.2021 № 305 «Про затвердження норм та Порядку організації харчування у закладах освіти та дитячих закладах оздоровлення та відпочинку» (зі змінами) суттєво змінено принципи планування та механізм організації харчування здобувачів освіти/дітей у закладах загальної середньої освіти, передбачено забезпечення більш збалансованого харчування, що вплинуло на формування примірного чотиритижневого сезонного меню- документ, що містить набір страв, вихід (масу) їх порцій для різних вікових груп, враховує особливі дієтичні потреби здобувачів освіти/дітей (у разі наявності), сезонність (осінь, зима, весна, літо) та потребує збільшення грошових норм харчування на 1 дитину в день.</w:t>
      </w:r>
    </w:p>
    <w:p w14:paraId="50869203">
      <w:pPr>
        <w:shd w:val="clear" w:color="auto" w:fill="FFFFFF" w:themeFill="background1"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  <w:lang w:val="uk-UA"/>
        </w:rPr>
      </w:pPr>
      <w:r>
        <w:rPr>
          <w:rFonts w:hint="default" w:ascii="Times New Roman" w:hAnsi="Times New Roman"/>
          <w:sz w:val="28"/>
          <w:szCs w:val="28"/>
          <w:highlight w:val="none"/>
          <w:lang w:val="uk-UA"/>
        </w:rPr>
        <w:t>Вартість харчування на одну дитину в день, з урахуванням вимог Постанови Кабінету Міністрів України від 24.03.2021 №305 «Про затвердження норм та Порядку організації харчування у закладах освіти та дитячих закладах оздоровлення та відпочинку» (зі змінами) та інших чинних нормативно-правових документів в 2026-2028 роках планується встановити на рівні: 75  грн в день на одну дитину 1-11 (12) класів у 2026 році; 2027 році– орієнтовно 80 грн в день на одну дитину, вартість може коригуватися з врахуванням змін, передбачених чинним законодавством України;2028 році– орієнтовно 85 грн в день на одну дитину, вартість може коригуватися з врахуванням змін, передбачених чинним законодавством України;.</w:t>
      </w:r>
    </w:p>
    <w:p w14:paraId="0A4FC902">
      <w:pPr>
        <w:shd w:val="clear" w:color="auto" w:fill="FFFFFF" w:themeFill="background1"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  <w:lang w:val="uk-UA"/>
        </w:rPr>
      </w:pPr>
      <w:r>
        <w:rPr>
          <w:rFonts w:ascii="Times New Roman" w:hAnsi="Times New Roman"/>
          <w:sz w:val="28"/>
          <w:szCs w:val="28"/>
          <w:highlight w:val="none"/>
          <w:lang w:val="uk-UA"/>
        </w:rPr>
        <w:tab/>
      </w:r>
      <w:r>
        <w:rPr>
          <w:rFonts w:ascii="Times New Roman" w:hAnsi="Times New Roman"/>
          <w:sz w:val="28"/>
          <w:szCs w:val="28"/>
          <w:highlight w:val="none"/>
          <w:lang w:val="uk-UA"/>
        </w:rPr>
        <w:t>Діти 1-</w:t>
      </w:r>
      <w:r>
        <w:rPr>
          <w:rFonts w:hint="default" w:ascii="Times New Roman" w:hAnsi="Times New Roman"/>
          <w:sz w:val="28"/>
          <w:szCs w:val="28"/>
          <w:highlight w:val="none"/>
          <w:lang w:val="uk-UA"/>
        </w:rPr>
        <w:t>11</w:t>
      </w:r>
      <w:r>
        <w:rPr>
          <w:rFonts w:ascii="Times New Roman" w:hAnsi="Times New Roman"/>
          <w:sz w:val="28"/>
          <w:szCs w:val="28"/>
          <w:highlight w:val="none"/>
          <w:lang w:val="uk-UA"/>
        </w:rPr>
        <w:t xml:space="preserve"> класів закладів загальної середньої освіти харчуються за рахунок коштів державного і місцевого бюджетів. Учні 5-11 класів не пільгових категорій можуть</w:t>
      </w:r>
      <w:r>
        <w:rPr>
          <w:rFonts w:hint="default" w:ascii="Times New Roman" w:hAnsi="Times New Roman"/>
          <w:sz w:val="28"/>
          <w:szCs w:val="28"/>
          <w:highlight w:val="none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  <w:lang w:val="uk-UA"/>
        </w:rPr>
        <w:t>харчуються за рахунок батьківської плати.</w:t>
      </w:r>
    </w:p>
    <w:p w14:paraId="2F96655E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hint="default"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>Харчування здійснюється на основі перспе</w:t>
      </w:r>
      <w:r>
        <w:rPr>
          <w:rFonts w:ascii="Times New Roman" w:hAnsi="Times New Roman"/>
          <w:sz w:val="28"/>
          <w:szCs w:val="28"/>
        </w:rPr>
        <w:t>ктивного</w:t>
      </w:r>
      <w:r>
        <w:rPr>
          <w:rFonts w:ascii="Times New Roman" w:hAnsi="Times New Roman"/>
          <w:sz w:val="28"/>
          <w:szCs w:val="28"/>
          <w:lang w:val="uk-UA"/>
        </w:rPr>
        <w:t xml:space="preserve"> чотирьохтижневого </w:t>
      </w:r>
      <w:r>
        <w:rPr>
          <w:rFonts w:ascii="Times New Roman" w:hAnsi="Times New Roman"/>
          <w:sz w:val="28"/>
          <w:szCs w:val="28"/>
        </w:rPr>
        <w:t>меню.</w:t>
      </w:r>
    </w:p>
    <w:p w14:paraId="05A409E3">
      <w:pPr>
        <w:pStyle w:val="2"/>
        <w:jc w:val="center"/>
        <w:rPr>
          <w:rFonts w:ascii="Times New Roman" w:hAnsi="Times New Roman" w:cs="Times New Roman"/>
          <w:b w:val="0"/>
          <w:color w:val="auto"/>
          <w:lang w:val="uk-UA"/>
        </w:rPr>
      </w:pPr>
      <w:bookmarkStart w:id="2" w:name="_Toc182920029"/>
      <w:r>
        <w:rPr>
          <w:rFonts w:ascii="Times New Roman" w:hAnsi="Times New Roman" w:cs="Times New Roman"/>
          <w:b w:val="0"/>
          <w:color w:val="auto"/>
          <w:lang w:val="uk-UA"/>
        </w:rPr>
        <w:t xml:space="preserve">ІІІ. </w:t>
      </w:r>
      <w:r>
        <w:rPr>
          <w:rFonts w:ascii="Times New Roman" w:hAnsi="Times New Roman" w:cs="Times New Roman"/>
          <w:b w:val="0"/>
          <w:color w:val="auto"/>
        </w:rPr>
        <w:t>М</w:t>
      </w:r>
      <w:r>
        <w:rPr>
          <w:rFonts w:ascii="Times New Roman" w:hAnsi="Times New Roman" w:cs="Times New Roman"/>
          <w:b w:val="0"/>
          <w:color w:val="auto"/>
          <w:lang w:val="uk-UA"/>
        </w:rPr>
        <w:t>ета, терміни та основні завдання Програми</w:t>
      </w:r>
      <w:bookmarkEnd w:id="2"/>
    </w:p>
    <w:p w14:paraId="6296E575">
      <w:pPr>
        <w:pStyle w:val="15"/>
        <w:shd w:val="clear" w:color="auto" w:fill="FFFFFF"/>
        <w:spacing w:after="0" w:line="240" w:lineRule="auto"/>
        <w:rPr>
          <w:rFonts w:ascii="Times New Roman" w:hAnsi="Times New Roman"/>
          <w:color w:val="0E191B"/>
          <w:sz w:val="28"/>
          <w:szCs w:val="28"/>
        </w:rPr>
      </w:pPr>
    </w:p>
    <w:p w14:paraId="758AD80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</w:rPr>
        <w:t>Основна мета Програми – це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створення умов для збереження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здоров'я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дітей, підвищення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рівня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організації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харчування, забезпечення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школярів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раціональним і якісним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харчуванням, впровадження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нових форм обслуговування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учнів </w:t>
      </w:r>
      <w:r>
        <w:rPr>
          <w:rFonts w:ascii="Times New Roman" w:hAnsi="Times New Roman"/>
          <w:color w:val="000000"/>
          <w:sz w:val="28"/>
          <w:szCs w:val="28"/>
        </w:rPr>
        <w:t>та нових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технологій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приготування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їжі у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закладах загальної середньої освіти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14:paraId="4CB160B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Основними</w:t>
      </w:r>
      <w:r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завданнями</w:t>
      </w:r>
      <w:r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Програми є:</w:t>
      </w:r>
    </w:p>
    <w:p w14:paraId="1A1BE2A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вдосконалити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єдину систему організації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харчування у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закладах загальної середньої освіти на території Березнянської селищної територіальної громади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14:paraId="75EDE97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</w:rPr>
        <w:t>-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створити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умови для повноцінного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харчування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учнів </w:t>
      </w:r>
      <w:r>
        <w:rPr>
          <w:rFonts w:ascii="Times New Roman" w:hAnsi="Times New Roman"/>
          <w:color w:val="000000"/>
          <w:sz w:val="28"/>
          <w:szCs w:val="28"/>
        </w:rPr>
        <w:t>закладів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загально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ї середньої освіти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14:paraId="65730AA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- збільшити кількість учнів, охоплених гарячим харчуванням;</w:t>
      </w:r>
    </w:p>
    <w:p w14:paraId="6FE047F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- забезпечити гарячим харчуванням дітей пільгових категорій;</w:t>
      </w:r>
    </w:p>
    <w:p w14:paraId="5B599F2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- забезпечити гарячим харчуванням учнів 1-</w:t>
      </w:r>
      <w:r>
        <w:rPr>
          <w:rFonts w:hint="default" w:ascii="Times New Roman" w:hAnsi="Times New Roman"/>
          <w:color w:val="000000"/>
          <w:sz w:val="28"/>
          <w:szCs w:val="28"/>
          <w:lang w:val="uk-UA"/>
        </w:rPr>
        <w:t>11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класів;</w:t>
      </w:r>
    </w:p>
    <w:p w14:paraId="4381181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- забезпечити пільгові умови оплати харчування учнів закладів загальної середньої освіти інших категорій, які потребують соціальної підтримки.</w:t>
      </w:r>
    </w:p>
    <w:p w14:paraId="4726AC0A">
      <w:pPr>
        <w:pStyle w:val="2"/>
        <w:jc w:val="center"/>
        <w:rPr>
          <w:rFonts w:ascii="Times New Roman" w:hAnsi="Times New Roman" w:cs="Times New Roman"/>
          <w:b w:val="0"/>
          <w:color w:val="auto"/>
          <w:lang w:val="uk-UA"/>
        </w:rPr>
      </w:pPr>
      <w:bookmarkStart w:id="3" w:name="_Toc182920031"/>
      <w:r>
        <w:rPr>
          <w:rFonts w:ascii="Times New Roman" w:hAnsi="Times New Roman" w:cs="Times New Roman"/>
          <w:b w:val="0"/>
          <w:color w:val="auto"/>
          <w:lang w:val="uk-UA"/>
        </w:rPr>
        <w:t>І</w:t>
      </w:r>
      <w:r>
        <w:rPr>
          <w:rFonts w:ascii="Times New Roman" w:hAnsi="Times New Roman" w:cs="Times New Roman"/>
          <w:b w:val="0"/>
          <w:color w:val="auto"/>
          <w:lang w:val="en-US"/>
        </w:rPr>
        <w:t>V</w:t>
      </w:r>
      <w:r>
        <w:rPr>
          <w:rFonts w:ascii="Times New Roman" w:hAnsi="Times New Roman" w:cs="Times New Roman"/>
          <w:b w:val="0"/>
          <w:color w:val="auto"/>
          <w:lang w:val="uk-UA"/>
        </w:rPr>
        <w:t>. Категорії дітей, які забезпечуються безкоштовним харчуванням</w:t>
      </w:r>
      <w:bookmarkEnd w:id="3"/>
    </w:p>
    <w:p w14:paraId="69FDCEEB">
      <w:pPr>
        <w:pStyle w:val="15"/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</w:p>
    <w:p w14:paraId="55131A8C">
      <w:pPr>
        <w:shd w:val="clear" w:color="auto" w:fill="FFFFFF"/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 закладах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загальної середньої освіти </w:t>
      </w:r>
      <w:r>
        <w:rPr>
          <w:rFonts w:ascii="Times New Roman" w:hAnsi="Times New Roman"/>
          <w:color w:val="000000"/>
          <w:sz w:val="28"/>
          <w:szCs w:val="28"/>
        </w:rPr>
        <w:t>за кошти бюджету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територіальної громади забезпечити безоплатне гаряче харчування відповідно до встановленого в закладі освіти режиму (кратності) харчування (за наявності підтверджуючих документів) для дітей пільгових категорій:</w:t>
      </w:r>
    </w:p>
    <w:p w14:paraId="5AB6C695">
      <w:pPr>
        <w:numPr>
          <w:ilvl w:val="1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дітей-сиріт;</w:t>
      </w:r>
    </w:p>
    <w:p w14:paraId="4317BA4D">
      <w:pPr>
        <w:numPr>
          <w:ilvl w:val="1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дітей, позбавлених батьківського піклування;</w:t>
      </w:r>
    </w:p>
    <w:p w14:paraId="52CA5D08">
      <w:pPr>
        <w:numPr>
          <w:ilvl w:val="1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дітей з особливими освітніми потребами, які навчаються у спеціальних та інклюзивних класах (групах);</w:t>
      </w:r>
    </w:p>
    <w:p w14:paraId="149C7813">
      <w:pPr>
        <w:numPr>
          <w:ilvl w:val="1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дітей із сімей, які отримують допомогу відповідно до </w:t>
      </w:r>
      <w:r>
        <w:fldChar w:fldCharType="begin"/>
      </w:r>
      <w:r>
        <w:instrText xml:space="preserve"> HYPERLINK "https://zakon.rada.gov.ua/laws/show/1768-14" \t "_blank" </w:instrText>
      </w:r>
      <w:r>
        <w:fldChar w:fldCharType="separate"/>
      </w:r>
      <w:r>
        <w:rPr>
          <w:rStyle w:val="5"/>
          <w:rFonts w:ascii="Times New Roman" w:hAnsi="Times New Roman"/>
          <w:sz w:val="28"/>
          <w:szCs w:val="28"/>
          <w:lang w:val="uk-UA"/>
        </w:rPr>
        <w:t>Закону України</w:t>
      </w:r>
      <w:r>
        <w:rPr>
          <w:rStyle w:val="5"/>
          <w:rFonts w:ascii="Times New Roman" w:hAnsi="Times New Roman"/>
          <w:sz w:val="28"/>
          <w:szCs w:val="28"/>
          <w:lang w:val="uk-UA"/>
        </w:rPr>
        <w:fldChar w:fldCharType="end"/>
      </w:r>
      <w:r>
        <w:rPr>
          <w:rFonts w:ascii="Times New Roman" w:hAnsi="Times New Roman"/>
          <w:color w:val="000000"/>
          <w:sz w:val="28"/>
          <w:szCs w:val="28"/>
          <w:lang w:val="uk-UA"/>
        </w:rPr>
        <w:t> "Про державну соціальну допомогу малозабезпеченим сім’ям";</w:t>
      </w:r>
    </w:p>
    <w:p w14:paraId="51D052B8">
      <w:pPr>
        <w:numPr>
          <w:ilvl w:val="1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дітей з числа осіб, визначених у </w:t>
      </w:r>
      <w:r>
        <w:fldChar w:fldCharType="begin"/>
      </w:r>
      <w:r>
        <w:instrText xml:space="preserve"> HYPERLINK "https://zakon.rada.gov.ua/laws/show/3551-12" \l "n147" \t "_blank" </w:instrText>
      </w:r>
      <w:r>
        <w:fldChar w:fldCharType="separate"/>
      </w:r>
      <w:r>
        <w:rPr>
          <w:rStyle w:val="5"/>
          <w:rFonts w:ascii="Times New Roman" w:hAnsi="Times New Roman"/>
          <w:sz w:val="28"/>
          <w:szCs w:val="28"/>
          <w:lang w:val="uk-UA"/>
        </w:rPr>
        <w:t>статтях 10</w:t>
      </w:r>
      <w:r>
        <w:rPr>
          <w:rStyle w:val="5"/>
          <w:rFonts w:ascii="Times New Roman" w:hAnsi="Times New Roman"/>
          <w:sz w:val="28"/>
          <w:szCs w:val="28"/>
          <w:lang w:val="uk-UA"/>
        </w:rPr>
        <w:fldChar w:fldCharType="end"/>
      </w:r>
      <w:r>
        <w:rPr>
          <w:rFonts w:ascii="Times New Roman" w:hAnsi="Times New Roman"/>
          <w:color w:val="000000"/>
          <w:sz w:val="28"/>
          <w:szCs w:val="28"/>
          <w:lang w:val="uk-UA"/>
        </w:rPr>
        <w:t> та </w:t>
      </w:r>
      <w:r>
        <w:fldChar w:fldCharType="begin"/>
      </w:r>
      <w:r>
        <w:instrText xml:space="preserve"> HYPERLINK "https://zakon.rada.gov.ua/laws/show/3551-12" \l "n656" \t "_blank" </w:instrText>
      </w:r>
      <w:r>
        <w:fldChar w:fldCharType="separate"/>
      </w:r>
      <w:r>
        <w:rPr>
          <w:rStyle w:val="5"/>
          <w:rFonts w:ascii="Times New Roman" w:hAnsi="Times New Roman"/>
          <w:sz w:val="28"/>
          <w:szCs w:val="28"/>
          <w:lang w:val="uk-UA"/>
        </w:rPr>
        <w:t>10</w:t>
      </w:r>
      <w:r>
        <w:rPr>
          <w:rStyle w:val="5"/>
          <w:rFonts w:ascii="Times New Roman" w:hAnsi="Times New Roman"/>
          <w:sz w:val="28"/>
          <w:szCs w:val="28"/>
          <w:lang w:val="uk-UA"/>
        </w:rPr>
        <w:fldChar w:fldCharType="end"/>
      </w:r>
      <w:r>
        <w:fldChar w:fldCharType="begin"/>
      </w:r>
      <w:r>
        <w:instrText xml:space="preserve"> HYPERLINK "https://zakon.rada.gov.ua/laws/show/3551-12" \l "n656" \t "_blank" </w:instrText>
      </w:r>
      <w:r>
        <w:fldChar w:fldCharType="separate"/>
      </w:r>
      <w:r>
        <w:rPr>
          <w:rStyle w:val="5"/>
          <w:rFonts w:ascii="Times New Roman" w:hAnsi="Times New Roman"/>
          <w:b/>
          <w:bCs/>
          <w:sz w:val="28"/>
          <w:szCs w:val="28"/>
          <w:vertAlign w:val="superscript"/>
          <w:lang w:val="uk-UA"/>
        </w:rPr>
        <w:t>-1</w:t>
      </w:r>
      <w:r>
        <w:rPr>
          <w:rStyle w:val="5"/>
          <w:rFonts w:ascii="Times New Roman" w:hAnsi="Times New Roman"/>
          <w:b/>
          <w:bCs/>
          <w:sz w:val="28"/>
          <w:szCs w:val="28"/>
          <w:vertAlign w:val="superscript"/>
          <w:lang w:val="uk-UA"/>
        </w:rPr>
        <w:fldChar w:fldCharType="end"/>
      </w:r>
      <w:r>
        <w:rPr>
          <w:rFonts w:ascii="Times New Roman" w:hAnsi="Times New Roman"/>
          <w:color w:val="000000"/>
          <w:sz w:val="28"/>
          <w:szCs w:val="28"/>
          <w:lang w:val="uk-UA"/>
        </w:rPr>
        <w:t> Закону України "Про статус ветеранів війни, гарантії їх соціального захисту»</w:t>
      </w:r>
    </w:p>
    <w:p w14:paraId="59F951F7">
      <w:pPr>
        <w:numPr>
          <w:ilvl w:val="1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учнів закладів освіти, розташованих на територіях радіоактивного забруднення, а також дітей, евакуйованих із зони відчуження, дітей, які є особами з інвалідністю внаслідок Чорнобильської катастрофи, і тих, що проживали у зоні безумовного (обов’язкового) відселення з моменту аварії до прийняття постанови про відселення, відповідно до </w:t>
      </w:r>
      <w:r>
        <w:fldChar w:fldCharType="begin"/>
      </w:r>
      <w:r>
        <w:instrText xml:space="preserve"> HYPERLINK "https://zakon.rada.gov.ua/laws/show/796-12" \t "_blank" </w:instrText>
      </w:r>
      <w:r>
        <w:fldChar w:fldCharType="separate"/>
      </w:r>
      <w:r>
        <w:rPr>
          <w:rStyle w:val="5"/>
          <w:rFonts w:ascii="Times New Roman" w:hAnsi="Times New Roman"/>
          <w:sz w:val="28"/>
          <w:szCs w:val="28"/>
          <w:lang w:val="uk-UA"/>
        </w:rPr>
        <w:t>Закону України</w:t>
      </w:r>
      <w:r>
        <w:rPr>
          <w:rStyle w:val="5"/>
          <w:rFonts w:ascii="Times New Roman" w:hAnsi="Times New Roman"/>
          <w:sz w:val="28"/>
          <w:szCs w:val="28"/>
          <w:lang w:val="uk-UA"/>
        </w:rPr>
        <w:fldChar w:fldCharType="end"/>
      </w:r>
      <w:r>
        <w:rPr>
          <w:rFonts w:ascii="Times New Roman" w:hAnsi="Times New Roman"/>
          <w:color w:val="000000"/>
          <w:sz w:val="28"/>
          <w:szCs w:val="28"/>
          <w:lang w:val="uk-UA"/>
        </w:rPr>
        <w:t> “Про статус і соціальний захист громадян, які постраждали внаслідок Чорнобильської катастрофи”;</w:t>
      </w:r>
    </w:p>
    <w:p w14:paraId="574EB7EA">
      <w:pPr>
        <w:numPr>
          <w:ilvl w:val="1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bookmarkStart w:id="4" w:name="n170"/>
      <w:bookmarkEnd w:id="4"/>
      <w:r>
        <w:rPr>
          <w:rFonts w:ascii="Times New Roman" w:hAnsi="Times New Roman"/>
          <w:color w:val="000000"/>
          <w:sz w:val="28"/>
          <w:szCs w:val="28"/>
          <w:lang w:val="uk-UA"/>
        </w:rPr>
        <w:t>дітей з числа внутрішньо переміщених осіб, дітей, які мають статус дитини, яка постраждала внаслідок воєнних дій і збройних конфліктів;</w:t>
      </w:r>
    </w:p>
    <w:p w14:paraId="54AB0AEC">
      <w:pPr>
        <w:numPr>
          <w:ilvl w:val="1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bookmarkStart w:id="5" w:name="n171"/>
      <w:bookmarkEnd w:id="5"/>
      <w:r>
        <w:rPr>
          <w:rFonts w:ascii="Times New Roman" w:hAnsi="Times New Roman"/>
          <w:color w:val="000000"/>
          <w:sz w:val="28"/>
          <w:szCs w:val="28"/>
          <w:lang w:val="uk-UA"/>
        </w:rPr>
        <w:t>дітей один з батьків або обоє батьків перебувають в полоні на час дії воєнного стану в Україні;</w:t>
      </w:r>
    </w:p>
    <w:p w14:paraId="7DE68EE2">
      <w:pPr>
        <w:numPr>
          <w:ilvl w:val="1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дітей із сімей учасників бойових дій в тому числі учасників антитерористичної операції на сході країни учасників операції об’єднаних сил;</w:t>
      </w:r>
    </w:p>
    <w:p w14:paraId="78C89301">
      <w:pPr>
        <w:numPr>
          <w:ilvl w:val="1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дітей батьків, які:</w:t>
      </w:r>
    </w:p>
    <w:p w14:paraId="53970CBA">
      <w:pPr>
        <w:numPr>
          <w:ilvl w:val="1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проходять військову службу за призовом під час мобілізації на особливий період; </w:t>
      </w:r>
    </w:p>
    <w:p w14:paraId="0F59BE7A">
      <w:pPr>
        <w:numPr>
          <w:ilvl w:val="1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є звільненими військовослужбовцями, які були призвані на військову службу під час мобілізації на особливий період;</w:t>
      </w:r>
    </w:p>
    <w:p w14:paraId="6D35A1BC">
      <w:pPr>
        <w:numPr>
          <w:ilvl w:val="1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стали особами з інвалідністю внаслідок поранення, каліцтва, контузії або захворювання, пов’язаного з виконанням ними завдань,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</w:t>
      </w:r>
    </w:p>
    <w:p w14:paraId="711A2548">
      <w:pPr>
        <w:numPr>
          <w:ilvl w:val="1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дітей з інвалідністю.</w:t>
      </w:r>
    </w:p>
    <w:p w14:paraId="09D05E07">
      <w:pPr>
        <w:numPr>
          <w:ilvl w:val="1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дітей</w:t>
      </w:r>
      <w:r>
        <w:rPr>
          <w:rFonts w:hint="default" w:ascii="Times New Roman" w:hAnsi="Times New Roman"/>
          <w:color w:val="000000"/>
          <w:sz w:val="28"/>
          <w:szCs w:val="28"/>
          <w:lang w:val="uk-UA"/>
        </w:rPr>
        <w:t xml:space="preserve"> з багатодітних сімей (трое і більше дітей до 18 років)</w:t>
      </w:r>
    </w:p>
    <w:p w14:paraId="72C437EF">
      <w:pPr>
        <w:shd w:val="clear" w:color="auto" w:fill="FFFFFF"/>
        <w:spacing w:after="0" w:line="240" w:lineRule="auto"/>
        <w:ind w:firstLine="708" w:firstLineChars="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Забезпечити одноразовим гарячим харчуванням за рахунок бюджетних коштів у розмірі 100% вартості харчування такі категорії дітей:</w:t>
      </w:r>
    </w:p>
    <w:p w14:paraId="44DB1CB5">
      <w:pPr>
        <w:pStyle w:val="15"/>
        <w:numPr>
          <w:ilvl w:val="1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Учні 1-4 класів</w:t>
      </w:r>
      <w:r>
        <w:rPr>
          <w:rFonts w:hint="default" w:ascii="Times New Roman" w:hAnsi="Times New Roman"/>
          <w:color w:val="000000"/>
          <w:sz w:val="28"/>
          <w:szCs w:val="28"/>
          <w:lang w:val="uk-UA"/>
        </w:rPr>
        <w:t>.</w:t>
      </w:r>
    </w:p>
    <w:p w14:paraId="09CF2FBB">
      <w:pPr>
        <w:pStyle w:val="15"/>
        <w:numPr>
          <w:ilvl w:val="1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hint="default" w:ascii="Times New Roman" w:hAnsi="Times New Roman"/>
          <w:color w:val="000000"/>
          <w:sz w:val="28"/>
          <w:szCs w:val="28"/>
          <w:lang w:val="uk-UA"/>
        </w:rPr>
        <w:t>Учні 1-11 класів.</w:t>
      </w:r>
    </w:p>
    <w:p w14:paraId="388FB844">
      <w:pPr>
        <w:pStyle w:val="2"/>
        <w:jc w:val="center"/>
        <w:rPr>
          <w:rFonts w:ascii="Times New Roman" w:hAnsi="Times New Roman" w:cs="Times New Roman"/>
          <w:b w:val="0"/>
          <w:color w:val="auto"/>
          <w:lang w:val="uk-UA"/>
        </w:rPr>
      </w:pPr>
      <w:bookmarkStart w:id="6" w:name="_Toc182920032"/>
      <w:r>
        <w:rPr>
          <w:rFonts w:ascii="Times New Roman" w:hAnsi="Times New Roman" w:cs="Times New Roman"/>
          <w:b w:val="0"/>
          <w:color w:val="auto"/>
          <w:lang w:val="en-US"/>
        </w:rPr>
        <w:t>V</w:t>
      </w:r>
      <w:r>
        <w:rPr>
          <w:rFonts w:ascii="Times New Roman" w:hAnsi="Times New Roman" w:cs="Times New Roman"/>
          <w:b w:val="0"/>
          <w:color w:val="auto"/>
        </w:rPr>
        <w:t xml:space="preserve">. </w:t>
      </w:r>
      <w:r>
        <w:rPr>
          <w:rFonts w:ascii="Times New Roman" w:hAnsi="Times New Roman" w:cs="Times New Roman"/>
          <w:b w:val="0"/>
          <w:color w:val="auto"/>
          <w:lang w:val="uk-UA"/>
        </w:rPr>
        <w:t>Фінансове та ресурсне забезпечення Програми</w:t>
      </w:r>
      <w:bookmarkEnd w:id="6"/>
      <w:r>
        <w:rPr>
          <w:rFonts w:ascii="Times New Roman" w:hAnsi="Times New Roman" w:cs="Times New Roman"/>
          <w:b w:val="0"/>
          <w:color w:val="auto"/>
          <w:lang w:val="uk-UA"/>
        </w:rPr>
        <w:t xml:space="preserve"> </w:t>
      </w:r>
    </w:p>
    <w:p w14:paraId="684873C4">
      <w:pPr>
        <w:pStyle w:val="15"/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01C6E1C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Фінансування Програми здійснюється з бюджету територіальної громади відповідно до затверджених рішенням сесії Березнянської селищної ради асигнувань.</w:t>
      </w:r>
    </w:p>
    <w:p w14:paraId="6C2DB3F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Харчування</w:t>
      </w:r>
      <w:r>
        <w:rPr>
          <w:rFonts w:hint="default" w:ascii="Times New Roman" w:hAnsi="Times New Roman"/>
          <w:color w:val="000000"/>
          <w:sz w:val="28"/>
          <w:szCs w:val="28"/>
          <w:lang w:val="uk-UA"/>
        </w:rPr>
        <w:t xml:space="preserve"> учнів 1-11 класів закладів загальної середньої освіти здійснюється за кошти бюджету територіальної громади, </w:t>
      </w:r>
      <w:r>
        <w:rPr>
          <w:rFonts w:ascii="Times New Roman" w:hAnsi="Times New Roman"/>
          <w:sz w:val="28"/>
          <w:szCs w:val="28"/>
          <w:lang w:val="uk-UA"/>
        </w:rPr>
        <w:t>за рахунок субвенції з державного бюджету</w:t>
      </w:r>
      <w:r>
        <w:rPr>
          <w:rFonts w:hint="default"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та інших не заборованих законодавством коштів.</w:t>
      </w:r>
    </w:p>
    <w:p w14:paraId="7E5E1BC3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Фінансування Програми здійснюється за рахунок коштів бюджету територіальної громади, виходячи з наявних кошторисних призначень на 202</w:t>
      </w:r>
      <w:r>
        <w:rPr>
          <w:rFonts w:hint="default" w:ascii="Times New Roman" w:hAnsi="Times New Roman"/>
          <w:color w:val="000000"/>
          <w:sz w:val="28"/>
          <w:szCs w:val="28"/>
          <w:lang w:val="uk-UA"/>
        </w:rPr>
        <w:t>6- 2028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роки та інших джерел не заборонених законодавством.</w:t>
      </w:r>
    </w:p>
    <w:p w14:paraId="0F049DF6">
      <w:pPr>
        <w:pStyle w:val="10"/>
        <w:ind w:right="293" w:firstLine="720"/>
        <w:jc w:val="both"/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Обсяг фінансування коригуватиметься щорічно під час формування бюджету.</w:t>
      </w:r>
    </w:p>
    <w:p w14:paraId="40931509">
      <w:pPr>
        <w:shd w:val="clear" w:color="auto" w:fill="FFFFFF"/>
        <w:spacing w:after="0" w:line="240" w:lineRule="auto"/>
        <w:ind w:firstLine="567"/>
        <w:jc w:val="both"/>
        <w:rPr>
          <w:rFonts w:hint="default" w:ascii="Times New Roman" w:hAnsi="Times New Roman"/>
          <w:sz w:val="28"/>
          <w:szCs w:val="28"/>
          <w:lang w:val="uk-UA"/>
        </w:rPr>
      </w:pPr>
    </w:p>
    <w:tbl>
      <w:tblPr>
        <w:tblStyle w:val="4"/>
        <w:tblW w:w="9391" w:type="dxa"/>
        <w:tblInd w:w="108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281"/>
        <w:gridCol w:w="1366"/>
        <w:gridCol w:w="1160"/>
        <w:gridCol w:w="1234"/>
        <w:gridCol w:w="2350"/>
      </w:tblGrid>
      <w:tr w14:paraId="0AFF9B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02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BD69B">
            <w:pPr>
              <w:spacing w:after="0" w:line="240" w:lineRule="auto"/>
              <w:ind w:firstLine="426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val="uk-UA"/>
              </w:rPr>
            </w:pPr>
            <w:bookmarkStart w:id="7" w:name="_Toc182920033"/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val="uk-UA"/>
              </w:rPr>
              <w:t>Орієнтовні</w:t>
            </w:r>
            <w:r>
              <w:rPr>
                <w:rFonts w:hint="default" w:ascii="Times New Roman" w:hAnsi="Times New Roman" w:eastAsia="Calibri" w:cs="Times New Roman"/>
                <w:color w:val="000000"/>
                <w:sz w:val="28"/>
                <w:szCs w:val="28"/>
                <w:lang w:val="uk-UA"/>
              </w:rPr>
              <w:t xml:space="preserve"> о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val="uk-UA"/>
              </w:rPr>
              <w:t>бсяги коштів, які пропонується залучити на виконання Програми</w:t>
            </w:r>
          </w:p>
        </w:tc>
        <w:tc>
          <w:tcPr>
            <w:tcW w:w="1288" w:type="dxa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FD54B">
            <w:pPr>
              <w:spacing w:after="0" w:line="240" w:lineRule="auto"/>
              <w:ind w:firstLine="56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val="uk-UA"/>
              </w:rPr>
              <w:t>2026 рік, тис.грн.</w:t>
            </w:r>
          </w:p>
        </w:tc>
        <w:tc>
          <w:tcPr>
            <w:tcW w:w="1018" w:type="dxa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E01EF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val="uk-UA"/>
              </w:rPr>
              <w:t>2027 рік, тис.грн.</w:t>
            </w:r>
          </w:p>
        </w:tc>
        <w:tc>
          <w:tcPr>
            <w:tcW w:w="1242" w:type="dxa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7784E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val="uk-UA"/>
              </w:rPr>
              <w:t>2028</w:t>
            </w:r>
          </w:p>
          <w:p w14:paraId="4405FBD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val="uk-UA"/>
              </w:rPr>
              <w:t>рік, тис.грн.</w:t>
            </w:r>
          </w:p>
        </w:tc>
        <w:tc>
          <w:tcPr>
            <w:tcW w:w="2441" w:type="dxa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377EAA">
            <w:pPr>
              <w:spacing w:after="0" w:line="240" w:lineRule="auto"/>
              <w:ind w:firstLine="29"/>
              <w:jc w:val="center"/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val="uk-UA"/>
              </w:rPr>
              <w:t xml:space="preserve">Усього витрат </w:t>
            </w:r>
          </w:p>
          <w:p w14:paraId="1DCF31C0">
            <w:pPr>
              <w:spacing w:after="0" w:line="240" w:lineRule="auto"/>
              <w:ind w:firstLine="29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val="uk-UA"/>
              </w:rPr>
              <w:t>на виконання Програми, тис.грн.</w:t>
            </w:r>
          </w:p>
        </w:tc>
      </w:tr>
      <w:tr w14:paraId="57305D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02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FE596">
            <w:pPr>
              <w:spacing w:after="0" w:line="240" w:lineRule="auto"/>
              <w:ind w:firstLine="426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val="uk-UA"/>
              </w:rPr>
              <w:t>Обсяг ресурсів, усього, у тому числі: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9028F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eastAsia="Calibri" w:cs="Times New Roman"/>
                <w:sz w:val="28"/>
                <w:szCs w:val="28"/>
                <w:lang w:val="uk-UA"/>
              </w:rPr>
              <w:t>3 100,0</w:t>
            </w: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BDDE71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eastAsia="Calibri" w:cs="Times New Roman"/>
                <w:sz w:val="28"/>
                <w:szCs w:val="28"/>
                <w:lang w:val="uk-UA"/>
              </w:rPr>
              <w:t>5 408,5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D1B729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eastAsia="Calibri" w:cs="Times New Roman"/>
                <w:sz w:val="28"/>
                <w:szCs w:val="28"/>
                <w:lang w:val="uk-UA"/>
              </w:rPr>
              <w:t>5 690,6</w:t>
            </w:r>
          </w:p>
        </w:tc>
        <w:tc>
          <w:tcPr>
            <w:tcW w:w="2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046E3">
            <w:pPr>
              <w:spacing w:after="0" w:line="240" w:lineRule="auto"/>
              <w:ind w:firstLine="426"/>
              <w:jc w:val="center"/>
              <w:rPr>
                <w:rFonts w:hint="default" w:ascii="Times New Roman" w:hAnsi="Times New Roman" w:eastAsia="Calibri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eastAsia="Calibri" w:cs="Times New Roman"/>
                <w:sz w:val="28"/>
                <w:szCs w:val="28"/>
                <w:lang w:val="uk-UA"/>
              </w:rPr>
              <w:t>14 199,1</w:t>
            </w:r>
          </w:p>
        </w:tc>
      </w:tr>
      <w:tr w14:paraId="57B0A9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02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E1C303">
            <w:pPr>
              <w:spacing w:after="0" w:line="240" w:lineRule="auto"/>
              <w:ind w:firstLine="426"/>
              <w:jc w:val="both"/>
              <w:rPr>
                <w:rFonts w:hint="default" w:ascii="Times New Roman" w:hAnsi="Times New Roman" w:eastAsia="Calibri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val="uk-UA"/>
              </w:rPr>
              <w:t>кошти місцевого</w:t>
            </w:r>
            <w:r>
              <w:rPr>
                <w:rFonts w:hint="default" w:ascii="Times New Roman" w:hAnsi="Times New Roman" w:eastAsia="Calibri" w:cs="Times New Roman"/>
                <w:color w:val="000000"/>
                <w:sz w:val="28"/>
                <w:szCs w:val="28"/>
                <w:lang w:val="uk-UA"/>
              </w:rPr>
              <w:t xml:space="preserve"> бюджету (загальний фонд)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C7200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eastAsia="Calibri" w:cs="Times New Roman"/>
                <w:sz w:val="28"/>
                <w:szCs w:val="28"/>
                <w:lang w:val="uk-UA"/>
              </w:rPr>
              <w:t>3 000,0</w:t>
            </w: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7E8044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eastAsia="Calibri" w:cs="Times New Roman"/>
                <w:sz w:val="28"/>
                <w:szCs w:val="28"/>
                <w:lang w:val="uk-UA"/>
              </w:rPr>
              <w:t>5 295,0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87AD39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eastAsia="Calibri" w:cs="Times New Roman"/>
                <w:sz w:val="28"/>
                <w:szCs w:val="28"/>
                <w:lang w:val="uk-UA"/>
              </w:rPr>
              <w:t>5 575,6</w:t>
            </w:r>
          </w:p>
        </w:tc>
        <w:tc>
          <w:tcPr>
            <w:tcW w:w="2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0CD2A">
            <w:pPr>
              <w:spacing w:after="0" w:line="240" w:lineRule="auto"/>
              <w:ind w:firstLine="426"/>
              <w:jc w:val="center"/>
              <w:rPr>
                <w:rFonts w:hint="default" w:ascii="Times New Roman" w:hAnsi="Times New Roman" w:eastAsia="Calibri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eastAsia="Calibri" w:cs="Times New Roman"/>
                <w:sz w:val="28"/>
                <w:szCs w:val="28"/>
                <w:lang w:val="uk-UA"/>
              </w:rPr>
              <w:t>14 083,5</w:t>
            </w:r>
          </w:p>
        </w:tc>
      </w:tr>
      <w:tr w14:paraId="52CE00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02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4BC1A">
            <w:pPr>
              <w:spacing w:after="0" w:line="240" w:lineRule="auto"/>
              <w:ind w:firstLine="426"/>
              <w:jc w:val="both"/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val="uk-UA"/>
              </w:rPr>
              <w:t>кошти місцевого</w:t>
            </w:r>
            <w:r>
              <w:rPr>
                <w:rFonts w:hint="default" w:ascii="Times New Roman" w:hAnsi="Times New Roman" w:eastAsia="Calibri" w:cs="Times New Roman"/>
                <w:color w:val="000000"/>
                <w:sz w:val="28"/>
                <w:szCs w:val="28"/>
                <w:lang w:val="uk-UA"/>
              </w:rPr>
              <w:t xml:space="preserve"> бюджету (загальний фонд)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B4739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eastAsia="Calibri" w:cs="Times New Roman"/>
                <w:sz w:val="28"/>
                <w:szCs w:val="28"/>
                <w:lang w:val="uk-UA"/>
              </w:rPr>
              <w:t>100,0</w:t>
            </w: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D4E8AF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eastAsia="Calibri" w:cs="Times New Roman"/>
                <w:sz w:val="28"/>
                <w:szCs w:val="28"/>
                <w:lang w:val="uk-UA"/>
              </w:rPr>
              <w:t>113,5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FA58E9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eastAsia="Calibri" w:cs="Times New Roman"/>
                <w:sz w:val="28"/>
                <w:szCs w:val="28"/>
                <w:lang w:val="uk-UA"/>
              </w:rPr>
              <w:t>115,0</w:t>
            </w:r>
          </w:p>
        </w:tc>
        <w:tc>
          <w:tcPr>
            <w:tcW w:w="2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BC341">
            <w:pPr>
              <w:spacing w:after="0" w:line="240" w:lineRule="auto"/>
              <w:ind w:firstLine="426"/>
              <w:jc w:val="center"/>
              <w:rPr>
                <w:rFonts w:hint="default" w:ascii="Times New Roman" w:hAnsi="Times New Roman" w:eastAsia="Calibri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eastAsia="Calibri" w:cs="Times New Roman"/>
                <w:sz w:val="28"/>
                <w:szCs w:val="28"/>
                <w:lang w:val="uk-UA"/>
              </w:rPr>
              <w:t>115,6</w:t>
            </w:r>
          </w:p>
        </w:tc>
      </w:tr>
      <w:tr w14:paraId="018420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02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F55327">
            <w:pPr>
              <w:spacing w:after="0" w:line="240" w:lineRule="auto"/>
              <w:ind w:firstLine="426"/>
              <w:jc w:val="both"/>
              <w:rPr>
                <w:rFonts w:hint="default" w:ascii="Times New Roman" w:hAnsi="Times New Roman" w:eastAsia="Calibri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eastAsia="Calibri" w:cs="Times New Roman"/>
                <w:color w:val="000000"/>
                <w:sz w:val="28"/>
                <w:szCs w:val="28"/>
                <w:lang w:val="uk-UA"/>
              </w:rPr>
              <w:t xml:space="preserve">субвенції з державного бюджету 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7C02CE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eastAsia="Calibri" w:cs="Times New Roman"/>
                <w:color w:val="000000"/>
                <w:sz w:val="28"/>
                <w:szCs w:val="28"/>
                <w:lang w:val="uk-UA"/>
              </w:rPr>
              <w:t>За наявності</w:t>
            </w: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6FEB66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eastAsia="Calibri" w:cs="Times New Roman"/>
                <w:color w:val="000000"/>
                <w:sz w:val="28"/>
                <w:szCs w:val="28"/>
                <w:lang w:val="uk-UA"/>
              </w:rPr>
              <w:t>За наявності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231560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eastAsia="Calibri" w:cs="Times New Roman"/>
                <w:color w:val="000000"/>
                <w:sz w:val="28"/>
                <w:szCs w:val="28"/>
                <w:lang w:val="uk-UA"/>
              </w:rPr>
              <w:t>За наявності</w:t>
            </w:r>
          </w:p>
        </w:tc>
        <w:tc>
          <w:tcPr>
            <w:tcW w:w="2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B3B93">
            <w:pPr>
              <w:spacing w:after="0" w:line="240" w:lineRule="auto"/>
              <w:ind w:firstLine="426"/>
              <w:jc w:val="center"/>
              <w:rPr>
                <w:rFonts w:hint="default" w:ascii="Times New Roman" w:hAnsi="Times New Roman" w:eastAsia="Calibri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eastAsia="Calibri" w:cs="Times New Roman"/>
                <w:sz w:val="28"/>
                <w:szCs w:val="28"/>
                <w:lang w:val="uk-UA"/>
              </w:rPr>
              <w:t>За наявності</w:t>
            </w:r>
          </w:p>
        </w:tc>
      </w:tr>
      <w:tr w14:paraId="3E300A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02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3285E">
            <w:pPr>
              <w:spacing w:after="0" w:line="240" w:lineRule="auto"/>
              <w:ind w:firstLine="426"/>
              <w:jc w:val="both"/>
              <w:rPr>
                <w:rFonts w:hint="default" w:ascii="Times New Roman" w:hAnsi="Times New Roman" w:eastAsia="Calibri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eastAsia="Calibri" w:cs="Times New Roman"/>
                <w:color w:val="000000"/>
                <w:sz w:val="28"/>
                <w:szCs w:val="28"/>
                <w:lang w:val="uk-UA"/>
              </w:rPr>
              <w:t>інші кошти не заборонені законодавством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1191A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2B421F84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274B5771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441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0C89F">
            <w:pPr>
              <w:spacing w:after="0" w:line="240" w:lineRule="auto"/>
              <w:ind w:firstLine="426"/>
              <w:jc w:val="center"/>
              <w:rPr>
                <w:rFonts w:hint="default" w:ascii="Times New Roman" w:hAnsi="Times New Roman" w:eastAsia="Calibri" w:cs="Times New Roman"/>
                <w:sz w:val="28"/>
                <w:szCs w:val="28"/>
                <w:lang w:val="uk-UA"/>
              </w:rPr>
            </w:pPr>
          </w:p>
        </w:tc>
      </w:tr>
    </w:tbl>
    <w:p w14:paraId="02AB4BA1">
      <w:pPr>
        <w:pStyle w:val="2"/>
        <w:jc w:val="center"/>
        <w:rPr>
          <w:rFonts w:ascii="Times New Roman" w:hAnsi="Times New Roman" w:cs="Times New Roman"/>
          <w:b w:val="0"/>
          <w:color w:val="auto"/>
          <w:lang w:val="uk-UA"/>
        </w:rPr>
      </w:pPr>
      <w:r>
        <w:rPr>
          <w:rFonts w:ascii="Times New Roman" w:hAnsi="Times New Roman" w:cs="Times New Roman"/>
          <w:b w:val="0"/>
          <w:color w:val="auto"/>
          <w:lang w:val="en-US"/>
        </w:rPr>
        <w:t>VI</w:t>
      </w:r>
      <w:r>
        <w:rPr>
          <w:rFonts w:ascii="Times New Roman" w:hAnsi="Times New Roman" w:cs="Times New Roman"/>
          <w:b w:val="0"/>
          <w:color w:val="auto"/>
        </w:rPr>
        <w:t>. О</w:t>
      </w:r>
      <w:r>
        <w:rPr>
          <w:rFonts w:ascii="Times New Roman" w:hAnsi="Times New Roman" w:cs="Times New Roman"/>
          <w:b w:val="0"/>
          <w:color w:val="auto"/>
          <w:lang w:val="uk-UA"/>
        </w:rPr>
        <w:t>чікувані результати виконання Програми</w:t>
      </w:r>
      <w:bookmarkEnd w:id="7"/>
    </w:p>
    <w:p w14:paraId="4EC50F11">
      <w:pPr>
        <w:pStyle w:val="15"/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3492213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b/>
          <w:color w:val="000000"/>
          <w:sz w:val="28"/>
          <w:szCs w:val="28"/>
        </w:rPr>
        <w:t>Реалізація</w:t>
      </w: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>заходів</w:t>
      </w: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>Програми дозволить:</w:t>
      </w:r>
    </w:p>
    <w:p w14:paraId="3609E6C2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забезпечити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соціальний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захист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дітей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пільгових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категорій;</w:t>
      </w:r>
    </w:p>
    <w:p w14:paraId="343489B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збільшення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кількості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учнів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закладів загальної середньої освіти</w:t>
      </w:r>
      <w:r>
        <w:rPr>
          <w:rFonts w:ascii="Times New Roman" w:hAnsi="Times New Roman"/>
          <w:color w:val="000000"/>
          <w:sz w:val="28"/>
          <w:szCs w:val="28"/>
        </w:rPr>
        <w:t>, охоплених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гарячим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харчуванням;</w:t>
      </w:r>
    </w:p>
    <w:p w14:paraId="20017E3C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забезпечити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нормальний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розвиток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дітей, що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безпосередньо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залежить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від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якості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їхнього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харчування;</w:t>
      </w:r>
    </w:p>
    <w:p w14:paraId="2915B6FE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забезпечити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покращення умов організації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харчування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дітей у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закладах загальної середньої освіти Березнянської селищної територіальної громади;</w:t>
      </w:r>
    </w:p>
    <w:p w14:paraId="152A9D1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с</w:t>
      </w:r>
      <w:r>
        <w:rPr>
          <w:rFonts w:ascii="Times New Roman" w:hAnsi="Times New Roman"/>
          <w:color w:val="000000"/>
          <w:sz w:val="28"/>
          <w:szCs w:val="28"/>
        </w:rPr>
        <w:t>творення умов, що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сприяють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зміцненню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здоров'я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учнів закладів загальної середньої освіти</w:t>
      </w:r>
      <w:r>
        <w:rPr>
          <w:rFonts w:ascii="Times New Roman" w:hAnsi="Times New Roman"/>
          <w:color w:val="000000"/>
          <w:sz w:val="28"/>
          <w:szCs w:val="28"/>
        </w:rPr>
        <w:t>, їх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гармонійному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розвитку;</w:t>
      </w:r>
    </w:p>
    <w:p w14:paraId="10B173B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- забезпечення якісного та збалансованого харчування учнів закладів загальної середньої освіти.</w:t>
      </w:r>
    </w:p>
    <w:p w14:paraId="12E34BAE">
      <w:pPr>
        <w:pStyle w:val="2"/>
        <w:jc w:val="center"/>
        <w:rPr>
          <w:rFonts w:ascii="Times New Roman" w:hAnsi="Times New Roman" w:cs="Times New Roman"/>
          <w:b w:val="0"/>
          <w:color w:val="auto"/>
          <w:lang w:val="uk-UA"/>
        </w:rPr>
      </w:pPr>
      <w:bookmarkStart w:id="8" w:name="_Toc182920034"/>
      <w:r>
        <w:rPr>
          <w:rFonts w:ascii="Times New Roman" w:hAnsi="Times New Roman" w:cs="Times New Roman"/>
          <w:b w:val="0"/>
          <w:color w:val="auto"/>
          <w:lang w:val="en-US"/>
        </w:rPr>
        <w:t>VII</w:t>
      </w:r>
      <w:r>
        <w:rPr>
          <w:rFonts w:ascii="Times New Roman" w:hAnsi="Times New Roman" w:cs="Times New Roman"/>
          <w:b w:val="0"/>
          <w:color w:val="auto"/>
        </w:rPr>
        <w:t>. У</w:t>
      </w:r>
      <w:r>
        <w:rPr>
          <w:rFonts w:ascii="Times New Roman" w:hAnsi="Times New Roman" w:cs="Times New Roman"/>
          <w:b w:val="0"/>
          <w:color w:val="auto"/>
          <w:lang w:val="uk-UA"/>
        </w:rPr>
        <w:t>правління Програмою та контроль за її виконанням</w:t>
      </w:r>
      <w:bookmarkEnd w:id="8"/>
    </w:p>
    <w:p w14:paraId="37BDCDEA">
      <w:pPr>
        <w:pStyle w:val="15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</w:p>
    <w:p w14:paraId="6F70132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</w:rPr>
        <w:t>Організація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виконання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Програми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покладається на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в</w:t>
      </w:r>
      <w:r>
        <w:rPr>
          <w:rFonts w:ascii="Times New Roman" w:hAnsi="Times New Roman"/>
          <w:sz w:val="28"/>
          <w:szCs w:val="28"/>
          <w:lang w:val="uk-UA"/>
        </w:rPr>
        <w:t xml:space="preserve">ідділ освіти, культури, молоді і спорту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Березнянської селищної</w:t>
      </w:r>
      <w:r>
        <w:rPr>
          <w:rFonts w:ascii="Times New Roman" w:hAnsi="Times New Roman"/>
          <w:color w:val="000000"/>
          <w:sz w:val="28"/>
          <w:szCs w:val="28"/>
        </w:rPr>
        <w:t xml:space="preserve"> ради. </w:t>
      </w:r>
    </w:p>
    <w:p w14:paraId="6FADD91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Контроль за виконанням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Програми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здійснює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Березнянська селищна</w:t>
      </w:r>
      <w:r>
        <w:rPr>
          <w:rFonts w:ascii="Times New Roman" w:hAnsi="Times New Roman"/>
          <w:color w:val="000000"/>
          <w:sz w:val="28"/>
          <w:szCs w:val="28"/>
        </w:rPr>
        <w:t xml:space="preserve"> рада.</w:t>
      </w:r>
    </w:p>
    <w:p w14:paraId="081B969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Контроль за ходом реалізації Програми здійснюється постійною комісією Березнянської селищної ради з гуманітарних питань, соціального захисту населення.</w:t>
      </w:r>
    </w:p>
    <w:p w14:paraId="555F03C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4BF609BC">
      <w:pPr>
        <w:rPr>
          <w:sz w:val="24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4"/>
          <w:lang w:val="uk-UA"/>
        </w:rPr>
        <w:t xml:space="preserve">Селищний голова </w:t>
      </w:r>
      <w:r>
        <w:rPr>
          <w:rFonts w:ascii="Times New Roman" w:hAnsi="Times New Roman"/>
          <w:b/>
          <w:color w:val="000000"/>
          <w:sz w:val="28"/>
          <w:szCs w:val="24"/>
          <w:lang w:val="uk-UA"/>
        </w:rPr>
        <w:tab/>
      </w:r>
      <w:r>
        <w:rPr>
          <w:rFonts w:ascii="Times New Roman" w:hAnsi="Times New Roman"/>
          <w:b/>
          <w:color w:val="000000"/>
          <w:sz w:val="28"/>
          <w:szCs w:val="24"/>
          <w:lang w:val="uk-UA"/>
        </w:rPr>
        <w:tab/>
      </w:r>
      <w:r>
        <w:rPr>
          <w:rFonts w:ascii="Times New Roman" w:hAnsi="Times New Roman"/>
          <w:b/>
          <w:color w:val="000000"/>
          <w:sz w:val="28"/>
          <w:szCs w:val="24"/>
          <w:lang w:val="uk-UA"/>
        </w:rPr>
        <w:tab/>
      </w:r>
      <w:r>
        <w:rPr>
          <w:rFonts w:ascii="Times New Roman" w:hAnsi="Times New Roman"/>
          <w:b/>
          <w:color w:val="000000"/>
          <w:sz w:val="28"/>
          <w:szCs w:val="24"/>
          <w:lang w:val="uk-UA"/>
        </w:rPr>
        <w:tab/>
      </w:r>
      <w:r>
        <w:rPr>
          <w:rFonts w:ascii="Times New Roman" w:hAnsi="Times New Roman"/>
          <w:b/>
          <w:color w:val="000000"/>
          <w:sz w:val="28"/>
          <w:szCs w:val="24"/>
          <w:lang w:val="uk-UA"/>
        </w:rPr>
        <w:tab/>
      </w:r>
      <w:r>
        <w:rPr>
          <w:rFonts w:ascii="Times New Roman" w:hAnsi="Times New Roman"/>
          <w:b/>
          <w:color w:val="000000"/>
          <w:sz w:val="28"/>
          <w:szCs w:val="24"/>
          <w:lang w:val="uk-UA"/>
        </w:rPr>
        <w:tab/>
      </w:r>
      <w:r>
        <w:rPr>
          <w:rFonts w:ascii="Times New Roman" w:hAnsi="Times New Roman"/>
          <w:b/>
          <w:color w:val="000000"/>
          <w:sz w:val="28"/>
          <w:szCs w:val="24"/>
          <w:lang w:val="uk-UA"/>
        </w:rPr>
        <w:t>Володимир ПАВЛЕНКО</w:t>
      </w:r>
    </w:p>
    <w:sectPr>
      <w:headerReference r:id="rId6" w:type="first"/>
      <w:headerReference r:id="rId5" w:type="default"/>
      <w:footerReference r:id="rId7" w:type="default"/>
      <w:pgSz w:w="11906" w:h="16838"/>
      <w:pgMar w:top="1440" w:right="1080" w:bottom="1276" w:left="1080" w:header="709" w:footer="709" w:gutter="0"/>
      <w:pgNumType w:start="1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Andale Sans U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88212975"/>
      <w:docPartObj>
        <w:docPartGallery w:val="autotext"/>
      </w:docPartObj>
    </w:sdtPr>
    <w:sdtContent>
      <w:p w14:paraId="754B1391">
        <w:pPr>
          <w:pStyle w:val="13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74BB1B2">
    <w:pPr>
      <w:pStyle w:val="13"/>
      <w:rPr>
        <w:lang w:val="uk-U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EC8CA1">
    <w:pPr>
      <w:pStyle w:val="9"/>
      <w:jc w:val="right"/>
      <w:rPr>
        <w:rFonts w:ascii="Times New Roman" w:hAnsi="Times New Roman"/>
        <w:sz w:val="28"/>
        <w:lang w:val="uk-UA"/>
      </w:rPr>
    </w:pPr>
    <w:r>
      <w:rPr>
        <w:rFonts w:ascii="Times New Roman" w:hAnsi="Times New Roman"/>
        <w:sz w:val="28"/>
        <w:lang w:val="uk-UA"/>
      </w:rPr>
      <w:t>ПРОЄКТ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C1B5D8">
    <w:pPr>
      <w:pStyle w:val="9"/>
      <w:jc w:val="right"/>
      <w:rPr>
        <w:rFonts w:ascii="Times New Roman" w:hAnsi="Times New Roman"/>
        <w:sz w:val="28"/>
        <w:szCs w:val="28"/>
        <w:lang w:val="uk-UA"/>
      </w:rPr>
    </w:pPr>
    <w:r>
      <w:rPr>
        <w:rFonts w:ascii="Times New Roman" w:hAnsi="Times New Roman"/>
        <w:sz w:val="28"/>
        <w:szCs w:val="28"/>
        <w:lang w:val="uk-UA"/>
      </w:rPr>
      <w:t>ПРОЄКТ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277B16"/>
    <w:multiLevelType w:val="multilevel"/>
    <w:tmpl w:val="08277B16"/>
    <w:lvl w:ilvl="0" w:tentative="0">
      <w:start w:val="0"/>
      <w:numFmt w:val="bullet"/>
      <w:lvlText w:val="-"/>
      <w:lvlJc w:val="left"/>
      <w:pPr>
        <w:ind w:left="1260" w:hanging="360"/>
      </w:pPr>
      <w:rPr>
        <w:rFonts w:hint="default" w:ascii="Times New Roman" w:hAnsi="Times New Roman" w:eastAsia="Times New Roman"/>
      </w:rPr>
    </w:lvl>
    <w:lvl w:ilvl="1" w:tentative="0">
      <w:start w:val="1"/>
      <w:numFmt w:val="bullet"/>
      <w:lvlText w:val="o"/>
      <w:lvlJc w:val="left"/>
      <w:pPr>
        <w:ind w:left="198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ind w:left="27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4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14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ind w:left="48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5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30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ind w:left="7020" w:hanging="360"/>
      </w:pPr>
      <w:rPr>
        <w:rFonts w:hint="default" w:ascii="Wingdings" w:hAnsi="Wingdings"/>
      </w:rPr>
    </w:lvl>
  </w:abstractNum>
  <w:abstractNum w:abstractNumId="1">
    <w:nsid w:val="1101094B"/>
    <w:multiLevelType w:val="multilevel"/>
    <w:tmpl w:val="1101094B"/>
    <w:lvl w:ilvl="0" w:tentative="0">
      <w:start w:val="1"/>
      <w:numFmt w:val="bullet"/>
      <w:lvlText w:val=""/>
      <w:lvlJc w:val="left"/>
      <w:pPr>
        <w:ind w:left="1584" w:hanging="360"/>
      </w:pPr>
      <w:rPr>
        <w:rFonts w:hint="default" w:ascii="Symbol" w:hAnsi="Symbol"/>
      </w:rPr>
    </w:lvl>
    <w:lvl w:ilvl="1" w:tentative="0">
      <w:start w:val="1"/>
      <w:numFmt w:val="bullet"/>
      <w:lvlText w:val=""/>
      <w:lvlJc w:val="left"/>
      <w:pPr>
        <w:ind w:left="1440" w:hanging="360"/>
      </w:pPr>
      <w:rPr>
        <w:rFonts w:hint="default" w:ascii="Symbol" w:hAnsi="Symbol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5C17277A"/>
    <w:multiLevelType w:val="multilevel"/>
    <w:tmpl w:val="5C17277A"/>
    <w:lvl w:ilvl="0" w:tentative="0">
      <w:start w:val="1"/>
      <w:numFmt w:val="bullet"/>
      <w:lvlText w:val=""/>
      <w:lvlJc w:val="left"/>
      <w:pPr>
        <w:ind w:left="1584" w:hanging="360"/>
      </w:pPr>
      <w:rPr>
        <w:rFonts w:hint="default" w:ascii="Symbol" w:hAnsi="Symbol"/>
      </w:rPr>
    </w:lvl>
    <w:lvl w:ilvl="1" w:tentative="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hideSpellingErrors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1C4"/>
    <w:rsid w:val="000058D7"/>
    <w:rsid w:val="000067FC"/>
    <w:rsid w:val="00006C70"/>
    <w:rsid w:val="0000752E"/>
    <w:rsid w:val="000078CB"/>
    <w:rsid w:val="000137B9"/>
    <w:rsid w:val="000240D1"/>
    <w:rsid w:val="00052ACC"/>
    <w:rsid w:val="00072DB3"/>
    <w:rsid w:val="0008197F"/>
    <w:rsid w:val="00081D08"/>
    <w:rsid w:val="000A124A"/>
    <w:rsid w:val="000A6171"/>
    <w:rsid w:val="000A74D2"/>
    <w:rsid w:val="000B2B74"/>
    <w:rsid w:val="000B5297"/>
    <w:rsid w:val="000B5AB0"/>
    <w:rsid w:val="000C0571"/>
    <w:rsid w:val="000C58CB"/>
    <w:rsid w:val="000F5A82"/>
    <w:rsid w:val="001050C7"/>
    <w:rsid w:val="001071EC"/>
    <w:rsid w:val="00122936"/>
    <w:rsid w:val="00132FDE"/>
    <w:rsid w:val="00133D6A"/>
    <w:rsid w:val="0013401C"/>
    <w:rsid w:val="001376F4"/>
    <w:rsid w:val="0014362A"/>
    <w:rsid w:val="00156034"/>
    <w:rsid w:val="00161098"/>
    <w:rsid w:val="001678A5"/>
    <w:rsid w:val="00182816"/>
    <w:rsid w:val="00195087"/>
    <w:rsid w:val="001A1DCA"/>
    <w:rsid w:val="001A334A"/>
    <w:rsid w:val="001A7696"/>
    <w:rsid w:val="001B470C"/>
    <w:rsid w:val="001C4760"/>
    <w:rsid w:val="001C4E17"/>
    <w:rsid w:val="001D41C5"/>
    <w:rsid w:val="001F564B"/>
    <w:rsid w:val="00201800"/>
    <w:rsid w:val="002026A2"/>
    <w:rsid w:val="0021367F"/>
    <w:rsid w:val="0023292D"/>
    <w:rsid w:val="00237A48"/>
    <w:rsid w:val="0024496C"/>
    <w:rsid w:val="002505CC"/>
    <w:rsid w:val="00253340"/>
    <w:rsid w:val="00256A9C"/>
    <w:rsid w:val="002616A1"/>
    <w:rsid w:val="002620B9"/>
    <w:rsid w:val="00273D53"/>
    <w:rsid w:val="00281167"/>
    <w:rsid w:val="00284D5D"/>
    <w:rsid w:val="00290088"/>
    <w:rsid w:val="00290146"/>
    <w:rsid w:val="002906AD"/>
    <w:rsid w:val="00291CA5"/>
    <w:rsid w:val="002A788A"/>
    <w:rsid w:val="002B0BE3"/>
    <w:rsid w:val="002B4451"/>
    <w:rsid w:val="002B579A"/>
    <w:rsid w:val="002D0839"/>
    <w:rsid w:val="002E0393"/>
    <w:rsid w:val="002E0498"/>
    <w:rsid w:val="002E65B9"/>
    <w:rsid w:val="002F052D"/>
    <w:rsid w:val="002F1546"/>
    <w:rsid w:val="0030285B"/>
    <w:rsid w:val="00311BC1"/>
    <w:rsid w:val="00311C90"/>
    <w:rsid w:val="0034346F"/>
    <w:rsid w:val="00350901"/>
    <w:rsid w:val="00353AE9"/>
    <w:rsid w:val="00354578"/>
    <w:rsid w:val="0037661E"/>
    <w:rsid w:val="00376C15"/>
    <w:rsid w:val="00380896"/>
    <w:rsid w:val="00383DE3"/>
    <w:rsid w:val="00384106"/>
    <w:rsid w:val="00391A18"/>
    <w:rsid w:val="003D6647"/>
    <w:rsid w:val="003F0568"/>
    <w:rsid w:val="00437205"/>
    <w:rsid w:val="00442055"/>
    <w:rsid w:val="00453A8C"/>
    <w:rsid w:val="004548FD"/>
    <w:rsid w:val="00456878"/>
    <w:rsid w:val="00464A3E"/>
    <w:rsid w:val="004712C2"/>
    <w:rsid w:val="00471463"/>
    <w:rsid w:val="00471C09"/>
    <w:rsid w:val="0049532D"/>
    <w:rsid w:val="004A6F7A"/>
    <w:rsid w:val="004C1BC3"/>
    <w:rsid w:val="004D5EC7"/>
    <w:rsid w:val="004F3455"/>
    <w:rsid w:val="00514304"/>
    <w:rsid w:val="005221DD"/>
    <w:rsid w:val="00524E60"/>
    <w:rsid w:val="00533924"/>
    <w:rsid w:val="00552B40"/>
    <w:rsid w:val="005600D9"/>
    <w:rsid w:val="005616FA"/>
    <w:rsid w:val="005617BA"/>
    <w:rsid w:val="00562B58"/>
    <w:rsid w:val="00566908"/>
    <w:rsid w:val="0058102E"/>
    <w:rsid w:val="00582997"/>
    <w:rsid w:val="00584443"/>
    <w:rsid w:val="005866ED"/>
    <w:rsid w:val="00586EFF"/>
    <w:rsid w:val="005A2DE2"/>
    <w:rsid w:val="005A4697"/>
    <w:rsid w:val="005A6C45"/>
    <w:rsid w:val="005B3725"/>
    <w:rsid w:val="005B40B5"/>
    <w:rsid w:val="005C1691"/>
    <w:rsid w:val="005C34AF"/>
    <w:rsid w:val="005D05B7"/>
    <w:rsid w:val="005D0D92"/>
    <w:rsid w:val="005D28D8"/>
    <w:rsid w:val="005D3CF0"/>
    <w:rsid w:val="005D40FA"/>
    <w:rsid w:val="005D4D14"/>
    <w:rsid w:val="005D5D3D"/>
    <w:rsid w:val="005D5DA6"/>
    <w:rsid w:val="005D6E90"/>
    <w:rsid w:val="005E43E6"/>
    <w:rsid w:val="00611BCF"/>
    <w:rsid w:val="00616325"/>
    <w:rsid w:val="00621910"/>
    <w:rsid w:val="006225F2"/>
    <w:rsid w:val="00641B4B"/>
    <w:rsid w:val="0064292B"/>
    <w:rsid w:val="00651B93"/>
    <w:rsid w:val="00657582"/>
    <w:rsid w:val="006A0512"/>
    <w:rsid w:val="006A1892"/>
    <w:rsid w:val="006A1D1F"/>
    <w:rsid w:val="006A5C28"/>
    <w:rsid w:val="006B67E8"/>
    <w:rsid w:val="006D3EDB"/>
    <w:rsid w:val="006E3E84"/>
    <w:rsid w:val="006E65F3"/>
    <w:rsid w:val="006F0E05"/>
    <w:rsid w:val="006F5EA1"/>
    <w:rsid w:val="00702E71"/>
    <w:rsid w:val="00721433"/>
    <w:rsid w:val="00721579"/>
    <w:rsid w:val="00735CF7"/>
    <w:rsid w:val="007405DB"/>
    <w:rsid w:val="007439B8"/>
    <w:rsid w:val="00750702"/>
    <w:rsid w:val="00753925"/>
    <w:rsid w:val="007546EF"/>
    <w:rsid w:val="00760618"/>
    <w:rsid w:val="00762D0F"/>
    <w:rsid w:val="00764E66"/>
    <w:rsid w:val="007772DA"/>
    <w:rsid w:val="00785992"/>
    <w:rsid w:val="00795ABE"/>
    <w:rsid w:val="00795D4D"/>
    <w:rsid w:val="00797625"/>
    <w:rsid w:val="007A65A7"/>
    <w:rsid w:val="007B50C6"/>
    <w:rsid w:val="007B66A8"/>
    <w:rsid w:val="007B68CB"/>
    <w:rsid w:val="007B7698"/>
    <w:rsid w:val="007C2F6E"/>
    <w:rsid w:val="007D1B7F"/>
    <w:rsid w:val="00805CE1"/>
    <w:rsid w:val="008400F7"/>
    <w:rsid w:val="00841133"/>
    <w:rsid w:val="00850D4E"/>
    <w:rsid w:val="00850E8D"/>
    <w:rsid w:val="008559A4"/>
    <w:rsid w:val="00855E9D"/>
    <w:rsid w:val="00856583"/>
    <w:rsid w:val="00856CF2"/>
    <w:rsid w:val="00870944"/>
    <w:rsid w:val="0087459C"/>
    <w:rsid w:val="008845FE"/>
    <w:rsid w:val="00892921"/>
    <w:rsid w:val="008B1459"/>
    <w:rsid w:val="008B3C00"/>
    <w:rsid w:val="008B3E22"/>
    <w:rsid w:val="008C147D"/>
    <w:rsid w:val="008D21F9"/>
    <w:rsid w:val="008E6C6A"/>
    <w:rsid w:val="009031BA"/>
    <w:rsid w:val="00903EEB"/>
    <w:rsid w:val="009130C7"/>
    <w:rsid w:val="00936191"/>
    <w:rsid w:val="0094584E"/>
    <w:rsid w:val="00952CB8"/>
    <w:rsid w:val="009574A7"/>
    <w:rsid w:val="00971123"/>
    <w:rsid w:val="009840C7"/>
    <w:rsid w:val="00987040"/>
    <w:rsid w:val="00992DE9"/>
    <w:rsid w:val="00993610"/>
    <w:rsid w:val="00996378"/>
    <w:rsid w:val="009A0E8C"/>
    <w:rsid w:val="009E34CD"/>
    <w:rsid w:val="009E60F1"/>
    <w:rsid w:val="009E6958"/>
    <w:rsid w:val="00A00656"/>
    <w:rsid w:val="00A108AD"/>
    <w:rsid w:val="00A12E00"/>
    <w:rsid w:val="00A156AA"/>
    <w:rsid w:val="00A22EF4"/>
    <w:rsid w:val="00A30E33"/>
    <w:rsid w:val="00A363DC"/>
    <w:rsid w:val="00A40846"/>
    <w:rsid w:val="00A4087C"/>
    <w:rsid w:val="00A4613A"/>
    <w:rsid w:val="00A46FD4"/>
    <w:rsid w:val="00A47BF0"/>
    <w:rsid w:val="00A6144F"/>
    <w:rsid w:val="00A65C7B"/>
    <w:rsid w:val="00A71438"/>
    <w:rsid w:val="00A71E62"/>
    <w:rsid w:val="00A80838"/>
    <w:rsid w:val="00A94650"/>
    <w:rsid w:val="00A94BFA"/>
    <w:rsid w:val="00A976F1"/>
    <w:rsid w:val="00AA003C"/>
    <w:rsid w:val="00AA1DAE"/>
    <w:rsid w:val="00AA6648"/>
    <w:rsid w:val="00AC4B0E"/>
    <w:rsid w:val="00AC6597"/>
    <w:rsid w:val="00AD036B"/>
    <w:rsid w:val="00AD2019"/>
    <w:rsid w:val="00AD29B9"/>
    <w:rsid w:val="00AE2002"/>
    <w:rsid w:val="00AE2258"/>
    <w:rsid w:val="00AF3BCD"/>
    <w:rsid w:val="00AF7A91"/>
    <w:rsid w:val="00B11B83"/>
    <w:rsid w:val="00B135A9"/>
    <w:rsid w:val="00B30DE4"/>
    <w:rsid w:val="00B322A3"/>
    <w:rsid w:val="00B339AA"/>
    <w:rsid w:val="00B5726C"/>
    <w:rsid w:val="00B57605"/>
    <w:rsid w:val="00B61173"/>
    <w:rsid w:val="00B619A9"/>
    <w:rsid w:val="00B63240"/>
    <w:rsid w:val="00B71CDF"/>
    <w:rsid w:val="00B7732D"/>
    <w:rsid w:val="00B8071D"/>
    <w:rsid w:val="00B816C4"/>
    <w:rsid w:val="00B81CD2"/>
    <w:rsid w:val="00B94A3F"/>
    <w:rsid w:val="00BC4CD4"/>
    <w:rsid w:val="00BE3BA7"/>
    <w:rsid w:val="00BE454C"/>
    <w:rsid w:val="00C05005"/>
    <w:rsid w:val="00C14C9C"/>
    <w:rsid w:val="00C20BD9"/>
    <w:rsid w:val="00C2308F"/>
    <w:rsid w:val="00C26DDC"/>
    <w:rsid w:val="00C30C56"/>
    <w:rsid w:val="00C42A36"/>
    <w:rsid w:val="00C47A2F"/>
    <w:rsid w:val="00C548A5"/>
    <w:rsid w:val="00C55B91"/>
    <w:rsid w:val="00C56D41"/>
    <w:rsid w:val="00C60F02"/>
    <w:rsid w:val="00C61153"/>
    <w:rsid w:val="00C625C8"/>
    <w:rsid w:val="00C770D1"/>
    <w:rsid w:val="00C947D3"/>
    <w:rsid w:val="00CB571A"/>
    <w:rsid w:val="00CC1F7F"/>
    <w:rsid w:val="00CC7975"/>
    <w:rsid w:val="00CD514B"/>
    <w:rsid w:val="00CD63A4"/>
    <w:rsid w:val="00CE03F0"/>
    <w:rsid w:val="00CE15A4"/>
    <w:rsid w:val="00CE1817"/>
    <w:rsid w:val="00CF14AD"/>
    <w:rsid w:val="00CF420B"/>
    <w:rsid w:val="00CF747A"/>
    <w:rsid w:val="00D1536C"/>
    <w:rsid w:val="00D418CD"/>
    <w:rsid w:val="00D41B55"/>
    <w:rsid w:val="00D47679"/>
    <w:rsid w:val="00D566CF"/>
    <w:rsid w:val="00D622AA"/>
    <w:rsid w:val="00D80B30"/>
    <w:rsid w:val="00D822C0"/>
    <w:rsid w:val="00D924E5"/>
    <w:rsid w:val="00D94775"/>
    <w:rsid w:val="00D9506C"/>
    <w:rsid w:val="00D95F43"/>
    <w:rsid w:val="00DB0BD7"/>
    <w:rsid w:val="00DB1076"/>
    <w:rsid w:val="00DB1B6C"/>
    <w:rsid w:val="00DB593F"/>
    <w:rsid w:val="00DB5F90"/>
    <w:rsid w:val="00DD3822"/>
    <w:rsid w:val="00DE137A"/>
    <w:rsid w:val="00DF329E"/>
    <w:rsid w:val="00DF40CE"/>
    <w:rsid w:val="00DF53FD"/>
    <w:rsid w:val="00E00913"/>
    <w:rsid w:val="00E03842"/>
    <w:rsid w:val="00E14F76"/>
    <w:rsid w:val="00E21723"/>
    <w:rsid w:val="00E25428"/>
    <w:rsid w:val="00E25A9A"/>
    <w:rsid w:val="00E26308"/>
    <w:rsid w:val="00E33906"/>
    <w:rsid w:val="00E82786"/>
    <w:rsid w:val="00E8387F"/>
    <w:rsid w:val="00EA7354"/>
    <w:rsid w:val="00EB3562"/>
    <w:rsid w:val="00EC4C43"/>
    <w:rsid w:val="00EC4F80"/>
    <w:rsid w:val="00EE01C4"/>
    <w:rsid w:val="00EE6DFB"/>
    <w:rsid w:val="00EF37B2"/>
    <w:rsid w:val="00EF6326"/>
    <w:rsid w:val="00F010E6"/>
    <w:rsid w:val="00F060A0"/>
    <w:rsid w:val="00F1759E"/>
    <w:rsid w:val="00F2166B"/>
    <w:rsid w:val="00F52121"/>
    <w:rsid w:val="00F54F34"/>
    <w:rsid w:val="00F84B7A"/>
    <w:rsid w:val="00F93FE8"/>
    <w:rsid w:val="00FC6577"/>
    <w:rsid w:val="00FE486B"/>
    <w:rsid w:val="00FE637A"/>
    <w:rsid w:val="00FF14FF"/>
    <w:rsid w:val="2A0478C8"/>
    <w:rsid w:val="396C5544"/>
    <w:rsid w:val="3C1554C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nhideWhenUsed="0" w:uiPriority="99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link w:val="35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uiPriority w:val="99"/>
    <w:rPr>
      <w:rFonts w:cs="Times New Roman"/>
      <w:color w:val="0000FF"/>
      <w:u w:val="single"/>
    </w:rPr>
  </w:style>
  <w:style w:type="character" w:styleId="6">
    <w:name w:val="Strong"/>
    <w:basedOn w:val="3"/>
    <w:qFormat/>
    <w:uiPriority w:val="22"/>
    <w:rPr>
      <w:b/>
      <w:bCs/>
    </w:rPr>
  </w:style>
  <w:style w:type="paragraph" w:styleId="7">
    <w:name w:val="Balloon Text"/>
    <w:basedOn w:val="1"/>
    <w:link w:val="22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8">
    <w:name w:val="Body Text 2"/>
    <w:basedOn w:val="1"/>
    <w:link w:val="16"/>
    <w:uiPriority w:val="99"/>
    <w:pPr>
      <w:autoSpaceDE w:val="0"/>
      <w:autoSpaceDN w:val="0"/>
      <w:spacing w:after="120" w:line="480" w:lineRule="auto"/>
    </w:pPr>
    <w:rPr>
      <w:rFonts w:ascii="Times New Roman" w:hAnsi="Times New Roman"/>
      <w:sz w:val="20"/>
      <w:szCs w:val="20"/>
    </w:rPr>
  </w:style>
  <w:style w:type="paragraph" w:styleId="9">
    <w:name w:val="header"/>
    <w:basedOn w:val="1"/>
    <w:link w:val="32"/>
    <w:unhideWhenUsed/>
    <w:uiPriority w:val="99"/>
    <w:pPr>
      <w:tabs>
        <w:tab w:val="center" w:pos="4819"/>
        <w:tab w:val="right" w:pos="9639"/>
      </w:tabs>
      <w:spacing w:after="0" w:line="240" w:lineRule="auto"/>
    </w:pPr>
  </w:style>
  <w:style w:type="paragraph" w:styleId="10">
    <w:name w:val="Body Text"/>
    <w:basedOn w:val="1"/>
    <w:qFormat/>
    <w:uiPriority w:val="1"/>
    <w:rPr>
      <w:sz w:val="28"/>
      <w:szCs w:val="28"/>
    </w:rPr>
  </w:style>
  <w:style w:type="paragraph" w:styleId="11">
    <w:name w:val="toc 1"/>
    <w:basedOn w:val="1"/>
    <w:next w:val="1"/>
    <w:autoRedefine/>
    <w:unhideWhenUsed/>
    <w:qFormat/>
    <w:uiPriority w:val="39"/>
    <w:pPr>
      <w:spacing w:after="100"/>
    </w:pPr>
  </w:style>
  <w:style w:type="paragraph" w:styleId="12">
    <w:name w:val="Body Text Indent"/>
    <w:basedOn w:val="1"/>
    <w:link w:val="21"/>
    <w:semiHidden/>
    <w:unhideWhenUsed/>
    <w:qFormat/>
    <w:uiPriority w:val="99"/>
    <w:pPr>
      <w:spacing w:after="120"/>
      <w:ind w:left="283"/>
    </w:pPr>
  </w:style>
  <w:style w:type="paragraph" w:styleId="13">
    <w:name w:val="footer"/>
    <w:basedOn w:val="1"/>
    <w:link w:val="33"/>
    <w:unhideWhenUsed/>
    <w:uiPriority w:val="99"/>
    <w:pPr>
      <w:tabs>
        <w:tab w:val="center" w:pos="4819"/>
        <w:tab w:val="right" w:pos="9639"/>
      </w:tabs>
      <w:spacing w:after="0" w:line="240" w:lineRule="auto"/>
    </w:pPr>
  </w:style>
  <w:style w:type="paragraph" w:styleId="14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15">
    <w:name w:val="List Paragraph"/>
    <w:basedOn w:val="1"/>
    <w:qFormat/>
    <w:uiPriority w:val="34"/>
    <w:pPr>
      <w:ind w:left="720"/>
      <w:contextualSpacing/>
    </w:pPr>
  </w:style>
  <w:style w:type="character" w:customStyle="1" w:styleId="16">
    <w:name w:val="Основной текст 2 Знак"/>
    <w:basedOn w:val="3"/>
    <w:link w:val="8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customStyle="1" w:styleId="17">
    <w:name w:val="Font Style24"/>
    <w:qFormat/>
    <w:uiPriority w:val="99"/>
    <w:rPr>
      <w:rFonts w:ascii="Times New Roman" w:hAnsi="Times New Roman"/>
      <w:sz w:val="28"/>
    </w:rPr>
  </w:style>
  <w:style w:type="paragraph" w:customStyle="1" w:styleId="18">
    <w:name w:val="Standard"/>
    <w:uiPriority w:val="9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hAnsi="Times New Roman" w:eastAsia="Andale Sans UI" w:cs="Tahoma"/>
      <w:kern w:val="3"/>
      <w:sz w:val="24"/>
      <w:szCs w:val="24"/>
      <w:lang w:val="de-DE" w:eastAsia="ja-JP" w:bidi="fa-IR"/>
    </w:rPr>
  </w:style>
  <w:style w:type="character" w:customStyle="1" w:styleId="19">
    <w:name w:val="Основной текст (2)_"/>
    <w:basedOn w:val="3"/>
    <w:link w:val="20"/>
    <w:uiPriority w:val="0"/>
    <w:rPr>
      <w:rFonts w:ascii="Times New Roman" w:hAnsi="Times New Roman" w:eastAsia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1"/>
    <w:link w:val="19"/>
    <w:qFormat/>
    <w:uiPriority w:val="0"/>
    <w:pPr>
      <w:widowControl w:val="0"/>
      <w:shd w:val="clear" w:color="auto" w:fill="FFFFFF"/>
      <w:spacing w:before="120" w:after="120" w:line="312" w:lineRule="exact"/>
      <w:ind w:firstLine="620"/>
      <w:jc w:val="both"/>
    </w:pPr>
    <w:rPr>
      <w:rFonts w:ascii="Times New Roman" w:hAnsi="Times New Roman"/>
      <w:sz w:val="26"/>
      <w:szCs w:val="26"/>
      <w:lang w:eastAsia="en-US"/>
    </w:rPr>
  </w:style>
  <w:style w:type="character" w:customStyle="1" w:styleId="21">
    <w:name w:val="Основной текст с отступом Знак"/>
    <w:basedOn w:val="3"/>
    <w:link w:val="12"/>
    <w:semiHidden/>
    <w:qFormat/>
    <w:uiPriority w:val="99"/>
    <w:rPr>
      <w:rFonts w:ascii="Calibri" w:hAnsi="Calibri" w:eastAsia="Times New Roman" w:cs="Times New Roman"/>
      <w:lang w:eastAsia="ru-RU"/>
    </w:rPr>
  </w:style>
  <w:style w:type="character" w:customStyle="1" w:styleId="22">
    <w:name w:val="Текст выноски Знак"/>
    <w:basedOn w:val="3"/>
    <w:link w:val="7"/>
    <w:semiHidden/>
    <w:qFormat/>
    <w:uiPriority w:val="99"/>
    <w:rPr>
      <w:rFonts w:ascii="Tahoma" w:hAnsi="Tahoma" w:eastAsia="Times New Roman" w:cs="Tahoma"/>
      <w:sz w:val="16"/>
      <w:szCs w:val="16"/>
      <w:lang w:eastAsia="ru-RU"/>
    </w:rPr>
  </w:style>
  <w:style w:type="paragraph" w:customStyle="1" w:styleId="23">
    <w:name w:val="rvps2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24">
    <w:name w:val="rvts9"/>
    <w:basedOn w:val="3"/>
    <w:qFormat/>
    <w:uiPriority w:val="0"/>
  </w:style>
  <w:style w:type="character" w:customStyle="1" w:styleId="25">
    <w:name w:val="rvts46"/>
    <w:basedOn w:val="3"/>
    <w:uiPriority w:val="0"/>
  </w:style>
  <w:style w:type="paragraph" w:customStyle="1" w:styleId="26">
    <w:name w:val="rvps12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27">
    <w:name w:val="rvps6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28">
    <w:name w:val="rvts23"/>
    <w:basedOn w:val="3"/>
    <w:qFormat/>
    <w:uiPriority w:val="0"/>
  </w:style>
  <w:style w:type="character" w:customStyle="1" w:styleId="29">
    <w:name w:val="rvts11"/>
    <w:basedOn w:val="3"/>
    <w:qFormat/>
    <w:uiPriority w:val="0"/>
  </w:style>
  <w:style w:type="character" w:customStyle="1" w:styleId="30">
    <w:name w:val="rvts37"/>
    <w:basedOn w:val="3"/>
    <w:qFormat/>
    <w:uiPriority w:val="0"/>
  </w:style>
  <w:style w:type="character" w:customStyle="1" w:styleId="31">
    <w:name w:val="Заголовок №3"/>
    <w:qFormat/>
    <w:uiPriority w:val="0"/>
    <w:rPr>
      <w:rFonts w:ascii="Times New Roman" w:hAnsi="Times New Roman" w:cs="Times New Roman"/>
      <w:b/>
      <w:bCs/>
      <w:color w:val="000000"/>
      <w:spacing w:val="0"/>
      <w:w w:val="100"/>
      <w:position w:val="0"/>
      <w:sz w:val="30"/>
      <w:szCs w:val="30"/>
      <w:u w:val="none"/>
      <w:lang w:val="uk-UA" w:eastAsia="uk-UA"/>
    </w:rPr>
  </w:style>
  <w:style w:type="character" w:customStyle="1" w:styleId="32">
    <w:name w:val="Верхний колонтитул Знак"/>
    <w:basedOn w:val="3"/>
    <w:link w:val="9"/>
    <w:qFormat/>
    <w:uiPriority w:val="99"/>
    <w:rPr>
      <w:rFonts w:ascii="Calibri" w:hAnsi="Calibri" w:eastAsia="Times New Roman" w:cs="Times New Roman"/>
      <w:lang w:eastAsia="ru-RU"/>
    </w:rPr>
  </w:style>
  <w:style w:type="character" w:customStyle="1" w:styleId="33">
    <w:name w:val="Нижний колонтитул Знак"/>
    <w:basedOn w:val="3"/>
    <w:link w:val="13"/>
    <w:qFormat/>
    <w:uiPriority w:val="99"/>
    <w:rPr>
      <w:rFonts w:ascii="Calibri" w:hAnsi="Calibri" w:eastAsia="Times New Roman" w:cs="Times New Roman"/>
      <w:lang w:eastAsia="ru-RU"/>
    </w:rPr>
  </w:style>
  <w:style w:type="paragraph" w:customStyle="1" w:styleId="34">
    <w:name w:val="docdata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35">
    <w:name w:val="Заголовок 1 Знак"/>
    <w:basedOn w:val="3"/>
    <w:link w:val="2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theme" Target="theme/theme1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EE043E-4672-473C-9849-396147F1382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7</Pages>
  <Words>10379</Words>
  <Characters>5917</Characters>
  <Lines>49</Lines>
  <Paragraphs>32</Paragraphs>
  <TotalTime>0</TotalTime>
  <ScaleCrop>false</ScaleCrop>
  <LinksUpToDate>false</LinksUpToDate>
  <CharactersWithSpaces>16264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2024-11-18T19:35:00Z</dcterms:created>
  <dc:creator>DNA7 X86</dc:creator>
  <cp:lastModifiedBy>Инна Колько</cp:lastModifiedBy>
  <cp:lastPrinted>2025-11-24T12:40:00Z</cp:lastPrinted>
  <dcterms:modified xsi:type="dcterms:W3CDTF">2025-11-26T16:34:21Z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DD6DAB9B1D7D49F1921E130C5720CAEB_13</vt:lpwstr>
  </property>
</Properties>
</file>