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BDD6" w14:textId="77777777" w:rsidR="007D07A3" w:rsidRDefault="007D07A3" w:rsidP="007D07A3">
      <w:pPr>
        <w:shd w:val="clear" w:color="auto" w:fill="FFFFFF"/>
        <w:spacing w:after="0" w:line="240" w:lineRule="auto"/>
        <w:rPr>
          <w:rFonts w:ascii="Times New Roman" w:hAnsi="Times New Roman"/>
          <w:color w:val="000000"/>
          <w:sz w:val="24"/>
          <w:szCs w:val="24"/>
          <w:lang w:val="uk-UA"/>
        </w:rPr>
      </w:pPr>
    </w:p>
    <w:p w14:paraId="128A6CA6" w14:textId="77777777" w:rsidR="00F51B7F" w:rsidRDefault="00F51B7F" w:rsidP="00F51B7F">
      <w:pPr>
        <w:jc w:val="center"/>
        <w:rPr>
          <w:rFonts w:ascii="Times New Roman" w:hAnsi="Times New Roman"/>
          <w:b/>
          <w:sz w:val="28"/>
          <w:szCs w:val="28"/>
        </w:rPr>
      </w:pPr>
      <w:r>
        <w:rPr>
          <w:rFonts w:ascii="Times New Roman" w:hAnsi="Times New Roman"/>
          <w:sz w:val="32"/>
          <w:szCs w:val="32"/>
          <w:lang w:val="uk-UA"/>
        </w:rPr>
        <w:object w:dxaOrig="612" w:dyaOrig="912" w14:anchorId="67ACB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6pt" o:ole="">
            <v:imagedata r:id="rId8" o:title=""/>
          </v:shape>
          <o:OLEObject Type="Embed" ProgID="Word.Picture.6" ShapeID="_x0000_i1025" DrawAspect="Content" ObjectID="_1827406809" r:id="rId9"/>
        </w:object>
      </w:r>
    </w:p>
    <w:p w14:paraId="6376CEBB" w14:textId="77777777" w:rsidR="00F51B7F" w:rsidRDefault="00F51B7F" w:rsidP="00F51B7F">
      <w:pPr>
        <w:jc w:val="center"/>
        <w:outlineLvl w:val="0"/>
        <w:rPr>
          <w:rFonts w:ascii="Times New Roman" w:hAnsi="Times New Roman"/>
          <w:b/>
          <w:kern w:val="544"/>
          <w:sz w:val="28"/>
          <w:szCs w:val="28"/>
        </w:rPr>
      </w:pPr>
      <w:r>
        <w:rPr>
          <w:rFonts w:ascii="Times New Roman" w:hAnsi="Times New Roman"/>
          <w:b/>
          <w:kern w:val="544"/>
          <w:sz w:val="28"/>
          <w:szCs w:val="28"/>
        </w:rPr>
        <w:t>У К Р А Ї Н А</w:t>
      </w:r>
    </w:p>
    <w:p w14:paraId="5FE5BF23" w14:textId="77777777" w:rsidR="00F51B7F" w:rsidRPr="00F51B7F" w:rsidRDefault="00F51B7F" w:rsidP="00F51B7F">
      <w:pPr>
        <w:jc w:val="center"/>
        <w:rPr>
          <w:rFonts w:ascii="Times New Roman" w:hAnsi="Times New Roman"/>
          <w:b/>
          <w:sz w:val="32"/>
          <w:szCs w:val="32"/>
          <w:lang w:val="uk-UA"/>
        </w:rPr>
      </w:pPr>
      <w:r>
        <w:rPr>
          <w:rFonts w:ascii="Times New Roman" w:hAnsi="Times New Roman"/>
          <w:b/>
          <w:sz w:val="32"/>
          <w:szCs w:val="32"/>
        </w:rPr>
        <w:t xml:space="preserve">БЕРЕЗНЯНСЬКА СЕЛИЩНА РАДА </w:t>
      </w:r>
    </w:p>
    <w:p w14:paraId="0BE28E70" w14:textId="77777777" w:rsidR="00F51B7F" w:rsidRDefault="00F51B7F" w:rsidP="00F51B7F">
      <w:pPr>
        <w:spacing w:after="0" w:line="240" w:lineRule="auto"/>
        <w:jc w:val="center"/>
        <w:rPr>
          <w:rFonts w:ascii="Times New Roman" w:hAnsi="Times New Roman"/>
          <w:b/>
          <w:sz w:val="32"/>
          <w:szCs w:val="32"/>
          <w:lang w:val="uk-UA"/>
        </w:rPr>
      </w:pPr>
      <w:r>
        <w:rPr>
          <w:rFonts w:ascii="Times New Roman" w:hAnsi="Times New Roman"/>
          <w:b/>
          <w:sz w:val="32"/>
          <w:szCs w:val="32"/>
        </w:rPr>
        <w:t>/</w:t>
      </w:r>
      <w:proofErr w:type="spellStart"/>
      <w:r>
        <w:rPr>
          <w:rFonts w:ascii="Times New Roman" w:hAnsi="Times New Roman"/>
          <w:b/>
          <w:sz w:val="32"/>
          <w:szCs w:val="32"/>
        </w:rPr>
        <w:t>п’ятдесят</w:t>
      </w:r>
      <w:proofErr w:type="spellEnd"/>
      <w:r>
        <w:rPr>
          <w:rFonts w:ascii="Times New Roman" w:hAnsi="Times New Roman"/>
          <w:b/>
          <w:sz w:val="32"/>
          <w:szCs w:val="32"/>
        </w:rPr>
        <w:t xml:space="preserve"> </w:t>
      </w:r>
      <w:proofErr w:type="spellStart"/>
      <w:r>
        <w:rPr>
          <w:rFonts w:ascii="Times New Roman" w:hAnsi="Times New Roman"/>
          <w:b/>
          <w:sz w:val="32"/>
          <w:szCs w:val="32"/>
        </w:rPr>
        <w:t>четверта</w:t>
      </w:r>
      <w:proofErr w:type="spellEnd"/>
      <w:r>
        <w:rPr>
          <w:rFonts w:ascii="Times New Roman" w:hAnsi="Times New Roman"/>
          <w:b/>
          <w:sz w:val="32"/>
          <w:szCs w:val="32"/>
        </w:rPr>
        <w:t xml:space="preserve"> </w:t>
      </w:r>
      <w:proofErr w:type="spellStart"/>
      <w:r>
        <w:rPr>
          <w:rFonts w:ascii="Times New Roman" w:hAnsi="Times New Roman"/>
          <w:b/>
          <w:sz w:val="32"/>
          <w:szCs w:val="32"/>
        </w:rPr>
        <w:t>сесія</w:t>
      </w:r>
      <w:proofErr w:type="spellEnd"/>
      <w:r>
        <w:rPr>
          <w:rFonts w:ascii="Times New Roman" w:hAnsi="Times New Roman"/>
          <w:b/>
          <w:sz w:val="32"/>
          <w:szCs w:val="32"/>
        </w:rPr>
        <w:t xml:space="preserve"> восьмого </w:t>
      </w:r>
      <w:proofErr w:type="spellStart"/>
      <w:r>
        <w:rPr>
          <w:rFonts w:ascii="Times New Roman" w:hAnsi="Times New Roman"/>
          <w:b/>
          <w:sz w:val="32"/>
          <w:szCs w:val="32"/>
        </w:rPr>
        <w:t>скликання</w:t>
      </w:r>
      <w:proofErr w:type="spellEnd"/>
      <w:r>
        <w:rPr>
          <w:rFonts w:ascii="Times New Roman" w:hAnsi="Times New Roman"/>
          <w:b/>
          <w:sz w:val="32"/>
          <w:szCs w:val="32"/>
        </w:rPr>
        <w:t>/</w:t>
      </w:r>
    </w:p>
    <w:p w14:paraId="0D7F27AC" w14:textId="77777777" w:rsidR="00F51B7F" w:rsidRDefault="00F51B7F" w:rsidP="00F51B7F">
      <w:pPr>
        <w:spacing w:after="0" w:line="240" w:lineRule="auto"/>
        <w:jc w:val="center"/>
        <w:rPr>
          <w:rFonts w:ascii="Times New Roman" w:hAnsi="Times New Roman"/>
          <w:b/>
          <w:sz w:val="32"/>
          <w:szCs w:val="32"/>
        </w:rPr>
      </w:pPr>
      <w:r>
        <w:rPr>
          <w:rFonts w:ascii="Times New Roman" w:hAnsi="Times New Roman"/>
          <w:b/>
          <w:sz w:val="32"/>
          <w:szCs w:val="32"/>
        </w:rPr>
        <w:t xml:space="preserve">Перше </w:t>
      </w:r>
      <w:proofErr w:type="spellStart"/>
      <w:r>
        <w:rPr>
          <w:rFonts w:ascii="Times New Roman" w:hAnsi="Times New Roman"/>
          <w:b/>
          <w:sz w:val="32"/>
          <w:szCs w:val="32"/>
        </w:rPr>
        <w:t>пленарне</w:t>
      </w:r>
      <w:proofErr w:type="spellEnd"/>
      <w:r>
        <w:rPr>
          <w:rFonts w:ascii="Times New Roman" w:hAnsi="Times New Roman"/>
          <w:b/>
          <w:sz w:val="32"/>
          <w:szCs w:val="32"/>
        </w:rPr>
        <w:t xml:space="preserve"> </w:t>
      </w:r>
      <w:proofErr w:type="spellStart"/>
      <w:r>
        <w:rPr>
          <w:rFonts w:ascii="Times New Roman" w:hAnsi="Times New Roman"/>
          <w:b/>
          <w:sz w:val="32"/>
          <w:szCs w:val="32"/>
        </w:rPr>
        <w:t>засідання</w:t>
      </w:r>
      <w:proofErr w:type="spellEnd"/>
    </w:p>
    <w:p w14:paraId="6221A1D0" w14:textId="77777777" w:rsidR="00F51B7F" w:rsidRDefault="00F51B7F" w:rsidP="00F51B7F">
      <w:pPr>
        <w:jc w:val="center"/>
        <w:rPr>
          <w:rFonts w:ascii="Times New Roman" w:hAnsi="Times New Roman"/>
          <w:b/>
          <w:sz w:val="32"/>
          <w:szCs w:val="32"/>
        </w:rPr>
      </w:pPr>
      <w:r>
        <w:rPr>
          <w:rFonts w:ascii="Times New Roman" w:hAnsi="Times New Roman"/>
          <w:b/>
          <w:sz w:val="32"/>
          <w:szCs w:val="32"/>
        </w:rPr>
        <w:t xml:space="preserve">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14:paraId="3F498879" w14:textId="77777777" w:rsidR="00F51B7F" w:rsidRDefault="00F51B7F" w:rsidP="00F51B7F">
      <w:pPr>
        <w:jc w:val="center"/>
        <w:rPr>
          <w:rFonts w:ascii="Times New Roman" w:hAnsi="Times New Roman"/>
          <w:b/>
          <w:sz w:val="10"/>
          <w:szCs w:val="10"/>
          <w:lang w:val="uk-UA"/>
        </w:rPr>
      </w:pPr>
    </w:p>
    <w:p w14:paraId="0305509E" w14:textId="424C5753" w:rsidR="00F51B7F" w:rsidRPr="002624AF" w:rsidRDefault="00F51B7F" w:rsidP="00F51B7F">
      <w:pPr>
        <w:rPr>
          <w:rFonts w:ascii="Times New Roman" w:hAnsi="Times New Roman"/>
          <w:sz w:val="32"/>
          <w:szCs w:val="28"/>
          <w:lang w:val="uk-UA"/>
        </w:rPr>
      </w:pPr>
      <w:proofErr w:type="spellStart"/>
      <w:r>
        <w:rPr>
          <w:rFonts w:ascii="Times New Roman" w:hAnsi="Times New Roman"/>
          <w:b/>
          <w:bCs/>
          <w:color w:val="1D1D1B"/>
          <w:sz w:val="27"/>
          <w:szCs w:val="27"/>
          <w:bdr w:val="none" w:sz="0" w:space="0" w:color="auto" w:frame="1"/>
          <w:lang w:eastAsia="uk-UA"/>
        </w:rPr>
        <w:t>від</w:t>
      </w:r>
      <w:proofErr w:type="spellEnd"/>
      <w:r>
        <w:rPr>
          <w:rFonts w:ascii="Times New Roman" w:hAnsi="Times New Roman"/>
          <w:b/>
          <w:bCs/>
          <w:color w:val="1D1D1B"/>
          <w:sz w:val="27"/>
          <w:szCs w:val="27"/>
          <w:bdr w:val="none" w:sz="0" w:space="0" w:color="auto" w:frame="1"/>
          <w:lang w:eastAsia="uk-UA"/>
        </w:rPr>
        <w:t xml:space="preserve"> 01 </w:t>
      </w:r>
      <w:proofErr w:type="gramStart"/>
      <w:r>
        <w:rPr>
          <w:rFonts w:ascii="Times New Roman" w:hAnsi="Times New Roman"/>
          <w:b/>
          <w:bCs/>
          <w:color w:val="1D1D1B"/>
          <w:sz w:val="27"/>
          <w:szCs w:val="27"/>
          <w:bdr w:val="none" w:sz="0" w:space="0" w:color="auto" w:frame="1"/>
          <w:lang w:eastAsia="uk-UA"/>
        </w:rPr>
        <w:t>грудня  2025</w:t>
      </w:r>
      <w:proofErr w:type="gramEnd"/>
      <w:r>
        <w:rPr>
          <w:rFonts w:ascii="Times New Roman" w:hAnsi="Times New Roman"/>
          <w:b/>
          <w:bCs/>
          <w:color w:val="1D1D1B"/>
          <w:sz w:val="27"/>
          <w:szCs w:val="27"/>
          <w:bdr w:val="none" w:sz="0" w:space="0" w:color="auto" w:frame="1"/>
          <w:lang w:eastAsia="uk-UA"/>
        </w:rPr>
        <w:t xml:space="preserve"> року                                                  </w:t>
      </w:r>
      <w:r>
        <w:rPr>
          <w:rFonts w:ascii="Times New Roman" w:hAnsi="Times New Roman"/>
          <w:sz w:val="32"/>
          <w:szCs w:val="28"/>
        </w:rPr>
        <w:t xml:space="preserve">                  </w:t>
      </w:r>
      <w:r w:rsidRPr="009B1B3A">
        <w:rPr>
          <w:rFonts w:ascii="Times New Roman" w:hAnsi="Times New Roman"/>
          <w:sz w:val="28"/>
          <w:szCs w:val="28"/>
          <w:lang w:val="uk-UA"/>
        </w:rPr>
        <w:t>№</w:t>
      </w:r>
      <w:r>
        <w:rPr>
          <w:rFonts w:ascii="Times New Roman" w:hAnsi="Times New Roman"/>
          <w:b/>
          <w:color w:val="1D1D1B"/>
          <w:sz w:val="28"/>
          <w:szCs w:val="28"/>
          <w:bdr w:val="none" w:sz="0" w:space="0" w:color="auto" w:frame="1"/>
          <w:lang w:eastAsia="uk-UA"/>
        </w:rPr>
        <w:t>16</w:t>
      </w:r>
      <w:r w:rsidR="00A64D7F">
        <w:rPr>
          <w:rFonts w:ascii="Times New Roman" w:hAnsi="Times New Roman"/>
          <w:b/>
          <w:color w:val="1D1D1B"/>
          <w:sz w:val="28"/>
          <w:szCs w:val="28"/>
          <w:bdr w:val="none" w:sz="0" w:space="0" w:color="auto" w:frame="1"/>
          <w:lang w:val="uk-UA" w:eastAsia="uk-UA"/>
        </w:rPr>
        <w:t>1</w:t>
      </w:r>
      <w:r w:rsidR="00CA5FC3">
        <w:rPr>
          <w:rFonts w:ascii="Times New Roman" w:hAnsi="Times New Roman"/>
          <w:b/>
          <w:color w:val="1D1D1B"/>
          <w:sz w:val="28"/>
          <w:szCs w:val="28"/>
          <w:bdr w:val="none" w:sz="0" w:space="0" w:color="auto" w:frame="1"/>
          <w:lang w:val="uk-UA" w:eastAsia="uk-UA"/>
        </w:rPr>
        <w:t>0</w:t>
      </w:r>
      <w:r>
        <w:rPr>
          <w:rFonts w:ascii="Times New Roman" w:hAnsi="Times New Roman"/>
          <w:b/>
          <w:color w:val="1D1D1B"/>
          <w:sz w:val="28"/>
          <w:szCs w:val="28"/>
          <w:bdr w:val="none" w:sz="0" w:space="0" w:color="auto" w:frame="1"/>
          <w:lang w:eastAsia="uk-UA"/>
        </w:rPr>
        <w:t>/54-</w:t>
      </w:r>
      <w:r>
        <w:rPr>
          <w:rFonts w:ascii="Times New Roman" w:hAnsi="Times New Roman"/>
          <w:b/>
          <w:color w:val="1D1D1B"/>
          <w:sz w:val="28"/>
          <w:szCs w:val="28"/>
          <w:bdr w:val="none" w:sz="0" w:space="0" w:color="auto" w:frame="1"/>
          <w:lang w:val="en-US" w:eastAsia="uk-UA"/>
        </w:rPr>
        <w:t>VIII</w:t>
      </w:r>
    </w:p>
    <w:p w14:paraId="7DF27BE3" w14:textId="77777777" w:rsidR="007D07A3" w:rsidRDefault="007D07A3" w:rsidP="007D07A3">
      <w:pPr>
        <w:shd w:val="clear" w:color="auto" w:fill="FFFFFF"/>
        <w:spacing w:after="0" w:line="240" w:lineRule="auto"/>
        <w:jc w:val="both"/>
        <w:rPr>
          <w:rFonts w:ascii="Times New Roman" w:hAnsi="Times New Roman"/>
          <w:b/>
          <w:bCs/>
          <w:iCs/>
          <w:color w:val="000000"/>
          <w:sz w:val="28"/>
          <w:szCs w:val="28"/>
          <w:lang w:val="uk-UA"/>
        </w:rPr>
      </w:pPr>
      <w:r>
        <w:rPr>
          <w:rFonts w:ascii="Times New Roman" w:hAnsi="Times New Roman"/>
          <w:b/>
          <w:bCs/>
          <w:iCs/>
          <w:color w:val="000000"/>
          <w:sz w:val="28"/>
          <w:szCs w:val="28"/>
          <w:lang w:val="uk-UA"/>
        </w:rPr>
        <w:t xml:space="preserve">Про </w:t>
      </w:r>
      <w:proofErr w:type="spellStart"/>
      <w:r>
        <w:rPr>
          <w:rFonts w:ascii="Times New Roman" w:hAnsi="Times New Roman"/>
          <w:b/>
          <w:bCs/>
          <w:iCs/>
          <w:color w:val="000000"/>
          <w:sz w:val="28"/>
          <w:szCs w:val="28"/>
        </w:rPr>
        <w:t>затвердження</w:t>
      </w:r>
      <w:proofErr w:type="spellEnd"/>
      <w:r>
        <w:rPr>
          <w:rFonts w:ascii="Times New Roman" w:hAnsi="Times New Roman"/>
          <w:b/>
          <w:bCs/>
          <w:iCs/>
          <w:color w:val="000000"/>
          <w:sz w:val="28"/>
          <w:szCs w:val="28"/>
          <w:lang w:val="uk-UA"/>
        </w:rPr>
        <w:t xml:space="preserve"> Програми </w:t>
      </w:r>
      <w:proofErr w:type="spellStart"/>
      <w:r>
        <w:rPr>
          <w:rFonts w:ascii="Times New Roman" w:hAnsi="Times New Roman"/>
          <w:b/>
          <w:color w:val="000000"/>
          <w:sz w:val="28"/>
          <w:szCs w:val="28"/>
        </w:rPr>
        <w:t>організаці</w:t>
      </w:r>
      <w:proofErr w:type="spellEnd"/>
      <w:r>
        <w:rPr>
          <w:rFonts w:ascii="Times New Roman" w:hAnsi="Times New Roman"/>
          <w:b/>
          <w:color w:val="000000"/>
          <w:sz w:val="28"/>
          <w:szCs w:val="28"/>
          <w:lang w:val="uk-UA"/>
        </w:rPr>
        <w:t>ї</w:t>
      </w:r>
    </w:p>
    <w:p w14:paraId="5A87A009" w14:textId="77777777" w:rsidR="007D07A3" w:rsidRDefault="007D07A3" w:rsidP="007D07A3">
      <w:pPr>
        <w:shd w:val="clear" w:color="auto" w:fill="FFFFFF"/>
        <w:spacing w:after="0" w:line="240" w:lineRule="auto"/>
        <w:jc w:val="both"/>
        <w:rPr>
          <w:rFonts w:ascii="Times New Roman" w:hAnsi="Times New Roman"/>
          <w:b/>
          <w:bCs/>
          <w:iCs/>
          <w:color w:val="000000"/>
          <w:sz w:val="28"/>
          <w:szCs w:val="28"/>
          <w:lang w:val="uk-UA"/>
        </w:rPr>
      </w:pPr>
      <w:proofErr w:type="spellStart"/>
      <w:r>
        <w:rPr>
          <w:rFonts w:ascii="Times New Roman" w:hAnsi="Times New Roman"/>
          <w:b/>
          <w:color w:val="000000"/>
          <w:sz w:val="28"/>
          <w:szCs w:val="28"/>
        </w:rPr>
        <w:t>харчування</w:t>
      </w:r>
      <w:proofErr w:type="spellEnd"/>
      <w:r>
        <w:rPr>
          <w:rFonts w:ascii="Times New Roman" w:hAnsi="Times New Roman"/>
          <w:b/>
          <w:color w:val="000000"/>
          <w:sz w:val="28"/>
          <w:szCs w:val="28"/>
        </w:rPr>
        <w:t> </w:t>
      </w:r>
      <w:r>
        <w:rPr>
          <w:rFonts w:ascii="Times New Roman" w:hAnsi="Times New Roman"/>
          <w:b/>
          <w:color w:val="000000"/>
          <w:sz w:val="28"/>
          <w:szCs w:val="28"/>
          <w:lang w:val="uk-UA"/>
        </w:rPr>
        <w:t>вихованців</w:t>
      </w:r>
      <w:r>
        <w:rPr>
          <w:rFonts w:ascii="Times New Roman" w:hAnsi="Times New Roman"/>
          <w:b/>
          <w:color w:val="000000"/>
          <w:sz w:val="28"/>
          <w:szCs w:val="28"/>
        </w:rPr>
        <w:t xml:space="preserve"> </w:t>
      </w:r>
      <w:proofErr w:type="gramStart"/>
      <w:r>
        <w:rPr>
          <w:rFonts w:ascii="Times New Roman" w:hAnsi="Times New Roman"/>
          <w:b/>
          <w:color w:val="000000"/>
          <w:sz w:val="28"/>
          <w:szCs w:val="28"/>
          <w:lang w:val="uk-UA"/>
        </w:rPr>
        <w:t>у закладах</w:t>
      </w:r>
      <w:proofErr w:type="gramEnd"/>
      <w:r>
        <w:rPr>
          <w:rFonts w:ascii="Times New Roman" w:hAnsi="Times New Roman"/>
          <w:b/>
          <w:color w:val="000000"/>
          <w:sz w:val="28"/>
          <w:szCs w:val="28"/>
          <w:lang w:val="uk-UA"/>
        </w:rPr>
        <w:t xml:space="preserve"> </w:t>
      </w:r>
      <w:proofErr w:type="gramStart"/>
      <w:r>
        <w:rPr>
          <w:rFonts w:ascii="Times New Roman" w:hAnsi="Times New Roman"/>
          <w:b/>
          <w:color w:val="000000"/>
          <w:sz w:val="28"/>
          <w:szCs w:val="28"/>
          <w:lang w:val="uk-UA"/>
        </w:rPr>
        <w:t>дошкільної  освіти</w:t>
      </w:r>
      <w:proofErr w:type="gramEnd"/>
    </w:p>
    <w:p w14:paraId="201371AE" w14:textId="77777777" w:rsidR="007D07A3" w:rsidRDefault="007D07A3" w:rsidP="007D07A3">
      <w:pPr>
        <w:shd w:val="clear" w:color="auto" w:fill="FFFFFF"/>
        <w:spacing w:after="0" w:line="240" w:lineRule="auto"/>
        <w:jc w:val="both"/>
        <w:rPr>
          <w:rFonts w:ascii="Times New Roman" w:hAnsi="Times New Roman"/>
          <w:b/>
          <w:color w:val="000000"/>
          <w:sz w:val="28"/>
          <w:szCs w:val="28"/>
          <w:lang w:val="uk-UA"/>
        </w:rPr>
      </w:pPr>
      <w:proofErr w:type="spellStart"/>
      <w:r>
        <w:rPr>
          <w:rFonts w:ascii="Times New Roman" w:hAnsi="Times New Roman"/>
          <w:b/>
          <w:color w:val="000000"/>
          <w:sz w:val="28"/>
          <w:szCs w:val="28"/>
          <w:lang w:val="uk-UA"/>
        </w:rPr>
        <w:t>Березнянської</w:t>
      </w:r>
      <w:proofErr w:type="spellEnd"/>
      <w:r>
        <w:rPr>
          <w:rFonts w:ascii="Times New Roman" w:hAnsi="Times New Roman"/>
          <w:b/>
          <w:color w:val="000000"/>
          <w:sz w:val="28"/>
          <w:szCs w:val="28"/>
          <w:lang w:val="uk-UA"/>
        </w:rPr>
        <w:t xml:space="preserve"> селищної ради на 2026-2028 роки</w:t>
      </w:r>
    </w:p>
    <w:p w14:paraId="24FCF615" w14:textId="77777777" w:rsidR="007D07A3" w:rsidRPr="00F51B7F" w:rsidRDefault="007D07A3" w:rsidP="007D07A3">
      <w:pPr>
        <w:shd w:val="clear" w:color="auto" w:fill="FFFFFF"/>
        <w:spacing w:after="0" w:line="240" w:lineRule="auto"/>
        <w:jc w:val="both"/>
        <w:rPr>
          <w:rFonts w:ascii="Times New Roman" w:hAnsi="Times New Roman"/>
          <w:b/>
          <w:sz w:val="28"/>
          <w:szCs w:val="28"/>
          <w:lang w:val="uk-UA"/>
        </w:rPr>
      </w:pPr>
    </w:p>
    <w:p w14:paraId="17793D40" w14:textId="77777777" w:rsidR="007D07A3" w:rsidRPr="00F51B7F" w:rsidRDefault="007D07A3" w:rsidP="007D07A3">
      <w:pPr>
        <w:shd w:val="clear" w:color="auto" w:fill="FFFFFF"/>
        <w:spacing w:after="0" w:line="240" w:lineRule="auto"/>
        <w:jc w:val="both"/>
        <w:rPr>
          <w:rFonts w:ascii="Times New Roman" w:hAnsi="Times New Roman"/>
          <w:bCs/>
          <w:sz w:val="28"/>
          <w:szCs w:val="28"/>
          <w:shd w:val="clear" w:color="auto" w:fill="FFFFFF"/>
          <w:lang w:val="uk-UA"/>
        </w:rPr>
      </w:pPr>
      <w:r w:rsidRPr="00F51B7F">
        <w:rPr>
          <w:rFonts w:ascii="Times New Roman" w:hAnsi="Times New Roman"/>
          <w:sz w:val="28"/>
          <w:szCs w:val="28"/>
          <w:lang w:val="uk-UA"/>
        </w:rPr>
        <w:tab/>
        <w:t>Відповідно до Законів України «Про місцеве самоврядування в Україні», «Про освіту», «Про дошкільну освіту», постанови КМУ від 24.03.2021 № 305 «</w:t>
      </w:r>
      <w:hyperlink r:id="rId10" w:anchor="Text" w:history="1">
        <w:r w:rsidRPr="00F51B7F">
          <w:rPr>
            <w:rFonts w:ascii="Times New Roman" w:hAnsi="Times New Roman"/>
            <w:sz w:val="28"/>
            <w:szCs w:val="28"/>
            <w:lang w:val="uk-UA"/>
          </w:rPr>
          <w:t>Про затвердження норм та Порядку організації харчування у закладах освіти та дитячих закладах оздоровлення та відпочинку</w:t>
        </w:r>
      </w:hyperlink>
      <w:r w:rsidRPr="00F51B7F">
        <w:rPr>
          <w:rFonts w:ascii="Times New Roman" w:hAnsi="Times New Roman"/>
          <w:sz w:val="28"/>
          <w:szCs w:val="28"/>
          <w:lang w:val="uk-UA"/>
        </w:rPr>
        <w:t>», наказу МОЗ від 24.03.2016 року № 234 «</w:t>
      </w:r>
      <w:hyperlink r:id="rId11" w:anchor="Text" w:history="1">
        <w:r w:rsidRPr="00F51B7F">
          <w:rPr>
            <w:rFonts w:ascii="Times New Roman" w:hAnsi="Times New Roman"/>
            <w:sz w:val="28"/>
            <w:szCs w:val="28"/>
            <w:lang w:val="uk-UA"/>
          </w:rPr>
          <w:t>Про затвердження Санітарного регламенту для дошкільних навчальних закладів</w:t>
        </w:r>
      </w:hyperlink>
      <w:r w:rsidRPr="00F51B7F">
        <w:rPr>
          <w:rFonts w:ascii="Times New Roman" w:hAnsi="Times New Roman"/>
          <w:sz w:val="28"/>
          <w:szCs w:val="28"/>
          <w:lang w:val="uk-UA"/>
        </w:rPr>
        <w:t>», зареєстрований в Міністерстві юстиції України 14 квітня 2016 року за № 563/28693)</w:t>
      </w:r>
      <w:r w:rsidRPr="00F51B7F">
        <w:rPr>
          <w:rFonts w:ascii="Times New Roman" w:hAnsi="Times New Roman"/>
          <w:bCs/>
          <w:sz w:val="28"/>
          <w:szCs w:val="28"/>
          <w:shd w:val="clear" w:color="auto" w:fill="FFFFFF"/>
          <w:lang w:val="uk-UA"/>
        </w:rPr>
        <w:t>,</w:t>
      </w:r>
      <w:r w:rsidRPr="00F51B7F">
        <w:rPr>
          <w:rFonts w:ascii="Times New Roman" w:hAnsi="Times New Roman"/>
          <w:sz w:val="28"/>
          <w:szCs w:val="28"/>
          <w:lang w:val="uk-UA"/>
        </w:rPr>
        <w:t xml:space="preserve"> </w:t>
      </w:r>
      <w:r w:rsidRPr="00F51B7F">
        <w:rPr>
          <w:rFonts w:ascii="Times New Roman" w:hAnsi="Times New Roman"/>
          <w:bCs/>
          <w:sz w:val="28"/>
          <w:szCs w:val="28"/>
          <w:shd w:val="clear" w:color="auto" w:fill="FFFFFF"/>
          <w:lang w:val="uk-UA"/>
        </w:rPr>
        <w:t xml:space="preserve">Березнянська селищна рада </w:t>
      </w:r>
    </w:p>
    <w:p w14:paraId="212F8DE1" w14:textId="77777777" w:rsidR="007D07A3" w:rsidRPr="00F51B7F" w:rsidRDefault="007D07A3" w:rsidP="007D07A3">
      <w:pPr>
        <w:shd w:val="clear" w:color="auto" w:fill="FFFFFF"/>
        <w:spacing w:after="0" w:line="240" w:lineRule="auto"/>
        <w:rPr>
          <w:rFonts w:ascii="Times New Roman" w:hAnsi="Times New Roman"/>
          <w:b/>
          <w:bCs/>
          <w:sz w:val="28"/>
          <w:szCs w:val="28"/>
          <w:lang w:val="uk-UA"/>
        </w:rPr>
      </w:pPr>
      <w:bookmarkStart w:id="0" w:name="o2"/>
      <w:bookmarkEnd w:id="0"/>
      <w:r w:rsidRPr="00F51B7F">
        <w:rPr>
          <w:rFonts w:ascii="Times New Roman" w:hAnsi="Times New Roman"/>
          <w:b/>
          <w:bCs/>
          <w:sz w:val="28"/>
          <w:szCs w:val="28"/>
          <w:lang w:val="uk-UA"/>
        </w:rPr>
        <w:t>В И Р І Ш И Л А :</w:t>
      </w:r>
    </w:p>
    <w:p w14:paraId="3862AB1C" w14:textId="77777777" w:rsidR="007D07A3" w:rsidRPr="00F51B7F" w:rsidRDefault="007D07A3" w:rsidP="007D07A3">
      <w:pPr>
        <w:shd w:val="clear" w:color="auto" w:fill="FFFFFF"/>
        <w:spacing w:after="0" w:line="240" w:lineRule="auto"/>
        <w:rPr>
          <w:rFonts w:ascii="Times New Roman" w:hAnsi="Times New Roman"/>
          <w:b/>
          <w:bCs/>
          <w:sz w:val="28"/>
          <w:szCs w:val="28"/>
          <w:lang w:val="uk-UA"/>
        </w:rPr>
      </w:pPr>
    </w:p>
    <w:p w14:paraId="3C4B17C1" w14:textId="77777777" w:rsidR="00F51B7F" w:rsidRPr="00F51B7F" w:rsidRDefault="00F51B7F" w:rsidP="00F51B7F">
      <w:pPr>
        <w:shd w:val="clear" w:color="auto" w:fill="FFFFFF"/>
        <w:spacing w:after="0" w:line="240" w:lineRule="auto"/>
        <w:ind w:firstLine="567"/>
        <w:jc w:val="both"/>
        <w:rPr>
          <w:rFonts w:ascii="Times New Roman" w:hAnsi="Times New Roman"/>
          <w:sz w:val="28"/>
          <w:szCs w:val="28"/>
          <w:lang w:val="uk-UA"/>
        </w:rPr>
      </w:pPr>
      <w:r w:rsidRPr="00F51B7F">
        <w:rPr>
          <w:rFonts w:ascii="Times New Roman" w:hAnsi="Times New Roman"/>
          <w:sz w:val="28"/>
          <w:szCs w:val="28"/>
          <w:lang w:val="uk-UA"/>
        </w:rPr>
        <w:t>1.</w:t>
      </w:r>
      <w:r w:rsidR="007D07A3" w:rsidRPr="00F51B7F">
        <w:rPr>
          <w:rFonts w:ascii="Times New Roman" w:hAnsi="Times New Roman"/>
          <w:sz w:val="28"/>
          <w:szCs w:val="28"/>
          <w:lang w:val="uk-UA"/>
        </w:rPr>
        <w:t xml:space="preserve">Затвердити Програму організації харчування вихованців у закладах дошкільної середньої освіти </w:t>
      </w:r>
      <w:proofErr w:type="spellStart"/>
      <w:r w:rsidR="007D07A3" w:rsidRPr="00F51B7F">
        <w:rPr>
          <w:rFonts w:ascii="Times New Roman" w:hAnsi="Times New Roman"/>
          <w:sz w:val="28"/>
          <w:szCs w:val="28"/>
          <w:lang w:val="uk-UA"/>
        </w:rPr>
        <w:t>Березнянської</w:t>
      </w:r>
      <w:proofErr w:type="spellEnd"/>
      <w:r w:rsidR="007D07A3" w:rsidRPr="00F51B7F">
        <w:rPr>
          <w:rFonts w:ascii="Times New Roman" w:hAnsi="Times New Roman"/>
          <w:sz w:val="28"/>
          <w:szCs w:val="28"/>
          <w:lang w:val="uk-UA"/>
        </w:rPr>
        <w:t xml:space="preserve"> селищної ради на 2026-2028 роки (далі – Програма), що додається.</w:t>
      </w:r>
    </w:p>
    <w:p w14:paraId="27DB2500" w14:textId="77777777" w:rsidR="00F51B7F" w:rsidRPr="00F51B7F" w:rsidRDefault="00F51B7F" w:rsidP="00F51B7F">
      <w:pPr>
        <w:spacing w:after="0" w:line="240" w:lineRule="auto"/>
        <w:ind w:firstLine="567"/>
        <w:jc w:val="both"/>
        <w:rPr>
          <w:rFonts w:ascii="Times New Roman" w:hAnsi="Times New Roman"/>
          <w:sz w:val="28"/>
          <w:szCs w:val="28"/>
          <w:lang w:val="uk-UA"/>
        </w:rPr>
      </w:pPr>
    </w:p>
    <w:p w14:paraId="1D273B55" w14:textId="77777777" w:rsidR="00F51B7F" w:rsidRPr="00F51B7F" w:rsidRDefault="007D07A3" w:rsidP="00F51B7F">
      <w:pPr>
        <w:spacing w:after="0" w:line="240" w:lineRule="auto"/>
        <w:ind w:firstLine="567"/>
        <w:jc w:val="both"/>
        <w:rPr>
          <w:rFonts w:ascii="Times New Roman" w:hAnsi="Times New Roman"/>
          <w:sz w:val="28"/>
          <w:szCs w:val="28"/>
          <w:lang w:val="uk-UA" w:eastAsia="en-US"/>
        </w:rPr>
      </w:pPr>
      <w:r w:rsidRPr="00F51B7F">
        <w:rPr>
          <w:rFonts w:ascii="Times New Roman" w:hAnsi="Times New Roman"/>
          <w:sz w:val="28"/>
          <w:szCs w:val="28"/>
          <w:lang w:val="uk-UA"/>
        </w:rPr>
        <w:t xml:space="preserve">2. </w:t>
      </w:r>
      <w:proofErr w:type="spellStart"/>
      <w:r w:rsidRPr="00F51B7F">
        <w:rPr>
          <w:rFonts w:ascii="Times New Roman" w:hAnsi="Times New Roman"/>
          <w:sz w:val="28"/>
          <w:szCs w:val="28"/>
        </w:rPr>
        <w:t>Головним</w:t>
      </w:r>
      <w:proofErr w:type="spellEnd"/>
      <w:r w:rsidRPr="00F51B7F">
        <w:rPr>
          <w:rFonts w:ascii="Times New Roman" w:hAnsi="Times New Roman"/>
          <w:sz w:val="28"/>
          <w:szCs w:val="28"/>
        </w:rPr>
        <w:t xml:space="preserve"> </w:t>
      </w:r>
      <w:proofErr w:type="spellStart"/>
      <w:r w:rsidRPr="00F51B7F">
        <w:rPr>
          <w:rFonts w:ascii="Times New Roman" w:hAnsi="Times New Roman"/>
          <w:sz w:val="28"/>
          <w:szCs w:val="28"/>
        </w:rPr>
        <w:t>розпорядником</w:t>
      </w:r>
      <w:proofErr w:type="spellEnd"/>
      <w:r w:rsidRPr="00F51B7F">
        <w:rPr>
          <w:rFonts w:ascii="Times New Roman" w:hAnsi="Times New Roman"/>
          <w:sz w:val="28"/>
          <w:szCs w:val="28"/>
        </w:rPr>
        <w:t xml:space="preserve"> </w:t>
      </w:r>
      <w:proofErr w:type="spellStart"/>
      <w:r w:rsidRPr="00F51B7F">
        <w:rPr>
          <w:rFonts w:ascii="Times New Roman" w:hAnsi="Times New Roman"/>
          <w:sz w:val="28"/>
          <w:szCs w:val="28"/>
        </w:rPr>
        <w:t>коштів</w:t>
      </w:r>
      <w:proofErr w:type="spellEnd"/>
      <w:r w:rsidRPr="00F51B7F">
        <w:rPr>
          <w:rFonts w:ascii="Times New Roman" w:hAnsi="Times New Roman"/>
          <w:sz w:val="28"/>
          <w:szCs w:val="28"/>
        </w:rPr>
        <w:t xml:space="preserve"> </w:t>
      </w:r>
      <w:proofErr w:type="spellStart"/>
      <w:r w:rsidRPr="00F51B7F">
        <w:rPr>
          <w:rFonts w:ascii="Times New Roman" w:hAnsi="Times New Roman"/>
          <w:sz w:val="28"/>
          <w:szCs w:val="28"/>
        </w:rPr>
        <w:t>визначити</w:t>
      </w:r>
      <w:proofErr w:type="spellEnd"/>
      <w:r w:rsidRPr="00F51B7F">
        <w:rPr>
          <w:rFonts w:ascii="Times New Roman" w:hAnsi="Times New Roman"/>
          <w:sz w:val="28"/>
          <w:szCs w:val="28"/>
        </w:rPr>
        <w:t xml:space="preserve"> </w:t>
      </w:r>
      <w:r w:rsidRPr="00F51B7F">
        <w:rPr>
          <w:rFonts w:ascii="Times New Roman" w:hAnsi="Times New Roman"/>
          <w:sz w:val="28"/>
          <w:szCs w:val="28"/>
          <w:lang w:val="uk-UA"/>
        </w:rPr>
        <w:t>відділ освіти культури молоді та спорту</w:t>
      </w:r>
    </w:p>
    <w:p w14:paraId="051BE68D" w14:textId="77777777" w:rsidR="00F51B7F" w:rsidRPr="00F51B7F" w:rsidRDefault="00F51B7F" w:rsidP="00F51B7F">
      <w:pPr>
        <w:spacing w:after="0" w:line="240" w:lineRule="auto"/>
        <w:ind w:firstLine="567"/>
        <w:jc w:val="both"/>
        <w:rPr>
          <w:rFonts w:ascii="Times New Roman" w:hAnsi="Times New Roman"/>
          <w:sz w:val="28"/>
          <w:szCs w:val="28"/>
          <w:lang w:val="uk-UA" w:eastAsia="en-US"/>
        </w:rPr>
      </w:pPr>
    </w:p>
    <w:p w14:paraId="1A686B51" w14:textId="77777777" w:rsidR="007D07A3" w:rsidRPr="00F51B7F" w:rsidRDefault="007D07A3" w:rsidP="007D07A3">
      <w:pPr>
        <w:ind w:firstLine="567"/>
        <w:jc w:val="both"/>
        <w:rPr>
          <w:rFonts w:ascii="Times New Roman" w:hAnsi="Times New Roman"/>
          <w:sz w:val="28"/>
          <w:szCs w:val="28"/>
          <w:lang w:val="uk-UA"/>
        </w:rPr>
      </w:pPr>
      <w:r w:rsidRPr="00F51B7F">
        <w:rPr>
          <w:rFonts w:ascii="Times New Roman" w:hAnsi="Times New Roman"/>
          <w:sz w:val="28"/>
          <w:szCs w:val="28"/>
          <w:lang w:val="uk-UA"/>
        </w:rPr>
        <w:t xml:space="preserve">3. </w:t>
      </w:r>
      <w:r w:rsidRPr="00F51B7F">
        <w:rPr>
          <w:rFonts w:ascii="Times New Roman" w:hAnsi="Times New Roman"/>
          <w:sz w:val="28"/>
          <w:szCs w:val="28"/>
        </w:rPr>
        <w:t xml:space="preserve">При </w:t>
      </w:r>
      <w:proofErr w:type="spellStart"/>
      <w:r w:rsidRPr="00F51B7F">
        <w:rPr>
          <w:rFonts w:ascii="Times New Roman" w:hAnsi="Times New Roman"/>
          <w:sz w:val="28"/>
          <w:szCs w:val="28"/>
        </w:rPr>
        <w:t>формуванні</w:t>
      </w:r>
      <w:proofErr w:type="spellEnd"/>
      <w:r w:rsidRPr="00F51B7F">
        <w:rPr>
          <w:rFonts w:ascii="Times New Roman" w:hAnsi="Times New Roman"/>
          <w:sz w:val="28"/>
          <w:szCs w:val="28"/>
        </w:rPr>
        <w:t xml:space="preserve"> бюджету </w:t>
      </w:r>
      <w:proofErr w:type="spellStart"/>
      <w:r w:rsidRPr="00F51B7F">
        <w:rPr>
          <w:rFonts w:ascii="Times New Roman" w:hAnsi="Times New Roman"/>
          <w:sz w:val="28"/>
          <w:szCs w:val="28"/>
          <w:lang w:val="uk-UA"/>
        </w:rPr>
        <w:t>Березнянської</w:t>
      </w:r>
      <w:proofErr w:type="spellEnd"/>
      <w:r w:rsidRPr="00F51B7F">
        <w:rPr>
          <w:rFonts w:ascii="Times New Roman" w:hAnsi="Times New Roman"/>
          <w:sz w:val="28"/>
          <w:szCs w:val="28"/>
          <w:lang w:val="uk-UA"/>
        </w:rPr>
        <w:t xml:space="preserve"> </w:t>
      </w:r>
      <w:r w:rsidRPr="00F51B7F">
        <w:rPr>
          <w:rFonts w:ascii="Times New Roman" w:hAnsi="Times New Roman"/>
          <w:sz w:val="28"/>
          <w:szCs w:val="28"/>
        </w:rPr>
        <w:t xml:space="preserve"> </w:t>
      </w:r>
      <w:proofErr w:type="spellStart"/>
      <w:r w:rsidRPr="00F51B7F">
        <w:rPr>
          <w:rFonts w:ascii="Times New Roman" w:hAnsi="Times New Roman"/>
          <w:sz w:val="28"/>
          <w:szCs w:val="28"/>
        </w:rPr>
        <w:t>територіальної</w:t>
      </w:r>
      <w:proofErr w:type="spellEnd"/>
      <w:r w:rsidRPr="00F51B7F">
        <w:rPr>
          <w:rFonts w:ascii="Times New Roman" w:hAnsi="Times New Roman"/>
          <w:sz w:val="28"/>
          <w:szCs w:val="28"/>
        </w:rPr>
        <w:t xml:space="preserve"> </w:t>
      </w:r>
      <w:proofErr w:type="spellStart"/>
      <w:r w:rsidRPr="00F51B7F">
        <w:rPr>
          <w:rFonts w:ascii="Times New Roman" w:hAnsi="Times New Roman"/>
          <w:sz w:val="28"/>
          <w:szCs w:val="28"/>
        </w:rPr>
        <w:t>громади</w:t>
      </w:r>
      <w:proofErr w:type="spellEnd"/>
      <w:r w:rsidRPr="00F51B7F">
        <w:rPr>
          <w:rFonts w:ascii="Times New Roman" w:hAnsi="Times New Roman"/>
          <w:sz w:val="28"/>
          <w:szCs w:val="28"/>
        </w:rPr>
        <w:t xml:space="preserve"> </w:t>
      </w:r>
      <w:r w:rsidRPr="00F51B7F">
        <w:rPr>
          <w:rFonts w:ascii="Times New Roman" w:hAnsi="Times New Roman"/>
          <w:sz w:val="28"/>
          <w:szCs w:val="28"/>
          <w:lang w:val="uk-UA"/>
        </w:rPr>
        <w:t xml:space="preserve">врахувати </w:t>
      </w:r>
      <w:r w:rsidRPr="00F51B7F">
        <w:rPr>
          <w:rFonts w:ascii="Times New Roman" w:hAnsi="Times New Roman"/>
          <w:sz w:val="28"/>
          <w:szCs w:val="28"/>
        </w:rPr>
        <w:t xml:space="preserve"> </w:t>
      </w:r>
      <w:proofErr w:type="spellStart"/>
      <w:r w:rsidRPr="00F51B7F">
        <w:rPr>
          <w:rFonts w:ascii="Times New Roman" w:hAnsi="Times New Roman"/>
          <w:sz w:val="28"/>
          <w:szCs w:val="28"/>
        </w:rPr>
        <w:t>фінансування</w:t>
      </w:r>
      <w:proofErr w:type="spellEnd"/>
      <w:r w:rsidRPr="00F51B7F">
        <w:rPr>
          <w:rFonts w:ascii="Times New Roman" w:hAnsi="Times New Roman"/>
          <w:sz w:val="28"/>
          <w:szCs w:val="28"/>
        </w:rPr>
        <w:t xml:space="preserve"> </w:t>
      </w:r>
      <w:proofErr w:type="spellStart"/>
      <w:r w:rsidRPr="00F51B7F">
        <w:rPr>
          <w:rFonts w:ascii="Times New Roman" w:hAnsi="Times New Roman"/>
          <w:sz w:val="28"/>
          <w:szCs w:val="28"/>
        </w:rPr>
        <w:t>видатків</w:t>
      </w:r>
      <w:proofErr w:type="spellEnd"/>
      <w:r w:rsidRPr="00F51B7F">
        <w:rPr>
          <w:rFonts w:ascii="Times New Roman" w:hAnsi="Times New Roman"/>
          <w:sz w:val="28"/>
          <w:szCs w:val="28"/>
        </w:rPr>
        <w:t xml:space="preserve"> на </w:t>
      </w:r>
      <w:proofErr w:type="spellStart"/>
      <w:r w:rsidRPr="00F51B7F">
        <w:rPr>
          <w:rFonts w:ascii="Times New Roman" w:hAnsi="Times New Roman"/>
          <w:sz w:val="28"/>
          <w:szCs w:val="28"/>
        </w:rPr>
        <w:t>виконання</w:t>
      </w:r>
      <w:proofErr w:type="spellEnd"/>
      <w:r w:rsidRPr="00F51B7F">
        <w:rPr>
          <w:rFonts w:ascii="Times New Roman" w:hAnsi="Times New Roman"/>
          <w:sz w:val="28"/>
          <w:szCs w:val="28"/>
        </w:rPr>
        <w:t xml:space="preserve"> </w:t>
      </w:r>
      <w:proofErr w:type="spellStart"/>
      <w:r w:rsidRPr="00F51B7F">
        <w:rPr>
          <w:rFonts w:ascii="Times New Roman" w:hAnsi="Times New Roman"/>
          <w:sz w:val="28"/>
          <w:szCs w:val="28"/>
        </w:rPr>
        <w:t>заходів</w:t>
      </w:r>
      <w:proofErr w:type="spellEnd"/>
      <w:r w:rsidRPr="00F51B7F">
        <w:rPr>
          <w:rFonts w:ascii="Times New Roman" w:hAnsi="Times New Roman"/>
          <w:sz w:val="28"/>
          <w:szCs w:val="28"/>
        </w:rPr>
        <w:t xml:space="preserve"> </w:t>
      </w:r>
      <w:proofErr w:type="spellStart"/>
      <w:r w:rsidRPr="00F51B7F">
        <w:rPr>
          <w:rFonts w:ascii="Times New Roman" w:hAnsi="Times New Roman"/>
          <w:sz w:val="28"/>
          <w:szCs w:val="28"/>
        </w:rPr>
        <w:t>Програми</w:t>
      </w:r>
      <w:proofErr w:type="spellEnd"/>
      <w:r w:rsidRPr="00F51B7F">
        <w:rPr>
          <w:rFonts w:ascii="Times New Roman" w:hAnsi="Times New Roman"/>
          <w:sz w:val="28"/>
          <w:szCs w:val="28"/>
        </w:rPr>
        <w:t xml:space="preserve"> в межах </w:t>
      </w:r>
      <w:proofErr w:type="spellStart"/>
      <w:r w:rsidRPr="00F51B7F">
        <w:rPr>
          <w:rFonts w:ascii="Times New Roman" w:hAnsi="Times New Roman"/>
          <w:sz w:val="28"/>
          <w:szCs w:val="28"/>
        </w:rPr>
        <w:t>реальних</w:t>
      </w:r>
      <w:proofErr w:type="spellEnd"/>
      <w:r w:rsidRPr="00F51B7F">
        <w:rPr>
          <w:rFonts w:ascii="Times New Roman" w:hAnsi="Times New Roman"/>
          <w:sz w:val="28"/>
          <w:szCs w:val="28"/>
        </w:rPr>
        <w:t xml:space="preserve"> </w:t>
      </w:r>
      <w:proofErr w:type="spellStart"/>
      <w:r w:rsidRPr="00F51B7F">
        <w:rPr>
          <w:rFonts w:ascii="Times New Roman" w:hAnsi="Times New Roman"/>
          <w:sz w:val="28"/>
          <w:szCs w:val="28"/>
        </w:rPr>
        <w:t>фінансових</w:t>
      </w:r>
      <w:proofErr w:type="spellEnd"/>
      <w:r w:rsidRPr="00F51B7F">
        <w:rPr>
          <w:rFonts w:ascii="Times New Roman" w:hAnsi="Times New Roman"/>
          <w:sz w:val="28"/>
          <w:szCs w:val="28"/>
        </w:rPr>
        <w:t xml:space="preserve"> </w:t>
      </w:r>
      <w:proofErr w:type="spellStart"/>
      <w:r w:rsidRPr="00F51B7F">
        <w:rPr>
          <w:rFonts w:ascii="Times New Roman" w:hAnsi="Times New Roman"/>
          <w:sz w:val="28"/>
          <w:szCs w:val="28"/>
        </w:rPr>
        <w:t>можливостей</w:t>
      </w:r>
      <w:proofErr w:type="spellEnd"/>
      <w:r w:rsidRPr="00F51B7F">
        <w:rPr>
          <w:rFonts w:ascii="Times New Roman" w:hAnsi="Times New Roman"/>
          <w:sz w:val="28"/>
          <w:szCs w:val="28"/>
        </w:rPr>
        <w:t xml:space="preserve"> бюджету</w:t>
      </w:r>
    </w:p>
    <w:p w14:paraId="32E9CFD4" w14:textId="77777777" w:rsidR="007D07A3" w:rsidRPr="00F51B7F" w:rsidRDefault="007D07A3" w:rsidP="007D07A3">
      <w:pPr>
        <w:spacing w:after="0" w:line="240" w:lineRule="auto"/>
        <w:ind w:firstLine="567"/>
        <w:jc w:val="both"/>
        <w:rPr>
          <w:rFonts w:ascii="Times New Roman" w:hAnsi="Times New Roman"/>
          <w:sz w:val="28"/>
          <w:szCs w:val="28"/>
          <w:bdr w:val="none" w:sz="0" w:space="0" w:color="auto" w:frame="1"/>
          <w:lang w:val="uk-UA"/>
        </w:rPr>
      </w:pPr>
      <w:r w:rsidRPr="00F51B7F">
        <w:rPr>
          <w:rFonts w:ascii="Times New Roman" w:hAnsi="Times New Roman"/>
          <w:sz w:val="28"/>
          <w:szCs w:val="28"/>
          <w:bdr w:val="none" w:sz="0" w:space="0" w:color="auto" w:frame="1"/>
          <w:lang w:val="uk-UA"/>
        </w:rPr>
        <w:t xml:space="preserve">4.Контроль за </w:t>
      </w:r>
      <w:proofErr w:type="spellStart"/>
      <w:r w:rsidRPr="00F51B7F">
        <w:rPr>
          <w:rFonts w:ascii="Times New Roman" w:hAnsi="Times New Roman"/>
          <w:sz w:val="28"/>
          <w:szCs w:val="28"/>
          <w:bdr w:val="none" w:sz="0" w:space="0" w:color="auto" w:frame="1"/>
          <w:lang w:val="uk-UA"/>
        </w:rPr>
        <w:t>виконан</w:t>
      </w:r>
      <w:r w:rsidRPr="00F51B7F">
        <w:rPr>
          <w:rFonts w:ascii="Times New Roman" w:hAnsi="Times New Roman"/>
          <w:sz w:val="28"/>
          <w:szCs w:val="28"/>
          <w:bdr w:val="none" w:sz="0" w:space="0" w:color="auto" w:frame="1"/>
        </w:rPr>
        <w:t>ням</w:t>
      </w:r>
      <w:proofErr w:type="spellEnd"/>
      <w:r w:rsidRPr="00F51B7F">
        <w:rPr>
          <w:rFonts w:ascii="Times New Roman" w:hAnsi="Times New Roman"/>
          <w:sz w:val="28"/>
          <w:szCs w:val="28"/>
          <w:bdr w:val="none" w:sz="0" w:space="0" w:color="auto" w:frame="1"/>
        </w:rPr>
        <w:t xml:space="preserve"> </w:t>
      </w:r>
      <w:proofErr w:type="spellStart"/>
      <w:r w:rsidRPr="00F51B7F">
        <w:rPr>
          <w:rFonts w:ascii="Times New Roman" w:hAnsi="Times New Roman"/>
          <w:sz w:val="28"/>
          <w:szCs w:val="28"/>
          <w:bdr w:val="none" w:sz="0" w:space="0" w:color="auto" w:frame="1"/>
        </w:rPr>
        <w:t>цього</w:t>
      </w:r>
      <w:proofErr w:type="spellEnd"/>
      <w:r w:rsidRPr="00F51B7F">
        <w:rPr>
          <w:rFonts w:ascii="Times New Roman" w:hAnsi="Times New Roman"/>
          <w:sz w:val="28"/>
          <w:szCs w:val="28"/>
          <w:bdr w:val="none" w:sz="0" w:space="0" w:color="auto" w:frame="1"/>
        </w:rPr>
        <w:t xml:space="preserve"> </w:t>
      </w:r>
      <w:proofErr w:type="spellStart"/>
      <w:r w:rsidRPr="00F51B7F">
        <w:rPr>
          <w:rFonts w:ascii="Times New Roman" w:hAnsi="Times New Roman"/>
          <w:sz w:val="28"/>
          <w:szCs w:val="28"/>
          <w:bdr w:val="none" w:sz="0" w:space="0" w:color="auto" w:frame="1"/>
        </w:rPr>
        <w:t>рішення</w:t>
      </w:r>
      <w:proofErr w:type="spellEnd"/>
      <w:r w:rsidRPr="00F51B7F">
        <w:rPr>
          <w:rFonts w:ascii="Times New Roman" w:hAnsi="Times New Roman"/>
          <w:sz w:val="28"/>
          <w:szCs w:val="28"/>
          <w:bdr w:val="none" w:sz="0" w:space="0" w:color="auto" w:frame="1"/>
        </w:rPr>
        <w:t xml:space="preserve"> </w:t>
      </w:r>
      <w:proofErr w:type="spellStart"/>
      <w:r w:rsidRPr="00F51B7F">
        <w:rPr>
          <w:rFonts w:ascii="Times New Roman" w:hAnsi="Times New Roman"/>
          <w:sz w:val="28"/>
          <w:szCs w:val="28"/>
          <w:bdr w:val="none" w:sz="0" w:space="0" w:color="auto" w:frame="1"/>
        </w:rPr>
        <w:t>покласти</w:t>
      </w:r>
      <w:proofErr w:type="spellEnd"/>
      <w:r w:rsidRPr="00F51B7F">
        <w:rPr>
          <w:rFonts w:ascii="Times New Roman" w:hAnsi="Times New Roman"/>
          <w:sz w:val="28"/>
          <w:szCs w:val="28"/>
          <w:bdr w:val="none" w:sz="0" w:space="0" w:color="auto" w:frame="1"/>
        </w:rPr>
        <w:t xml:space="preserve"> на </w:t>
      </w:r>
      <w:proofErr w:type="spellStart"/>
      <w:r w:rsidRPr="00F51B7F">
        <w:rPr>
          <w:rFonts w:ascii="Times New Roman" w:hAnsi="Times New Roman"/>
          <w:sz w:val="28"/>
          <w:szCs w:val="28"/>
          <w:bdr w:val="none" w:sz="0" w:space="0" w:color="auto" w:frame="1"/>
        </w:rPr>
        <w:t>постійну</w:t>
      </w:r>
      <w:proofErr w:type="spellEnd"/>
      <w:r w:rsidRPr="00F51B7F">
        <w:rPr>
          <w:rFonts w:ascii="Times New Roman" w:hAnsi="Times New Roman"/>
          <w:sz w:val="28"/>
          <w:szCs w:val="28"/>
          <w:bdr w:val="none" w:sz="0" w:space="0" w:color="auto" w:frame="1"/>
        </w:rPr>
        <w:t xml:space="preserve"> </w:t>
      </w:r>
      <w:proofErr w:type="spellStart"/>
      <w:r w:rsidRPr="00F51B7F">
        <w:rPr>
          <w:rFonts w:ascii="Times New Roman" w:hAnsi="Times New Roman"/>
          <w:sz w:val="28"/>
          <w:szCs w:val="28"/>
          <w:bdr w:val="none" w:sz="0" w:space="0" w:color="auto" w:frame="1"/>
        </w:rPr>
        <w:t>комісію</w:t>
      </w:r>
      <w:proofErr w:type="spellEnd"/>
      <w:r w:rsidRPr="00F51B7F">
        <w:rPr>
          <w:rFonts w:ascii="Times New Roman" w:hAnsi="Times New Roman"/>
          <w:sz w:val="28"/>
          <w:szCs w:val="28"/>
          <w:bdr w:val="none" w:sz="0" w:space="0" w:color="auto" w:frame="1"/>
        </w:rPr>
        <w:t xml:space="preserve">  з </w:t>
      </w:r>
      <w:proofErr w:type="spellStart"/>
      <w:r w:rsidRPr="00F51B7F">
        <w:rPr>
          <w:rFonts w:ascii="Times New Roman" w:hAnsi="Times New Roman"/>
          <w:sz w:val="28"/>
          <w:szCs w:val="28"/>
          <w:bdr w:val="none" w:sz="0" w:space="0" w:color="auto" w:frame="1"/>
        </w:rPr>
        <w:t>питань</w:t>
      </w:r>
      <w:proofErr w:type="spellEnd"/>
      <w:r w:rsidRPr="00F51B7F">
        <w:rPr>
          <w:rFonts w:ascii="Times New Roman" w:hAnsi="Times New Roman"/>
          <w:sz w:val="28"/>
          <w:szCs w:val="28"/>
          <w:bdr w:val="none" w:sz="0" w:space="0" w:color="auto" w:frame="1"/>
        </w:rPr>
        <w:t xml:space="preserve"> </w:t>
      </w:r>
      <w:proofErr w:type="spellStart"/>
      <w:r w:rsidRPr="00F51B7F">
        <w:rPr>
          <w:rFonts w:ascii="Times New Roman" w:hAnsi="Times New Roman"/>
          <w:sz w:val="28"/>
          <w:szCs w:val="28"/>
          <w:bdr w:val="none" w:sz="0" w:space="0" w:color="auto" w:frame="1"/>
        </w:rPr>
        <w:t>соціально</w:t>
      </w:r>
      <w:proofErr w:type="spellEnd"/>
      <w:r w:rsidRPr="00F51B7F">
        <w:rPr>
          <w:rFonts w:ascii="Times New Roman" w:hAnsi="Times New Roman"/>
          <w:sz w:val="28"/>
          <w:szCs w:val="28"/>
          <w:bdr w:val="none" w:sz="0" w:space="0" w:color="auto" w:frame="1"/>
        </w:rPr>
        <w:t xml:space="preserve"> - </w:t>
      </w:r>
      <w:proofErr w:type="spellStart"/>
      <w:r w:rsidRPr="00F51B7F">
        <w:rPr>
          <w:rFonts w:ascii="Times New Roman" w:hAnsi="Times New Roman"/>
          <w:sz w:val="28"/>
          <w:szCs w:val="28"/>
          <w:bdr w:val="none" w:sz="0" w:space="0" w:color="auto" w:frame="1"/>
        </w:rPr>
        <w:t>економічного</w:t>
      </w:r>
      <w:proofErr w:type="spellEnd"/>
      <w:r w:rsidRPr="00F51B7F">
        <w:rPr>
          <w:rFonts w:ascii="Times New Roman" w:hAnsi="Times New Roman"/>
          <w:sz w:val="28"/>
          <w:szCs w:val="28"/>
          <w:bdr w:val="none" w:sz="0" w:space="0" w:color="auto" w:frame="1"/>
        </w:rPr>
        <w:t xml:space="preserve"> </w:t>
      </w:r>
      <w:proofErr w:type="spellStart"/>
      <w:r w:rsidRPr="00F51B7F">
        <w:rPr>
          <w:rFonts w:ascii="Times New Roman" w:hAnsi="Times New Roman"/>
          <w:sz w:val="28"/>
          <w:szCs w:val="28"/>
          <w:bdr w:val="none" w:sz="0" w:space="0" w:color="auto" w:frame="1"/>
        </w:rPr>
        <w:t>розвитку</w:t>
      </w:r>
      <w:proofErr w:type="spellEnd"/>
      <w:r w:rsidRPr="00F51B7F">
        <w:rPr>
          <w:rFonts w:ascii="Times New Roman" w:hAnsi="Times New Roman"/>
          <w:sz w:val="28"/>
          <w:szCs w:val="28"/>
          <w:bdr w:val="none" w:sz="0" w:space="0" w:color="auto" w:frame="1"/>
        </w:rPr>
        <w:t xml:space="preserve"> </w:t>
      </w:r>
      <w:proofErr w:type="spellStart"/>
      <w:r w:rsidRPr="00F51B7F">
        <w:rPr>
          <w:rFonts w:ascii="Times New Roman" w:hAnsi="Times New Roman"/>
          <w:sz w:val="28"/>
          <w:szCs w:val="28"/>
          <w:bdr w:val="none" w:sz="0" w:space="0" w:color="auto" w:frame="1"/>
        </w:rPr>
        <w:t>територій</w:t>
      </w:r>
      <w:proofErr w:type="spellEnd"/>
      <w:r w:rsidRPr="00F51B7F">
        <w:rPr>
          <w:rFonts w:ascii="Times New Roman" w:hAnsi="Times New Roman"/>
          <w:sz w:val="28"/>
          <w:szCs w:val="28"/>
          <w:bdr w:val="none" w:sz="0" w:space="0" w:color="auto" w:frame="1"/>
        </w:rPr>
        <w:t xml:space="preserve">, бюджету та </w:t>
      </w:r>
      <w:proofErr w:type="spellStart"/>
      <w:r w:rsidRPr="00F51B7F">
        <w:rPr>
          <w:rFonts w:ascii="Times New Roman" w:hAnsi="Times New Roman"/>
          <w:sz w:val="28"/>
          <w:szCs w:val="28"/>
          <w:bdr w:val="none" w:sz="0" w:space="0" w:color="auto" w:frame="1"/>
        </w:rPr>
        <w:t>здійснення</w:t>
      </w:r>
      <w:proofErr w:type="spellEnd"/>
      <w:r w:rsidRPr="00F51B7F">
        <w:rPr>
          <w:rFonts w:ascii="Times New Roman" w:hAnsi="Times New Roman"/>
          <w:sz w:val="28"/>
          <w:szCs w:val="28"/>
          <w:bdr w:val="none" w:sz="0" w:space="0" w:color="auto" w:frame="1"/>
        </w:rPr>
        <w:t xml:space="preserve"> </w:t>
      </w:r>
    </w:p>
    <w:p w14:paraId="4ED6C3D8" w14:textId="77777777" w:rsidR="007D07A3" w:rsidRPr="00F51B7F" w:rsidRDefault="007D07A3" w:rsidP="007D07A3">
      <w:pPr>
        <w:spacing w:after="0" w:line="240" w:lineRule="auto"/>
        <w:jc w:val="both"/>
        <w:rPr>
          <w:rFonts w:ascii="Times New Roman" w:hAnsi="Times New Roman"/>
          <w:sz w:val="28"/>
          <w:szCs w:val="28"/>
          <w:bdr w:val="none" w:sz="0" w:space="0" w:color="auto" w:frame="1"/>
          <w:lang w:val="uk-UA"/>
        </w:rPr>
      </w:pPr>
      <w:proofErr w:type="spellStart"/>
      <w:r w:rsidRPr="00F51B7F">
        <w:rPr>
          <w:rFonts w:ascii="Times New Roman" w:hAnsi="Times New Roman"/>
          <w:sz w:val="28"/>
          <w:szCs w:val="28"/>
          <w:bdr w:val="none" w:sz="0" w:space="0" w:color="auto" w:frame="1"/>
        </w:rPr>
        <w:t>регуляторної</w:t>
      </w:r>
      <w:proofErr w:type="spellEnd"/>
      <w:r w:rsidRPr="00F51B7F">
        <w:rPr>
          <w:rFonts w:ascii="Times New Roman" w:hAnsi="Times New Roman"/>
          <w:sz w:val="28"/>
          <w:szCs w:val="28"/>
          <w:bdr w:val="none" w:sz="0" w:space="0" w:color="auto" w:frame="1"/>
        </w:rPr>
        <w:t xml:space="preserve"> </w:t>
      </w:r>
      <w:proofErr w:type="spellStart"/>
      <w:r w:rsidRPr="00F51B7F">
        <w:rPr>
          <w:rFonts w:ascii="Times New Roman" w:hAnsi="Times New Roman"/>
          <w:sz w:val="28"/>
          <w:szCs w:val="28"/>
          <w:bdr w:val="none" w:sz="0" w:space="0" w:color="auto" w:frame="1"/>
        </w:rPr>
        <w:t>політики</w:t>
      </w:r>
      <w:proofErr w:type="spellEnd"/>
      <w:r w:rsidRPr="00F51B7F">
        <w:rPr>
          <w:rFonts w:ascii="Times New Roman" w:hAnsi="Times New Roman"/>
          <w:sz w:val="28"/>
          <w:szCs w:val="28"/>
          <w:bdr w:val="none" w:sz="0" w:space="0" w:color="auto" w:frame="1"/>
          <w:lang w:val="uk-UA"/>
        </w:rPr>
        <w:t>.</w:t>
      </w:r>
    </w:p>
    <w:p w14:paraId="2024086B" w14:textId="77777777" w:rsidR="007D07A3" w:rsidRPr="00F51B7F" w:rsidRDefault="007D07A3" w:rsidP="00F51B7F">
      <w:pPr>
        <w:spacing w:after="0" w:line="240" w:lineRule="auto"/>
        <w:jc w:val="center"/>
        <w:rPr>
          <w:rFonts w:ascii="Times New Roman" w:hAnsi="Times New Roman"/>
          <w:b/>
          <w:sz w:val="28"/>
          <w:szCs w:val="28"/>
          <w:lang w:val="uk-UA" w:eastAsia="uk-UA"/>
        </w:rPr>
      </w:pPr>
      <w:r w:rsidRPr="00F51B7F">
        <w:rPr>
          <w:rFonts w:ascii="Times New Roman" w:hAnsi="Times New Roman"/>
          <w:b/>
          <w:sz w:val="28"/>
          <w:szCs w:val="28"/>
          <w:lang w:val="uk-UA" w:eastAsia="uk-UA"/>
        </w:rPr>
        <w:t xml:space="preserve">Селищний голова </w:t>
      </w:r>
      <w:r w:rsidRPr="00F51B7F">
        <w:rPr>
          <w:rFonts w:ascii="Times New Roman" w:hAnsi="Times New Roman"/>
          <w:b/>
          <w:sz w:val="28"/>
          <w:szCs w:val="28"/>
          <w:lang w:val="uk-UA" w:eastAsia="uk-UA"/>
        </w:rPr>
        <w:tab/>
      </w:r>
      <w:r w:rsidRPr="00F51B7F">
        <w:rPr>
          <w:rFonts w:ascii="Times New Roman" w:hAnsi="Times New Roman"/>
          <w:b/>
          <w:sz w:val="28"/>
          <w:szCs w:val="28"/>
          <w:lang w:val="uk-UA" w:eastAsia="uk-UA"/>
        </w:rPr>
        <w:tab/>
      </w:r>
      <w:r w:rsidRPr="00F51B7F">
        <w:rPr>
          <w:rFonts w:ascii="Times New Roman" w:hAnsi="Times New Roman"/>
          <w:b/>
          <w:sz w:val="28"/>
          <w:szCs w:val="28"/>
          <w:lang w:val="uk-UA" w:eastAsia="uk-UA"/>
        </w:rPr>
        <w:tab/>
      </w:r>
      <w:r w:rsidRPr="00F51B7F">
        <w:rPr>
          <w:rFonts w:ascii="Times New Roman" w:hAnsi="Times New Roman"/>
          <w:b/>
          <w:sz w:val="28"/>
          <w:szCs w:val="28"/>
          <w:lang w:val="uk-UA" w:eastAsia="uk-UA"/>
        </w:rPr>
        <w:tab/>
      </w:r>
      <w:r w:rsidRPr="00F51B7F">
        <w:rPr>
          <w:rFonts w:ascii="Times New Roman" w:hAnsi="Times New Roman"/>
          <w:b/>
          <w:sz w:val="28"/>
          <w:szCs w:val="28"/>
          <w:lang w:val="uk-UA" w:eastAsia="uk-UA"/>
        </w:rPr>
        <w:tab/>
      </w:r>
      <w:r w:rsidRPr="00F51B7F">
        <w:rPr>
          <w:rFonts w:ascii="Times New Roman" w:hAnsi="Times New Roman"/>
          <w:b/>
          <w:sz w:val="28"/>
          <w:szCs w:val="28"/>
          <w:lang w:val="uk-UA" w:eastAsia="uk-UA"/>
        </w:rPr>
        <w:tab/>
        <w:t>Володимир ПАВЛЕНКО</w:t>
      </w:r>
    </w:p>
    <w:p w14:paraId="2163A745" w14:textId="77777777" w:rsidR="00DB1E62" w:rsidRDefault="00966396">
      <w:pPr>
        <w:shd w:val="clear" w:color="auto" w:fill="FFFFFF"/>
        <w:spacing w:after="0" w:line="240" w:lineRule="auto"/>
        <w:ind w:left="4248" w:firstLine="708"/>
        <w:jc w:val="center"/>
        <w:rPr>
          <w:rFonts w:ascii="Times New Roman" w:hAnsi="Times New Roman"/>
          <w:color w:val="000000"/>
          <w:sz w:val="24"/>
          <w:szCs w:val="24"/>
          <w:lang w:val="uk-UA"/>
        </w:rPr>
      </w:pPr>
      <w:r>
        <w:rPr>
          <w:rFonts w:ascii="Times New Roman" w:hAnsi="Times New Roman"/>
          <w:color w:val="000000"/>
          <w:sz w:val="24"/>
          <w:szCs w:val="24"/>
          <w:lang w:val="uk-UA"/>
        </w:rPr>
        <w:lastRenderedPageBreak/>
        <w:t>ЗАТВЕРДЖЕНО</w:t>
      </w:r>
    </w:p>
    <w:p w14:paraId="0714D6F7" w14:textId="77777777" w:rsidR="00DB1E62" w:rsidRDefault="00F51B7F">
      <w:pPr>
        <w:shd w:val="clear" w:color="auto" w:fill="FFFFFF"/>
        <w:spacing w:after="0" w:line="240" w:lineRule="auto"/>
        <w:ind w:left="3540" w:firstLine="708"/>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966396">
        <w:rPr>
          <w:rFonts w:ascii="Times New Roman" w:hAnsi="Times New Roman"/>
          <w:color w:val="000000"/>
          <w:sz w:val="24"/>
          <w:szCs w:val="24"/>
          <w:lang w:val="uk-UA"/>
        </w:rPr>
        <w:t xml:space="preserve">Рішення </w:t>
      </w:r>
      <w:r>
        <w:rPr>
          <w:rFonts w:ascii="Times New Roman" w:hAnsi="Times New Roman"/>
          <w:color w:val="000000"/>
          <w:sz w:val="24"/>
          <w:szCs w:val="24"/>
          <w:lang w:val="uk-UA"/>
        </w:rPr>
        <w:t xml:space="preserve"> </w:t>
      </w:r>
      <w:r w:rsidR="00966396">
        <w:rPr>
          <w:rFonts w:ascii="Times New Roman" w:hAnsi="Times New Roman"/>
          <w:color w:val="000000"/>
          <w:sz w:val="24"/>
          <w:szCs w:val="24"/>
          <w:lang w:val="uk-UA"/>
        </w:rPr>
        <w:t xml:space="preserve">сесії </w:t>
      </w:r>
    </w:p>
    <w:p w14:paraId="45876D7D" w14:textId="77777777" w:rsidR="00DB1E62" w:rsidRDefault="00966396">
      <w:pPr>
        <w:shd w:val="clear" w:color="auto" w:fill="FFFFFF"/>
        <w:spacing w:after="0" w:line="240" w:lineRule="auto"/>
        <w:ind w:left="3540" w:firstLine="708"/>
        <w:rPr>
          <w:rFonts w:ascii="Times New Roman" w:hAnsi="Times New Roman"/>
          <w:color w:val="000000"/>
          <w:sz w:val="24"/>
          <w:szCs w:val="24"/>
          <w:lang w:val="uk-UA"/>
        </w:rPr>
      </w:pPr>
      <w:r>
        <w:rPr>
          <w:rFonts w:ascii="Times New Roman" w:hAnsi="Times New Roman"/>
          <w:color w:val="000000"/>
          <w:sz w:val="24"/>
          <w:szCs w:val="24"/>
          <w:lang w:val="uk-UA"/>
        </w:rPr>
        <w:t xml:space="preserve">                                  </w:t>
      </w:r>
      <w:proofErr w:type="spellStart"/>
      <w:r>
        <w:rPr>
          <w:rFonts w:ascii="Times New Roman" w:hAnsi="Times New Roman"/>
          <w:color w:val="000000"/>
          <w:sz w:val="24"/>
          <w:szCs w:val="24"/>
          <w:lang w:val="uk-UA"/>
        </w:rPr>
        <w:t>Березнянської</w:t>
      </w:r>
      <w:proofErr w:type="spellEnd"/>
      <w:r>
        <w:rPr>
          <w:rFonts w:ascii="Times New Roman" w:hAnsi="Times New Roman"/>
          <w:color w:val="000000"/>
          <w:sz w:val="24"/>
          <w:szCs w:val="24"/>
          <w:lang w:val="uk-UA"/>
        </w:rPr>
        <w:t xml:space="preserve"> селищної ради</w:t>
      </w:r>
    </w:p>
    <w:p w14:paraId="7780313E" w14:textId="77777777" w:rsidR="00F51B7F" w:rsidRPr="00F51B7F" w:rsidRDefault="00966396" w:rsidP="00F51B7F">
      <w:pPr>
        <w:rPr>
          <w:rFonts w:ascii="Times New Roman" w:hAnsi="Times New Roman"/>
          <w:sz w:val="32"/>
          <w:szCs w:val="28"/>
          <w:lang w:val="uk-UA"/>
        </w:rPr>
      </w:pPr>
      <w:r>
        <w:rPr>
          <w:rFonts w:ascii="Times New Roman" w:hAnsi="Times New Roman"/>
          <w:color w:val="000000"/>
          <w:sz w:val="24"/>
          <w:szCs w:val="24"/>
          <w:lang w:val="uk-UA"/>
        </w:rPr>
        <w:t xml:space="preserve">                </w:t>
      </w:r>
      <w:r w:rsidR="00F51B7F">
        <w:rPr>
          <w:rFonts w:ascii="Times New Roman" w:hAnsi="Times New Roman"/>
          <w:color w:val="000000"/>
          <w:sz w:val="24"/>
          <w:szCs w:val="24"/>
          <w:lang w:val="uk-UA"/>
        </w:rPr>
        <w:t xml:space="preserve">                  </w:t>
      </w:r>
      <w:r w:rsidR="00F51B7F">
        <w:rPr>
          <w:rFonts w:ascii="Times New Roman" w:hAnsi="Times New Roman"/>
          <w:color w:val="000000"/>
          <w:sz w:val="24"/>
          <w:szCs w:val="24"/>
          <w:lang w:val="uk-UA"/>
        </w:rPr>
        <w:tab/>
      </w:r>
      <w:r w:rsidR="00F51B7F">
        <w:rPr>
          <w:rFonts w:ascii="Times New Roman" w:hAnsi="Times New Roman"/>
          <w:color w:val="000000"/>
          <w:sz w:val="24"/>
          <w:szCs w:val="24"/>
          <w:lang w:val="uk-UA"/>
        </w:rPr>
        <w:tab/>
      </w:r>
      <w:r w:rsidR="00F51B7F">
        <w:rPr>
          <w:rFonts w:ascii="Times New Roman" w:hAnsi="Times New Roman"/>
          <w:color w:val="000000"/>
          <w:sz w:val="24"/>
          <w:szCs w:val="24"/>
          <w:lang w:val="uk-UA"/>
        </w:rPr>
        <w:tab/>
      </w:r>
      <w:r w:rsidR="00F51B7F">
        <w:rPr>
          <w:rFonts w:ascii="Times New Roman" w:hAnsi="Times New Roman"/>
          <w:color w:val="000000"/>
          <w:sz w:val="24"/>
          <w:szCs w:val="24"/>
          <w:lang w:val="uk-UA"/>
        </w:rPr>
        <w:tab/>
      </w:r>
      <w:r w:rsidR="00F51B7F">
        <w:rPr>
          <w:rFonts w:ascii="Times New Roman" w:hAnsi="Times New Roman"/>
          <w:color w:val="000000"/>
          <w:sz w:val="24"/>
          <w:szCs w:val="24"/>
          <w:lang w:val="uk-UA"/>
        </w:rPr>
        <w:tab/>
      </w:r>
      <w:r w:rsidR="00F51B7F">
        <w:rPr>
          <w:rFonts w:ascii="Times New Roman" w:hAnsi="Times New Roman"/>
          <w:color w:val="000000"/>
          <w:sz w:val="24"/>
          <w:szCs w:val="24"/>
          <w:lang w:val="uk-UA"/>
        </w:rPr>
        <w:tab/>
        <w:t xml:space="preserve">          від  01.12.</w:t>
      </w:r>
      <w:r>
        <w:rPr>
          <w:rFonts w:ascii="Times New Roman" w:hAnsi="Times New Roman"/>
          <w:color w:val="000000"/>
          <w:sz w:val="24"/>
          <w:szCs w:val="24"/>
          <w:lang w:val="uk-UA"/>
        </w:rPr>
        <w:t>2025</w:t>
      </w:r>
      <w:r w:rsidR="00F51B7F">
        <w:rPr>
          <w:rFonts w:ascii="Times New Roman" w:hAnsi="Times New Roman"/>
          <w:color w:val="000000"/>
          <w:sz w:val="24"/>
          <w:szCs w:val="24"/>
          <w:lang w:val="uk-UA"/>
        </w:rPr>
        <w:t>р  №</w:t>
      </w:r>
      <w:r w:rsidR="00F51B7F" w:rsidRPr="00F51B7F">
        <w:rPr>
          <w:rFonts w:ascii="Times New Roman" w:hAnsi="Times New Roman"/>
          <w:color w:val="1D1D1B"/>
          <w:sz w:val="24"/>
          <w:szCs w:val="24"/>
          <w:bdr w:val="none" w:sz="0" w:space="0" w:color="auto" w:frame="1"/>
          <w:lang w:eastAsia="uk-UA"/>
        </w:rPr>
        <w:t>16</w:t>
      </w:r>
      <w:r w:rsidR="00A64D7F">
        <w:rPr>
          <w:rFonts w:ascii="Times New Roman" w:hAnsi="Times New Roman"/>
          <w:color w:val="1D1D1B"/>
          <w:sz w:val="24"/>
          <w:szCs w:val="24"/>
          <w:bdr w:val="none" w:sz="0" w:space="0" w:color="auto" w:frame="1"/>
          <w:lang w:val="uk-UA" w:eastAsia="uk-UA"/>
        </w:rPr>
        <w:t>11</w:t>
      </w:r>
      <w:r w:rsidR="00F51B7F" w:rsidRPr="00F51B7F">
        <w:rPr>
          <w:rFonts w:ascii="Times New Roman" w:hAnsi="Times New Roman"/>
          <w:color w:val="1D1D1B"/>
          <w:sz w:val="24"/>
          <w:szCs w:val="24"/>
          <w:bdr w:val="none" w:sz="0" w:space="0" w:color="auto" w:frame="1"/>
          <w:lang w:eastAsia="uk-UA"/>
        </w:rPr>
        <w:t>/54-</w:t>
      </w:r>
      <w:r w:rsidR="00F51B7F" w:rsidRPr="00F51B7F">
        <w:rPr>
          <w:rFonts w:ascii="Times New Roman" w:hAnsi="Times New Roman"/>
          <w:color w:val="1D1D1B"/>
          <w:sz w:val="24"/>
          <w:szCs w:val="24"/>
          <w:bdr w:val="none" w:sz="0" w:space="0" w:color="auto" w:frame="1"/>
          <w:lang w:val="en-US" w:eastAsia="uk-UA"/>
        </w:rPr>
        <w:t>VIII</w:t>
      </w:r>
    </w:p>
    <w:p w14:paraId="0BEE19C1" w14:textId="77777777" w:rsidR="00DB1E62" w:rsidRDefault="00DB1E62" w:rsidP="00F51B7F">
      <w:pPr>
        <w:shd w:val="clear" w:color="auto" w:fill="FFFFFF"/>
        <w:spacing w:after="0" w:line="240" w:lineRule="auto"/>
        <w:ind w:left="3540" w:firstLine="708"/>
        <w:rPr>
          <w:rFonts w:ascii="Times New Roman" w:hAnsi="Times New Roman"/>
          <w:color w:val="000000"/>
          <w:sz w:val="24"/>
          <w:szCs w:val="24"/>
          <w:lang w:val="uk-UA"/>
        </w:rPr>
      </w:pPr>
    </w:p>
    <w:p w14:paraId="485EA8E6" w14:textId="77777777" w:rsidR="00DB1E62" w:rsidRDefault="00DB1E62">
      <w:pPr>
        <w:shd w:val="clear" w:color="auto" w:fill="FFFFFF"/>
        <w:spacing w:after="0" w:line="240" w:lineRule="auto"/>
        <w:jc w:val="right"/>
        <w:rPr>
          <w:rFonts w:ascii="Times New Roman" w:hAnsi="Times New Roman"/>
          <w:color w:val="000000"/>
          <w:sz w:val="24"/>
          <w:szCs w:val="24"/>
          <w:lang w:val="uk-UA"/>
        </w:rPr>
      </w:pPr>
    </w:p>
    <w:p w14:paraId="72826AB3" w14:textId="77777777" w:rsidR="00DB1E62" w:rsidRDefault="00DB1E62">
      <w:pPr>
        <w:shd w:val="clear" w:color="auto" w:fill="FFFFFF"/>
        <w:spacing w:after="0" w:line="240" w:lineRule="auto"/>
        <w:jc w:val="center"/>
        <w:rPr>
          <w:rFonts w:ascii="Times New Roman" w:hAnsi="Times New Roman"/>
          <w:color w:val="000000"/>
          <w:sz w:val="24"/>
          <w:szCs w:val="24"/>
          <w:lang w:val="uk-UA"/>
        </w:rPr>
      </w:pPr>
    </w:p>
    <w:p w14:paraId="10444B7E" w14:textId="77777777" w:rsidR="00DB1E62" w:rsidRDefault="00DB1E62">
      <w:pPr>
        <w:shd w:val="clear" w:color="auto" w:fill="FFFFFF"/>
        <w:spacing w:after="0" w:line="240" w:lineRule="auto"/>
        <w:jc w:val="center"/>
        <w:rPr>
          <w:rFonts w:ascii="Times New Roman" w:hAnsi="Times New Roman"/>
          <w:color w:val="000000"/>
          <w:sz w:val="24"/>
          <w:szCs w:val="24"/>
          <w:lang w:val="uk-UA"/>
        </w:rPr>
      </w:pPr>
    </w:p>
    <w:p w14:paraId="2710DAFF" w14:textId="77777777" w:rsidR="00DB1E62" w:rsidRDefault="00DB1E62">
      <w:pPr>
        <w:shd w:val="clear" w:color="auto" w:fill="FFFFFF"/>
        <w:spacing w:after="0" w:line="240" w:lineRule="auto"/>
        <w:jc w:val="center"/>
        <w:rPr>
          <w:rFonts w:ascii="Times New Roman" w:hAnsi="Times New Roman"/>
          <w:color w:val="000000"/>
          <w:sz w:val="24"/>
          <w:szCs w:val="24"/>
          <w:lang w:val="uk-UA"/>
        </w:rPr>
      </w:pPr>
    </w:p>
    <w:p w14:paraId="4CAE2148" w14:textId="77777777" w:rsidR="00DB1E62" w:rsidRDefault="00DB1E62">
      <w:pPr>
        <w:shd w:val="clear" w:color="auto" w:fill="FFFFFF"/>
        <w:spacing w:after="0" w:line="240" w:lineRule="auto"/>
        <w:jc w:val="center"/>
        <w:rPr>
          <w:rFonts w:ascii="Times New Roman" w:hAnsi="Times New Roman"/>
          <w:color w:val="000000"/>
          <w:sz w:val="24"/>
          <w:szCs w:val="24"/>
          <w:lang w:val="uk-UA"/>
        </w:rPr>
      </w:pPr>
    </w:p>
    <w:p w14:paraId="4F3FAD48" w14:textId="77777777" w:rsidR="00DB1E62" w:rsidRDefault="00DB1E62">
      <w:pPr>
        <w:shd w:val="clear" w:color="auto" w:fill="FFFFFF"/>
        <w:spacing w:after="0" w:line="240" w:lineRule="auto"/>
        <w:jc w:val="center"/>
        <w:rPr>
          <w:rFonts w:ascii="Times New Roman" w:hAnsi="Times New Roman"/>
          <w:color w:val="000000"/>
          <w:sz w:val="24"/>
          <w:szCs w:val="24"/>
          <w:lang w:val="uk-UA"/>
        </w:rPr>
      </w:pPr>
    </w:p>
    <w:p w14:paraId="58E79319" w14:textId="77777777" w:rsidR="00DB1E62" w:rsidRDefault="00966396">
      <w:pPr>
        <w:shd w:val="clear" w:color="auto" w:fill="FFFFFF"/>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en-US"/>
        </w:rPr>
        <w:t> </w:t>
      </w:r>
    </w:p>
    <w:p w14:paraId="47030E28" w14:textId="77777777" w:rsidR="00DB1E62" w:rsidRDefault="00DB1E62">
      <w:pPr>
        <w:shd w:val="clear" w:color="auto" w:fill="FFFFFF"/>
        <w:spacing w:after="0" w:line="240" w:lineRule="auto"/>
        <w:jc w:val="center"/>
        <w:rPr>
          <w:rFonts w:ascii="Times New Roman" w:hAnsi="Times New Roman"/>
          <w:color w:val="000000"/>
          <w:sz w:val="24"/>
          <w:szCs w:val="24"/>
          <w:lang w:val="uk-UA"/>
        </w:rPr>
      </w:pPr>
    </w:p>
    <w:p w14:paraId="5B42F9D5" w14:textId="77777777" w:rsidR="00DB1E62" w:rsidRDefault="00DB1E62">
      <w:pPr>
        <w:shd w:val="clear" w:color="auto" w:fill="FFFFFF"/>
        <w:spacing w:after="0" w:line="240" w:lineRule="auto"/>
        <w:jc w:val="center"/>
        <w:rPr>
          <w:rFonts w:ascii="Times New Roman" w:hAnsi="Times New Roman"/>
          <w:b/>
          <w:bCs/>
          <w:color w:val="000000"/>
          <w:sz w:val="24"/>
          <w:szCs w:val="24"/>
          <w:lang w:val="uk-UA"/>
        </w:rPr>
      </w:pPr>
    </w:p>
    <w:p w14:paraId="33775066" w14:textId="77777777" w:rsidR="00DB1E62" w:rsidRDefault="00DB1E62">
      <w:pPr>
        <w:shd w:val="clear" w:color="auto" w:fill="FFFFFF"/>
        <w:spacing w:after="0" w:line="240" w:lineRule="auto"/>
        <w:jc w:val="center"/>
        <w:rPr>
          <w:rFonts w:ascii="Times New Roman" w:hAnsi="Times New Roman"/>
          <w:b/>
          <w:bCs/>
          <w:color w:val="000000"/>
          <w:sz w:val="28"/>
          <w:szCs w:val="28"/>
          <w:lang w:val="uk-UA"/>
        </w:rPr>
      </w:pPr>
    </w:p>
    <w:p w14:paraId="035421BD" w14:textId="77777777" w:rsidR="00DB1E62" w:rsidRDefault="00966396">
      <w:pPr>
        <w:shd w:val="clear" w:color="auto" w:fill="FFFFFF"/>
        <w:spacing w:after="0" w:line="240" w:lineRule="auto"/>
        <w:jc w:val="center"/>
        <w:rPr>
          <w:rFonts w:ascii="Times New Roman" w:hAnsi="Times New Roman"/>
          <w:color w:val="000000"/>
          <w:sz w:val="36"/>
          <w:szCs w:val="28"/>
          <w:lang w:val="uk-UA"/>
        </w:rPr>
      </w:pPr>
      <w:r>
        <w:rPr>
          <w:rFonts w:ascii="Times New Roman" w:hAnsi="Times New Roman"/>
          <w:b/>
          <w:bCs/>
          <w:color w:val="000000"/>
          <w:sz w:val="36"/>
          <w:szCs w:val="28"/>
          <w:lang w:val="uk-UA"/>
        </w:rPr>
        <w:t>ПРОГРАМА</w:t>
      </w:r>
    </w:p>
    <w:p w14:paraId="4D9F0A7A" w14:textId="77777777" w:rsidR="00DB1E62" w:rsidRDefault="00966396">
      <w:pPr>
        <w:shd w:val="clear" w:color="auto" w:fill="FFFFFF"/>
        <w:spacing w:after="0" w:line="240" w:lineRule="auto"/>
        <w:jc w:val="center"/>
        <w:rPr>
          <w:rFonts w:ascii="Times New Roman" w:hAnsi="Times New Roman"/>
          <w:b/>
          <w:color w:val="000000"/>
          <w:sz w:val="36"/>
          <w:szCs w:val="28"/>
          <w:lang w:val="uk-UA"/>
        </w:rPr>
      </w:pPr>
      <w:r>
        <w:rPr>
          <w:rFonts w:ascii="Times New Roman" w:hAnsi="Times New Roman"/>
          <w:b/>
          <w:color w:val="000000"/>
          <w:sz w:val="36"/>
          <w:szCs w:val="28"/>
          <w:lang w:val="uk-UA"/>
        </w:rPr>
        <w:t>організації харчування</w:t>
      </w:r>
      <w:r>
        <w:rPr>
          <w:rFonts w:ascii="Times New Roman" w:hAnsi="Times New Roman"/>
          <w:b/>
          <w:color w:val="000000"/>
          <w:sz w:val="36"/>
          <w:szCs w:val="28"/>
        </w:rPr>
        <w:t> </w:t>
      </w:r>
      <w:r>
        <w:rPr>
          <w:rFonts w:ascii="Times New Roman" w:hAnsi="Times New Roman"/>
          <w:b/>
          <w:color w:val="000000"/>
          <w:sz w:val="36"/>
          <w:szCs w:val="28"/>
          <w:lang w:val="uk-UA"/>
        </w:rPr>
        <w:t xml:space="preserve">вихованців у закладах дошкільної </w:t>
      </w:r>
    </w:p>
    <w:p w14:paraId="6961DAB6" w14:textId="77777777" w:rsidR="00DB1E62" w:rsidRDefault="00966396">
      <w:pPr>
        <w:shd w:val="clear" w:color="auto" w:fill="FFFFFF"/>
        <w:spacing w:after="0" w:line="240" w:lineRule="auto"/>
        <w:jc w:val="center"/>
        <w:rPr>
          <w:rFonts w:ascii="Times New Roman" w:hAnsi="Times New Roman"/>
          <w:b/>
          <w:color w:val="000000"/>
          <w:sz w:val="36"/>
          <w:szCs w:val="28"/>
          <w:lang w:val="uk-UA"/>
        </w:rPr>
      </w:pPr>
      <w:r>
        <w:rPr>
          <w:rFonts w:ascii="Times New Roman" w:hAnsi="Times New Roman"/>
          <w:b/>
          <w:color w:val="000000"/>
          <w:sz w:val="36"/>
          <w:szCs w:val="28"/>
          <w:lang w:val="uk-UA"/>
        </w:rPr>
        <w:t xml:space="preserve">освіти </w:t>
      </w:r>
      <w:proofErr w:type="spellStart"/>
      <w:r>
        <w:rPr>
          <w:rFonts w:ascii="Times New Roman" w:hAnsi="Times New Roman"/>
          <w:b/>
          <w:color w:val="000000"/>
          <w:sz w:val="36"/>
          <w:szCs w:val="28"/>
          <w:lang w:val="uk-UA"/>
        </w:rPr>
        <w:t>Березнянської</w:t>
      </w:r>
      <w:proofErr w:type="spellEnd"/>
      <w:r>
        <w:rPr>
          <w:rFonts w:ascii="Times New Roman" w:hAnsi="Times New Roman"/>
          <w:b/>
          <w:color w:val="000000"/>
          <w:sz w:val="36"/>
          <w:szCs w:val="28"/>
          <w:lang w:val="uk-UA"/>
        </w:rPr>
        <w:t xml:space="preserve"> селищної ради </w:t>
      </w:r>
    </w:p>
    <w:p w14:paraId="6A107AA4" w14:textId="77777777" w:rsidR="00DB1E62" w:rsidRDefault="00966396">
      <w:pPr>
        <w:shd w:val="clear" w:color="auto" w:fill="FFFFFF"/>
        <w:spacing w:after="0" w:line="240" w:lineRule="auto"/>
        <w:jc w:val="center"/>
        <w:rPr>
          <w:rFonts w:ascii="Times New Roman" w:hAnsi="Times New Roman"/>
          <w:b/>
          <w:color w:val="000000"/>
          <w:sz w:val="36"/>
          <w:szCs w:val="28"/>
          <w:lang w:val="uk-UA"/>
        </w:rPr>
      </w:pPr>
      <w:r>
        <w:rPr>
          <w:rFonts w:ascii="Times New Roman" w:hAnsi="Times New Roman"/>
          <w:b/>
          <w:color w:val="000000"/>
          <w:sz w:val="36"/>
          <w:szCs w:val="28"/>
          <w:lang w:val="uk-UA"/>
        </w:rPr>
        <w:t>на 2026-2028 роки</w:t>
      </w:r>
    </w:p>
    <w:p w14:paraId="153DCF74" w14:textId="77777777" w:rsidR="00DB1E62" w:rsidRDefault="00DB1E62">
      <w:pPr>
        <w:shd w:val="clear" w:color="auto" w:fill="FFFFFF"/>
        <w:spacing w:after="0" w:line="240" w:lineRule="auto"/>
        <w:jc w:val="center"/>
        <w:rPr>
          <w:rFonts w:ascii="Times New Roman" w:hAnsi="Times New Roman"/>
          <w:b/>
          <w:color w:val="000000"/>
          <w:sz w:val="28"/>
          <w:szCs w:val="28"/>
          <w:lang w:val="uk-UA"/>
        </w:rPr>
      </w:pPr>
    </w:p>
    <w:p w14:paraId="7F4C61DD" w14:textId="77777777" w:rsidR="00DB1E62" w:rsidRDefault="00DB1E62">
      <w:pPr>
        <w:shd w:val="clear" w:color="auto" w:fill="FFFFFF"/>
        <w:spacing w:after="0" w:line="240" w:lineRule="auto"/>
        <w:jc w:val="center"/>
        <w:rPr>
          <w:rFonts w:ascii="Times New Roman" w:hAnsi="Times New Roman"/>
          <w:b/>
          <w:i/>
          <w:color w:val="000000"/>
          <w:sz w:val="24"/>
          <w:szCs w:val="24"/>
          <w:lang w:val="uk-UA"/>
        </w:rPr>
      </w:pPr>
    </w:p>
    <w:p w14:paraId="30535B7D" w14:textId="77777777" w:rsidR="00DB1E62" w:rsidRDefault="00DB1E62">
      <w:pPr>
        <w:shd w:val="clear" w:color="auto" w:fill="FFFFFF"/>
        <w:spacing w:after="0" w:line="240" w:lineRule="auto"/>
        <w:jc w:val="center"/>
        <w:rPr>
          <w:rFonts w:ascii="Times New Roman" w:hAnsi="Times New Roman"/>
          <w:b/>
          <w:i/>
          <w:color w:val="000000"/>
          <w:sz w:val="24"/>
          <w:szCs w:val="24"/>
          <w:lang w:val="uk-UA"/>
        </w:rPr>
      </w:pPr>
    </w:p>
    <w:p w14:paraId="08E99C29" w14:textId="77777777" w:rsidR="00DB1E62" w:rsidRDefault="00DB1E62">
      <w:pPr>
        <w:shd w:val="clear" w:color="auto" w:fill="FFFFFF"/>
        <w:spacing w:after="0" w:line="240" w:lineRule="auto"/>
        <w:jc w:val="both"/>
        <w:rPr>
          <w:rFonts w:ascii="Times New Roman" w:hAnsi="Times New Roman"/>
          <w:b/>
          <w:i/>
          <w:color w:val="000000"/>
          <w:sz w:val="24"/>
          <w:szCs w:val="24"/>
          <w:lang w:val="uk-UA"/>
        </w:rPr>
      </w:pPr>
    </w:p>
    <w:p w14:paraId="05188AE5" w14:textId="77777777" w:rsidR="00DB1E62" w:rsidRDefault="00DB1E62">
      <w:pPr>
        <w:shd w:val="clear" w:color="auto" w:fill="FFFFFF"/>
        <w:spacing w:after="0" w:line="240" w:lineRule="auto"/>
        <w:jc w:val="both"/>
        <w:rPr>
          <w:rFonts w:ascii="Times New Roman" w:hAnsi="Times New Roman"/>
          <w:b/>
          <w:i/>
          <w:color w:val="000000"/>
          <w:sz w:val="24"/>
          <w:szCs w:val="24"/>
          <w:lang w:val="uk-UA"/>
        </w:rPr>
      </w:pPr>
    </w:p>
    <w:p w14:paraId="199516EF" w14:textId="77777777" w:rsidR="00DB1E62" w:rsidRDefault="00DB1E62">
      <w:pPr>
        <w:shd w:val="clear" w:color="auto" w:fill="FFFFFF"/>
        <w:spacing w:after="0" w:line="240" w:lineRule="auto"/>
        <w:jc w:val="both"/>
        <w:rPr>
          <w:rFonts w:ascii="Times New Roman" w:hAnsi="Times New Roman"/>
          <w:b/>
          <w:i/>
          <w:color w:val="000000"/>
          <w:sz w:val="24"/>
          <w:szCs w:val="24"/>
          <w:lang w:val="uk-UA"/>
        </w:rPr>
      </w:pPr>
    </w:p>
    <w:p w14:paraId="079D9AF5" w14:textId="77777777" w:rsidR="00DB1E62" w:rsidRDefault="00DB1E62">
      <w:pPr>
        <w:shd w:val="clear" w:color="auto" w:fill="FFFFFF"/>
        <w:spacing w:after="0" w:line="240" w:lineRule="auto"/>
        <w:jc w:val="both"/>
        <w:rPr>
          <w:rFonts w:ascii="Times New Roman" w:hAnsi="Times New Roman"/>
          <w:b/>
          <w:i/>
          <w:color w:val="000000"/>
          <w:sz w:val="24"/>
          <w:szCs w:val="24"/>
          <w:lang w:val="uk-UA"/>
        </w:rPr>
      </w:pPr>
    </w:p>
    <w:p w14:paraId="444E4B19" w14:textId="77777777" w:rsidR="00DB1E62" w:rsidRDefault="00DB1E62">
      <w:pPr>
        <w:shd w:val="clear" w:color="auto" w:fill="FFFFFF"/>
        <w:spacing w:after="0" w:line="240" w:lineRule="auto"/>
        <w:jc w:val="both"/>
        <w:rPr>
          <w:rFonts w:ascii="Times New Roman" w:hAnsi="Times New Roman"/>
          <w:b/>
          <w:i/>
          <w:color w:val="000000"/>
          <w:sz w:val="24"/>
          <w:szCs w:val="24"/>
          <w:lang w:val="uk-UA"/>
        </w:rPr>
      </w:pPr>
    </w:p>
    <w:p w14:paraId="0AA3CA5D" w14:textId="77777777" w:rsidR="00DB1E62" w:rsidRDefault="00DB1E62">
      <w:pPr>
        <w:shd w:val="clear" w:color="auto" w:fill="FFFFFF"/>
        <w:spacing w:after="0" w:line="240" w:lineRule="auto"/>
        <w:jc w:val="both"/>
        <w:rPr>
          <w:rFonts w:ascii="Times New Roman" w:hAnsi="Times New Roman"/>
          <w:b/>
          <w:i/>
          <w:color w:val="000000"/>
          <w:sz w:val="24"/>
          <w:szCs w:val="24"/>
          <w:lang w:val="uk-UA"/>
        </w:rPr>
      </w:pPr>
    </w:p>
    <w:p w14:paraId="489701D0" w14:textId="77777777" w:rsidR="00DB1E62" w:rsidRDefault="00DB1E62">
      <w:pPr>
        <w:shd w:val="clear" w:color="auto" w:fill="FFFFFF"/>
        <w:spacing w:after="0" w:line="240" w:lineRule="auto"/>
        <w:jc w:val="both"/>
        <w:rPr>
          <w:rFonts w:ascii="Times New Roman" w:hAnsi="Times New Roman"/>
          <w:b/>
          <w:i/>
          <w:color w:val="000000"/>
          <w:sz w:val="24"/>
          <w:szCs w:val="24"/>
          <w:lang w:val="uk-UA"/>
        </w:rPr>
      </w:pPr>
    </w:p>
    <w:p w14:paraId="642D72F5" w14:textId="77777777" w:rsidR="00DB1E62" w:rsidRDefault="00DB1E62">
      <w:pPr>
        <w:shd w:val="clear" w:color="auto" w:fill="FFFFFF"/>
        <w:spacing w:after="0" w:line="240" w:lineRule="auto"/>
        <w:jc w:val="both"/>
        <w:rPr>
          <w:rFonts w:ascii="Times New Roman" w:hAnsi="Times New Roman"/>
          <w:b/>
          <w:i/>
          <w:color w:val="000000"/>
          <w:sz w:val="24"/>
          <w:szCs w:val="24"/>
          <w:lang w:val="uk-UA"/>
        </w:rPr>
      </w:pPr>
    </w:p>
    <w:p w14:paraId="3EA01E82" w14:textId="77777777" w:rsidR="00DB1E62" w:rsidRDefault="00DB1E62">
      <w:pPr>
        <w:shd w:val="clear" w:color="auto" w:fill="FFFFFF"/>
        <w:spacing w:after="0" w:line="240" w:lineRule="auto"/>
        <w:jc w:val="both"/>
        <w:rPr>
          <w:rFonts w:ascii="Times New Roman" w:hAnsi="Times New Roman"/>
          <w:b/>
          <w:i/>
          <w:color w:val="000000"/>
          <w:sz w:val="24"/>
          <w:szCs w:val="24"/>
          <w:lang w:val="uk-UA"/>
        </w:rPr>
      </w:pPr>
    </w:p>
    <w:p w14:paraId="1FBF4495" w14:textId="77777777" w:rsidR="00DB1E62" w:rsidRDefault="00DB1E62">
      <w:pPr>
        <w:shd w:val="clear" w:color="auto" w:fill="FFFFFF"/>
        <w:spacing w:after="0" w:line="240" w:lineRule="auto"/>
        <w:jc w:val="both"/>
        <w:rPr>
          <w:rFonts w:ascii="Times New Roman" w:hAnsi="Times New Roman"/>
          <w:b/>
          <w:i/>
          <w:color w:val="000000"/>
          <w:sz w:val="24"/>
          <w:szCs w:val="24"/>
          <w:lang w:val="uk-UA"/>
        </w:rPr>
      </w:pPr>
    </w:p>
    <w:p w14:paraId="07B6DC6D" w14:textId="77777777" w:rsidR="00DB1E62" w:rsidRDefault="00DB1E62">
      <w:pPr>
        <w:shd w:val="clear" w:color="auto" w:fill="FFFFFF"/>
        <w:spacing w:after="0" w:line="240" w:lineRule="auto"/>
        <w:jc w:val="both"/>
        <w:rPr>
          <w:rFonts w:ascii="Times New Roman" w:hAnsi="Times New Roman"/>
          <w:b/>
          <w:i/>
          <w:color w:val="000000"/>
          <w:sz w:val="24"/>
          <w:szCs w:val="24"/>
          <w:lang w:val="uk-UA"/>
        </w:rPr>
      </w:pPr>
    </w:p>
    <w:p w14:paraId="0D330257" w14:textId="77777777" w:rsidR="00DB1E62" w:rsidRDefault="00DB1E62">
      <w:pPr>
        <w:shd w:val="clear" w:color="auto" w:fill="FFFFFF"/>
        <w:spacing w:after="0" w:line="240" w:lineRule="auto"/>
        <w:jc w:val="both"/>
        <w:rPr>
          <w:rFonts w:ascii="Times New Roman" w:hAnsi="Times New Roman"/>
          <w:b/>
          <w:i/>
          <w:color w:val="000000"/>
          <w:sz w:val="24"/>
          <w:szCs w:val="24"/>
          <w:lang w:val="uk-UA"/>
        </w:rPr>
      </w:pPr>
    </w:p>
    <w:p w14:paraId="78ED74AE" w14:textId="77777777" w:rsidR="00DB1E62" w:rsidRDefault="00DB1E62">
      <w:pPr>
        <w:shd w:val="clear" w:color="auto" w:fill="FFFFFF"/>
        <w:spacing w:after="0" w:line="240" w:lineRule="auto"/>
        <w:jc w:val="both"/>
        <w:rPr>
          <w:rFonts w:ascii="Times New Roman" w:hAnsi="Times New Roman"/>
          <w:b/>
          <w:i/>
          <w:color w:val="000000"/>
          <w:sz w:val="24"/>
          <w:szCs w:val="24"/>
          <w:lang w:val="uk-UA"/>
        </w:rPr>
      </w:pPr>
    </w:p>
    <w:p w14:paraId="48A23670" w14:textId="77777777" w:rsidR="00DB1E62" w:rsidRDefault="00DB1E62">
      <w:pPr>
        <w:shd w:val="clear" w:color="auto" w:fill="FFFFFF"/>
        <w:spacing w:after="0" w:line="240" w:lineRule="auto"/>
        <w:jc w:val="both"/>
        <w:rPr>
          <w:rFonts w:ascii="Times New Roman" w:hAnsi="Times New Roman"/>
          <w:b/>
          <w:i/>
          <w:color w:val="000000"/>
          <w:sz w:val="24"/>
          <w:szCs w:val="24"/>
          <w:lang w:val="uk-UA"/>
        </w:rPr>
      </w:pPr>
    </w:p>
    <w:p w14:paraId="120F5104" w14:textId="77777777" w:rsidR="00DB1E62" w:rsidRDefault="00DB1E62">
      <w:pPr>
        <w:shd w:val="clear" w:color="auto" w:fill="FFFFFF"/>
        <w:spacing w:after="0" w:line="240" w:lineRule="auto"/>
        <w:jc w:val="both"/>
        <w:rPr>
          <w:rFonts w:ascii="Times New Roman" w:hAnsi="Times New Roman"/>
          <w:b/>
          <w:i/>
          <w:color w:val="000000"/>
          <w:sz w:val="24"/>
          <w:szCs w:val="24"/>
          <w:lang w:val="uk-UA"/>
        </w:rPr>
      </w:pPr>
    </w:p>
    <w:p w14:paraId="70A3B043" w14:textId="77777777" w:rsidR="00DB1E62" w:rsidRDefault="00DB1E62">
      <w:pPr>
        <w:shd w:val="clear" w:color="auto" w:fill="FFFFFF"/>
        <w:spacing w:after="0" w:line="240" w:lineRule="auto"/>
        <w:jc w:val="both"/>
        <w:rPr>
          <w:rFonts w:ascii="Times New Roman" w:hAnsi="Times New Roman"/>
          <w:b/>
          <w:i/>
          <w:color w:val="000000"/>
          <w:sz w:val="24"/>
          <w:szCs w:val="24"/>
          <w:lang w:val="uk-UA"/>
        </w:rPr>
      </w:pPr>
    </w:p>
    <w:p w14:paraId="52ADE1D1" w14:textId="77777777" w:rsidR="00DB1E62" w:rsidRDefault="00DB1E62">
      <w:pPr>
        <w:shd w:val="clear" w:color="auto" w:fill="FFFFFF"/>
        <w:spacing w:after="0" w:line="240" w:lineRule="auto"/>
        <w:jc w:val="both"/>
        <w:rPr>
          <w:rFonts w:ascii="Times New Roman" w:hAnsi="Times New Roman"/>
          <w:b/>
          <w:i/>
          <w:color w:val="000000"/>
          <w:sz w:val="24"/>
          <w:szCs w:val="24"/>
          <w:lang w:val="uk-UA"/>
        </w:rPr>
      </w:pPr>
    </w:p>
    <w:p w14:paraId="73BCE2EB" w14:textId="77777777" w:rsidR="00DB1E62" w:rsidRDefault="00DB1E62">
      <w:pPr>
        <w:shd w:val="clear" w:color="auto" w:fill="FFFFFF"/>
        <w:spacing w:after="0" w:line="240" w:lineRule="auto"/>
        <w:jc w:val="both"/>
        <w:rPr>
          <w:rFonts w:ascii="Times New Roman" w:hAnsi="Times New Roman"/>
          <w:b/>
          <w:i/>
          <w:color w:val="000000"/>
          <w:sz w:val="24"/>
          <w:szCs w:val="24"/>
          <w:lang w:val="uk-UA"/>
        </w:rPr>
      </w:pPr>
    </w:p>
    <w:p w14:paraId="305A42F7" w14:textId="77777777" w:rsidR="00DB1E62" w:rsidRDefault="00DB1E62">
      <w:pPr>
        <w:shd w:val="clear" w:color="auto" w:fill="FFFFFF"/>
        <w:spacing w:after="0" w:line="240" w:lineRule="auto"/>
        <w:jc w:val="both"/>
        <w:rPr>
          <w:rFonts w:ascii="Times New Roman" w:hAnsi="Times New Roman"/>
          <w:b/>
          <w:i/>
          <w:color w:val="000000"/>
          <w:sz w:val="24"/>
          <w:szCs w:val="24"/>
          <w:lang w:val="uk-UA"/>
        </w:rPr>
      </w:pPr>
    </w:p>
    <w:p w14:paraId="11C7BF4C" w14:textId="77777777" w:rsidR="00DB1E62" w:rsidRDefault="00DB1E62">
      <w:pPr>
        <w:shd w:val="clear" w:color="auto" w:fill="FFFFFF"/>
        <w:spacing w:after="0" w:line="240" w:lineRule="auto"/>
        <w:jc w:val="both"/>
        <w:rPr>
          <w:rFonts w:ascii="Times New Roman" w:hAnsi="Times New Roman"/>
          <w:b/>
          <w:i/>
          <w:color w:val="000000"/>
          <w:sz w:val="24"/>
          <w:szCs w:val="24"/>
          <w:lang w:val="uk-UA"/>
        </w:rPr>
      </w:pPr>
    </w:p>
    <w:p w14:paraId="3702779D" w14:textId="77777777" w:rsidR="00DB1E62" w:rsidRDefault="00DB1E62">
      <w:pPr>
        <w:shd w:val="clear" w:color="auto" w:fill="FFFFFF"/>
        <w:spacing w:after="0" w:line="240" w:lineRule="auto"/>
        <w:jc w:val="both"/>
        <w:rPr>
          <w:rFonts w:ascii="Times New Roman" w:hAnsi="Times New Roman"/>
          <w:b/>
          <w:i/>
          <w:color w:val="000000"/>
          <w:sz w:val="24"/>
          <w:szCs w:val="24"/>
          <w:lang w:val="uk-UA"/>
        </w:rPr>
      </w:pPr>
    </w:p>
    <w:p w14:paraId="74B393EE" w14:textId="77777777" w:rsidR="00DB1E62" w:rsidRDefault="00DB1E62">
      <w:pPr>
        <w:shd w:val="clear" w:color="auto" w:fill="FFFFFF"/>
        <w:spacing w:after="0" w:line="240" w:lineRule="auto"/>
        <w:jc w:val="both"/>
        <w:rPr>
          <w:rFonts w:ascii="Times New Roman" w:hAnsi="Times New Roman"/>
          <w:b/>
          <w:i/>
          <w:color w:val="000000"/>
          <w:sz w:val="24"/>
          <w:szCs w:val="24"/>
          <w:lang w:val="uk-UA"/>
        </w:rPr>
      </w:pPr>
    </w:p>
    <w:p w14:paraId="283EFFC2" w14:textId="77777777" w:rsidR="00DB1E62" w:rsidRDefault="00DB1E62">
      <w:pPr>
        <w:shd w:val="clear" w:color="auto" w:fill="FFFFFF"/>
        <w:spacing w:after="0" w:line="240" w:lineRule="auto"/>
        <w:rPr>
          <w:rFonts w:ascii="Times New Roman" w:hAnsi="Times New Roman"/>
          <w:bCs/>
          <w:i/>
          <w:color w:val="000000"/>
          <w:sz w:val="24"/>
          <w:szCs w:val="24"/>
          <w:lang w:val="uk-UA"/>
        </w:rPr>
      </w:pPr>
    </w:p>
    <w:p w14:paraId="13E67757" w14:textId="77777777" w:rsidR="00DB1E62" w:rsidRDefault="00966396">
      <w:pPr>
        <w:shd w:val="clear" w:color="auto" w:fill="FFFFFF"/>
        <w:spacing w:after="0" w:line="240" w:lineRule="auto"/>
        <w:jc w:val="center"/>
        <w:rPr>
          <w:rFonts w:ascii="Times New Roman" w:hAnsi="Times New Roman"/>
          <w:bCs/>
          <w:i/>
          <w:color w:val="000000"/>
          <w:sz w:val="24"/>
          <w:szCs w:val="24"/>
          <w:lang w:val="uk-UA"/>
        </w:rPr>
      </w:pPr>
      <w:proofErr w:type="spellStart"/>
      <w:r>
        <w:rPr>
          <w:rFonts w:ascii="Times New Roman" w:hAnsi="Times New Roman"/>
          <w:bCs/>
          <w:i/>
          <w:color w:val="000000"/>
          <w:sz w:val="24"/>
          <w:szCs w:val="24"/>
          <w:lang w:val="uk-UA"/>
        </w:rPr>
        <w:t>Березна</w:t>
      </w:r>
      <w:proofErr w:type="spellEnd"/>
    </w:p>
    <w:p w14:paraId="0B7D117C" w14:textId="77777777" w:rsidR="00DB1E62" w:rsidRDefault="00966396">
      <w:pPr>
        <w:shd w:val="clear" w:color="auto" w:fill="FFFFFF"/>
        <w:spacing w:after="0" w:line="240" w:lineRule="auto"/>
        <w:jc w:val="center"/>
        <w:rPr>
          <w:rFonts w:ascii="Times New Roman" w:hAnsi="Times New Roman"/>
          <w:color w:val="0E191B"/>
          <w:sz w:val="24"/>
          <w:szCs w:val="24"/>
          <w:lang w:val="uk-UA"/>
        </w:rPr>
      </w:pPr>
      <w:r>
        <w:rPr>
          <w:rFonts w:ascii="Times New Roman" w:hAnsi="Times New Roman"/>
          <w:bCs/>
          <w:i/>
          <w:color w:val="000000"/>
          <w:sz w:val="24"/>
          <w:szCs w:val="24"/>
          <w:lang w:val="uk-UA"/>
        </w:rPr>
        <w:t>2025</w:t>
      </w:r>
    </w:p>
    <w:p w14:paraId="58148375" w14:textId="77777777" w:rsidR="00DB1E62" w:rsidRDefault="00966396">
      <w:pPr>
        <w:pStyle w:val="1"/>
        <w:jc w:val="center"/>
        <w:rPr>
          <w:rFonts w:ascii="Times New Roman" w:hAnsi="Times New Roman" w:cs="Times New Roman"/>
          <w:b w:val="0"/>
          <w:color w:val="auto"/>
        </w:rPr>
      </w:pPr>
      <w:bookmarkStart w:id="1" w:name="_Toc182921166"/>
      <w:r>
        <w:rPr>
          <w:rFonts w:ascii="Times New Roman" w:hAnsi="Times New Roman" w:cs="Times New Roman"/>
          <w:b w:val="0"/>
          <w:color w:val="auto"/>
          <w:lang w:val="uk-UA"/>
        </w:rPr>
        <w:lastRenderedPageBreak/>
        <w:t xml:space="preserve">І. </w:t>
      </w:r>
      <w:r>
        <w:rPr>
          <w:rFonts w:ascii="Times New Roman" w:hAnsi="Times New Roman" w:cs="Times New Roman"/>
          <w:b w:val="0"/>
          <w:color w:val="auto"/>
        </w:rPr>
        <w:t>П</w:t>
      </w:r>
      <w:proofErr w:type="spellStart"/>
      <w:r>
        <w:rPr>
          <w:rFonts w:ascii="Times New Roman" w:hAnsi="Times New Roman" w:cs="Times New Roman"/>
          <w:b w:val="0"/>
          <w:color w:val="auto"/>
          <w:lang w:val="uk-UA"/>
        </w:rPr>
        <w:t>аспорт</w:t>
      </w:r>
      <w:proofErr w:type="spellEnd"/>
      <w:r>
        <w:rPr>
          <w:rFonts w:ascii="Times New Roman" w:hAnsi="Times New Roman" w:cs="Times New Roman"/>
          <w:b w:val="0"/>
          <w:color w:val="auto"/>
        </w:rPr>
        <w:t xml:space="preserve"> П</w:t>
      </w:r>
      <w:proofErr w:type="spellStart"/>
      <w:r>
        <w:rPr>
          <w:rFonts w:ascii="Times New Roman" w:hAnsi="Times New Roman" w:cs="Times New Roman"/>
          <w:b w:val="0"/>
          <w:color w:val="auto"/>
          <w:lang w:val="uk-UA"/>
        </w:rPr>
        <w:t>рограми</w:t>
      </w:r>
      <w:bookmarkEnd w:id="1"/>
      <w:proofErr w:type="spellEnd"/>
    </w:p>
    <w:p w14:paraId="26040F4C" w14:textId="77777777" w:rsidR="00DB1E62" w:rsidRDefault="00DB1E62">
      <w:pPr>
        <w:shd w:val="clear" w:color="auto" w:fill="FFFFFF"/>
        <w:spacing w:after="0" w:line="288" w:lineRule="atLeast"/>
        <w:ind w:left="180"/>
        <w:rPr>
          <w:rFonts w:ascii="Times New Roman" w:hAnsi="Times New Roman"/>
          <w:color w:val="0E191B"/>
          <w:sz w:val="28"/>
          <w:szCs w:val="28"/>
        </w:rPr>
      </w:pPr>
    </w:p>
    <w:tbl>
      <w:tblPr>
        <w:tblW w:w="1008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7"/>
        <w:gridCol w:w="7403"/>
      </w:tblGrid>
      <w:tr w:rsidR="00DB1E62" w14:paraId="18EDA5BB" w14:textId="77777777">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04CBB0C1" w14:textId="77777777" w:rsidR="00DB1E62" w:rsidRDefault="00966396">
            <w:pPr>
              <w:spacing w:after="0" w:line="240" w:lineRule="auto"/>
              <w:rPr>
                <w:rFonts w:ascii="Times New Roman" w:hAnsi="Times New Roman"/>
                <w:color w:val="000000"/>
                <w:sz w:val="28"/>
                <w:szCs w:val="28"/>
              </w:rPr>
            </w:pPr>
            <w:proofErr w:type="spellStart"/>
            <w:r>
              <w:rPr>
                <w:rFonts w:ascii="Times New Roman" w:hAnsi="Times New Roman"/>
                <w:color w:val="000000"/>
                <w:sz w:val="28"/>
                <w:szCs w:val="28"/>
              </w:rPr>
              <w:t>Назва</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15487CEF" w14:textId="77777777" w:rsidR="00DB1E62" w:rsidRPr="00F51B7F" w:rsidRDefault="00966396">
            <w:pPr>
              <w:shd w:val="clear" w:color="auto" w:fill="FFFFFF"/>
              <w:spacing w:after="0" w:line="240" w:lineRule="auto"/>
              <w:jc w:val="both"/>
              <w:rPr>
                <w:rFonts w:ascii="Times New Roman" w:hAnsi="Times New Roman"/>
                <w:color w:val="000000"/>
                <w:sz w:val="28"/>
                <w:szCs w:val="28"/>
                <w:lang w:val="uk-UA"/>
              </w:rPr>
            </w:pPr>
            <w:proofErr w:type="spellStart"/>
            <w:r w:rsidRPr="00F51B7F">
              <w:rPr>
                <w:rFonts w:ascii="Times New Roman" w:hAnsi="Times New Roman"/>
                <w:color w:val="000000"/>
                <w:sz w:val="28"/>
                <w:szCs w:val="28"/>
              </w:rPr>
              <w:t>Програма</w:t>
            </w:r>
            <w:proofErr w:type="spellEnd"/>
            <w:r w:rsidRPr="00F51B7F">
              <w:rPr>
                <w:rFonts w:ascii="Times New Roman" w:hAnsi="Times New Roman"/>
                <w:color w:val="000000"/>
                <w:sz w:val="28"/>
                <w:szCs w:val="28"/>
                <w:lang w:val="uk-UA"/>
              </w:rPr>
              <w:t xml:space="preserve"> </w:t>
            </w:r>
            <w:proofErr w:type="spellStart"/>
            <w:r w:rsidRPr="00F51B7F">
              <w:rPr>
                <w:rFonts w:ascii="Times New Roman" w:hAnsi="Times New Roman"/>
                <w:color w:val="000000"/>
                <w:sz w:val="28"/>
                <w:szCs w:val="28"/>
              </w:rPr>
              <w:t>організаці</w:t>
            </w:r>
            <w:proofErr w:type="spellEnd"/>
            <w:r w:rsidRPr="00F51B7F">
              <w:rPr>
                <w:rFonts w:ascii="Times New Roman" w:hAnsi="Times New Roman"/>
                <w:color w:val="000000"/>
                <w:sz w:val="28"/>
                <w:szCs w:val="28"/>
                <w:lang w:val="uk-UA"/>
              </w:rPr>
              <w:t xml:space="preserve">ї </w:t>
            </w:r>
            <w:proofErr w:type="spellStart"/>
            <w:r w:rsidRPr="00F51B7F">
              <w:rPr>
                <w:rFonts w:ascii="Times New Roman" w:hAnsi="Times New Roman"/>
                <w:color w:val="000000"/>
                <w:sz w:val="28"/>
                <w:szCs w:val="28"/>
              </w:rPr>
              <w:t>хар</w:t>
            </w:r>
            <w:proofErr w:type="spellEnd"/>
            <w:r w:rsidRPr="00F51B7F">
              <w:rPr>
                <w:rFonts w:ascii="Times New Roman" w:hAnsi="Times New Roman"/>
                <w:color w:val="000000"/>
                <w:sz w:val="28"/>
                <w:szCs w:val="28"/>
                <w:lang w:val="uk-UA"/>
              </w:rPr>
              <w:t>ч</w:t>
            </w:r>
            <w:proofErr w:type="spellStart"/>
            <w:r w:rsidRPr="00F51B7F">
              <w:rPr>
                <w:rFonts w:ascii="Times New Roman" w:hAnsi="Times New Roman"/>
                <w:color w:val="000000"/>
                <w:sz w:val="28"/>
                <w:szCs w:val="28"/>
              </w:rPr>
              <w:t>ування</w:t>
            </w:r>
            <w:proofErr w:type="spellEnd"/>
            <w:r w:rsidRPr="00F51B7F">
              <w:rPr>
                <w:rFonts w:ascii="Times New Roman" w:hAnsi="Times New Roman"/>
                <w:color w:val="000000"/>
                <w:sz w:val="28"/>
                <w:szCs w:val="28"/>
              </w:rPr>
              <w:t> </w:t>
            </w:r>
            <w:r w:rsidRPr="00F51B7F">
              <w:rPr>
                <w:rFonts w:ascii="Times New Roman" w:hAnsi="Times New Roman"/>
                <w:color w:val="000000"/>
                <w:sz w:val="28"/>
                <w:szCs w:val="28"/>
                <w:lang w:val="uk-UA"/>
              </w:rPr>
              <w:t>вихованців</w:t>
            </w:r>
            <w:r w:rsidRPr="00F51B7F">
              <w:rPr>
                <w:rFonts w:ascii="Times New Roman" w:hAnsi="Times New Roman"/>
                <w:color w:val="000000"/>
                <w:sz w:val="28"/>
                <w:szCs w:val="28"/>
              </w:rPr>
              <w:t xml:space="preserve"> </w:t>
            </w:r>
            <w:proofErr w:type="gramStart"/>
            <w:r w:rsidRPr="00F51B7F">
              <w:rPr>
                <w:rFonts w:ascii="Times New Roman" w:hAnsi="Times New Roman"/>
                <w:color w:val="000000"/>
                <w:sz w:val="28"/>
                <w:szCs w:val="28"/>
                <w:lang w:val="uk-UA"/>
              </w:rPr>
              <w:t>у</w:t>
            </w:r>
            <w:r w:rsidRPr="00F51B7F">
              <w:rPr>
                <w:rFonts w:ascii="Times New Roman" w:hAnsi="Times New Roman"/>
                <w:color w:val="000000"/>
                <w:sz w:val="28"/>
                <w:szCs w:val="28"/>
              </w:rPr>
              <w:t xml:space="preserve"> </w:t>
            </w:r>
            <w:r w:rsidRPr="00F51B7F">
              <w:rPr>
                <w:rFonts w:ascii="Times New Roman" w:hAnsi="Times New Roman"/>
                <w:color w:val="000000"/>
                <w:sz w:val="28"/>
                <w:szCs w:val="28"/>
                <w:lang w:val="uk-UA"/>
              </w:rPr>
              <w:t>закладах</w:t>
            </w:r>
            <w:proofErr w:type="gramEnd"/>
            <w:r w:rsidRPr="00F51B7F">
              <w:rPr>
                <w:rFonts w:ascii="Times New Roman" w:hAnsi="Times New Roman"/>
                <w:color w:val="000000"/>
                <w:sz w:val="28"/>
                <w:szCs w:val="28"/>
                <w:lang w:val="uk-UA"/>
              </w:rPr>
              <w:t xml:space="preserve"> дошкільної освіти </w:t>
            </w:r>
            <w:proofErr w:type="spellStart"/>
            <w:r w:rsidRPr="00F51B7F">
              <w:rPr>
                <w:rFonts w:ascii="Times New Roman" w:hAnsi="Times New Roman"/>
                <w:color w:val="000000"/>
                <w:sz w:val="28"/>
                <w:szCs w:val="28"/>
                <w:lang w:val="uk-UA"/>
              </w:rPr>
              <w:t>Березнянської</w:t>
            </w:r>
            <w:proofErr w:type="spellEnd"/>
            <w:r w:rsidRPr="00F51B7F">
              <w:rPr>
                <w:rFonts w:ascii="Times New Roman" w:hAnsi="Times New Roman"/>
                <w:color w:val="000000"/>
                <w:sz w:val="28"/>
                <w:szCs w:val="28"/>
                <w:lang w:val="uk-UA"/>
              </w:rPr>
              <w:t xml:space="preserve"> селищної ради на 2026-2028 роки</w:t>
            </w:r>
          </w:p>
        </w:tc>
      </w:tr>
      <w:tr w:rsidR="00DB1E62" w14:paraId="537817FD" w14:textId="77777777">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6FFBC6A8" w14:textId="77777777" w:rsidR="00DB1E62" w:rsidRDefault="00966396">
            <w:pPr>
              <w:spacing w:after="0" w:line="240" w:lineRule="auto"/>
              <w:rPr>
                <w:rFonts w:ascii="Times New Roman" w:hAnsi="Times New Roman"/>
                <w:color w:val="000000"/>
                <w:sz w:val="28"/>
                <w:szCs w:val="28"/>
              </w:rPr>
            </w:pPr>
            <w:proofErr w:type="spellStart"/>
            <w:r>
              <w:rPr>
                <w:rFonts w:ascii="Times New Roman" w:hAnsi="Times New Roman"/>
                <w:color w:val="000000"/>
                <w:sz w:val="28"/>
                <w:szCs w:val="28"/>
              </w:rPr>
              <w:t>Підстава</w:t>
            </w:r>
            <w:proofErr w:type="spellEnd"/>
            <w:r>
              <w:rPr>
                <w:rFonts w:ascii="Times New Roman" w:hAnsi="Times New Roman"/>
                <w:color w:val="000000"/>
                <w:sz w:val="28"/>
                <w:szCs w:val="28"/>
              </w:rPr>
              <w:t xml:space="preserve"> до </w:t>
            </w:r>
            <w:proofErr w:type="spellStart"/>
            <w:r>
              <w:rPr>
                <w:rFonts w:ascii="Times New Roman" w:hAnsi="Times New Roman"/>
                <w:color w:val="000000"/>
                <w:sz w:val="28"/>
                <w:szCs w:val="28"/>
              </w:rPr>
              <w:t>розробки</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2900FF10" w14:textId="77777777" w:rsidR="00DB1E62" w:rsidRDefault="00966396">
            <w:pPr>
              <w:spacing w:before="15" w:after="15" w:line="240" w:lineRule="auto"/>
              <w:jc w:val="both"/>
              <w:rPr>
                <w:rFonts w:ascii="Times New Roman" w:hAnsi="Times New Roman"/>
                <w:sz w:val="28"/>
                <w:szCs w:val="28"/>
              </w:rPr>
            </w:pPr>
            <w:proofErr w:type="spellStart"/>
            <w:r>
              <w:rPr>
                <w:rFonts w:ascii="Times New Roman" w:hAnsi="Times New Roman"/>
                <w:sz w:val="28"/>
                <w:szCs w:val="28"/>
              </w:rPr>
              <w:t>Закони</w:t>
            </w:r>
            <w:proofErr w:type="spellEnd"/>
            <w:r>
              <w:rPr>
                <w:rFonts w:ascii="Times New Roman" w:hAnsi="Times New Roman"/>
                <w:sz w:val="28"/>
                <w:szCs w:val="28"/>
                <w:lang w:val="uk-UA"/>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«Про </w:t>
            </w:r>
            <w:proofErr w:type="spellStart"/>
            <w:r>
              <w:rPr>
                <w:rFonts w:ascii="Times New Roman" w:hAnsi="Times New Roman"/>
                <w:sz w:val="28"/>
                <w:szCs w:val="28"/>
              </w:rPr>
              <w:t>освіту</w:t>
            </w:r>
            <w:proofErr w:type="spellEnd"/>
            <w:r>
              <w:rPr>
                <w:rFonts w:ascii="Times New Roman" w:hAnsi="Times New Roman"/>
                <w:sz w:val="28"/>
                <w:szCs w:val="28"/>
              </w:rPr>
              <w:t>»,</w:t>
            </w:r>
          </w:p>
          <w:p w14:paraId="2645CF2C" w14:textId="77777777" w:rsidR="00DB1E62" w:rsidRDefault="00966396">
            <w:pPr>
              <w:spacing w:before="15" w:after="15" w:line="240" w:lineRule="auto"/>
              <w:jc w:val="both"/>
              <w:rPr>
                <w:rFonts w:ascii="Times New Roman" w:hAnsi="Times New Roman"/>
                <w:sz w:val="28"/>
                <w:szCs w:val="28"/>
              </w:rPr>
            </w:pPr>
            <w:r>
              <w:rPr>
                <w:rFonts w:ascii="Times New Roman" w:hAnsi="Times New Roman"/>
                <w:sz w:val="28"/>
                <w:szCs w:val="28"/>
              </w:rPr>
              <w:t xml:space="preserve">«Про </w:t>
            </w:r>
            <w:r>
              <w:rPr>
                <w:rFonts w:ascii="Times New Roman" w:hAnsi="Times New Roman"/>
                <w:sz w:val="28"/>
                <w:szCs w:val="28"/>
                <w:lang w:val="uk-UA"/>
              </w:rPr>
              <w:t xml:space="preserve">дошкільну </w:t>
            </w:r>
            <w:proofErr w:type="spellStart"/>
            <w:r>
              <w:rPr>
                <w:rFonts w:ascii="Times New Roman" w:hAnsi="Times New Roman"/>
                <w:sz w:val="28"/>
                <w:szCs w:val="28"/>
              </w:rPr>
              <w:t>освіту</w:t>
            </w:r>
            <w:proofErr w:type="spellEnd"/>
            <w:r>
              <w:rPr>
                <w:rFonts w:ascii="Times New Roman" w:hAnsi="Times New Roman"/>
                <w:sz w:val="28"/>
                <w:szCs w:val="28"/>
              </w:rPr>
              <w:t>»,</w:t>
            </w:r>
          </w:p>
          <w:p w14:paraId="5F2993F7" w14:textId="77777777" w:rsidR="00DB1E62" w:rsidRDefault="00966396">
            <w:pPr>
              <w:spacing w:before="15" w:after="15" w:line="240" w:lineRule="auto"/>
              <w:jc w:val="both"/>
              <w:rPr>
                <w:rFonts w:ascii="Times New Roman" w:hAnsi="Times New Roman"/>
                <w:sz w:val="28"/>
                <w:szCs w:val="28"/>
              </w:rPr>
            </w:pPr>
            <w:r>
              <w:rPr>
                <w:rFonts w:ascii="Times New Roman" w:hAnsi="Times New Roman"/>
                <w:sz w:val="28"/>
                <w:szCs w:val="28"/>
              </w:rPr>
              <w:t xml:space="preserve"> «Про </w:t>
            </w:r>
            <w:proofErr w:type="spellStart"/>
            <w:r>
              <w:rPr>
                <w:rFonts w:ascii="Times New Roman" w:hAnsi="Times New Roman"/>
                <w:sz w:val="28"/>
                <w:szCs w:val="28"/>
              </w:rPr>
              <w:t>охорону</w:t>
            </w:r>
            <w:proofErr w:type="spellEnd"/>
            <w:r>
              <w:rPr>
                <w:rFonts w:ascii="Times New Roman" w:hAnsi="Times New Roman"/>
                <w:sz w:val="28"/>
                <w:szCs w:val="28"/>
                <w:lang w:val="uk-UA"/>
              </w:rPr>
              <w:t xml:space="preserve"> </w:t>
            </w:r>
            <w:proofErr w:type="spellStart"/>
            <w:r>
              <w:rPr>
                <w:rFonts w:ascii="Times New Roman" w:hAnsi="Times New Roman"/>
                <w:sz w:val="28"/>
                <w:szCs w:val="28"/>
              </w:rPr>
              <w:t>дитинства</w:t>
            </w:r>
            <w:proofErr w:type="spellEnd"/>
            <w:r>
              <w:rPr>
                <w:rFonts w:ascii="Times New Roman" w:hAnsi="Times New Roman"/>
                <w:sz w:val="28"/>
                <w:szCs w:val="28"/>
              </w:rPr>
              <w:t>»,</w:t>
            </w:r>
          </w:p>
          <w:p w14:paraId="591E416C" w14:textId="77777777" w:rsidR="00DB1E62" w:rsidRDefault="00966396">
            <w:pPr>
              <w:spacing w:before="15" w:after="15" w:line="240" w:lineRule="auto"/>
              <w:jc w:val="both"/>
              <w:rPr>
                <w:rFonts w:ascii="Times New Roman" w:hAnsi="Times New Roman"/>
                <w:sz w:val="28"/>
                <w:szCs w:val="28"/>
                <w:lang w:val="uk-UA"/>
              </w:rPr>
            </w:pPr>
            <w:r>
              <w:rPr>
                <w:rFonts w:ascii="Times New Roman" w:hAnsi="Times New Roman"/>
                <w:sz w:val="28"/>
                <w:szCs w:val="28"/>
              </w:rPr>
              <w:t xml:space="preserve">«Про </w:t>
            </w:r>
            <w:proofErr w:type="spellStart"/>
            <w:r>
              <w:rPr>
                <w:rFonts w:ascii="Times New Roman" w:hAnsi="Times New Roman"/>
                <w:sz w:val="28"/>
                <w:szCs w:val="28"/>
              </w:rPr>
              <w:t>місцеве</w:t>
            </w:r>
            <w:proofErr w:type="spellEnd"/>
            <w:r>
              <w:rPr>
                <w:rFonts w:ascii="Times New Roman" w:hAnsi="Times New Roman"/>
                <w:sz w:val="28"/>
                <w:szCs w:val="28"/>
                <w:lang w:val="uk-UA"/>
              </w:rPr>
              <w:t xml:space="preserve"> </w:t>
            </w:r>
            <w:proofErr w:type="spellStart"/>
            <w:r>
              <w:rPr>
                <w:rFonts w:ascii="Times New Roman" w:hAnsi="Times New Roman"/>
                <w:sz w:val="28"/>
                <w:szCs w:val="28"/>
              </w:rPr>
              <w:t>самоврядування</w:t>
            </w:r>
            <w:proofErr w:type="spellEnd"/>
            <w:r>
              <w:rPr>
                <w:rFonts w:ascii="Times New Roman" w:hAnsi="Times New Roman"/>
                <w:sz w:val="28"/>
                <w:szCs w:val="28"/>
              </w:rPr>
              <w:t xml:space="preserve"> в </w:t>
            </w:r>
            <w:proofErr w:type="spellStart"/>
            <w:r>
              <w:rPr>
                <w:rFonts w:ascii="Times New Roman" w:hAnsi="Times New Roman"/>
                <w:sz w:val="28"/>
                <w:szCs w:val="28"/>
              </w:rPr>
              <w:t>Україні</w:t>
            </w:r>
            <w:proofErr w:type="spellEnd"/>
            <w:r>
              <w:rPr>
                <w:rFonts w:ascii="Times New Roman" w:hAnsi="Times New Roman"/>
                <w:sz w:val="28"/>
                <w:szCs w:val="28"/>
              </w:rPr>
              <w:t>»</w:t>
            </w:r>
            <w:r>
              <w:rPr>
                <w:rFonts w:ascii="Times New Roman" w:hAnsi="Times New Roman"/>
                <w:sz w:val="28"/>
                <w:szCs w:val="28"/>
                <w:lang w:val="uk-UA"/>
              </w:rPr>
              <w:t>,</w:t>
            </w:r>
          </w:p>
          <w:p w14:paraId="78C0AC24" w14:textId="77777777" w:rsidR="00DB1E62" w:rsidRDefault="00966396">
            <w:pPr>
              <w:spacing w:before="15" w:after="15" w:line="240" w:lineRule="auto"/>
              <w:jc w:val="both"/>
              <w:rPr>
                <w:rFonts w:ascii="Times New Roman" w:hAnsi="Times New Roman"/>
                <w:sz w:val="28"/>
                <w:szCs w:val="28"/>
                <w:lang w:val="uk-UA"/>
              </w:rPr>
            </w:pPr>
            <w:r>
              <w:rPr>
                <w:rFonts w:ascii="Times New Roman" w:hAnsi="Times New Roman"/>
                <w:sz w:val="28"/>
                <w:szCs w:val="28"/>
                <w:lang w:val="uk-UA"/>
              </w:rPr>
              <w:t>«Про публічні закупівлі»,</w:t>
            </w:r>
          </w:p>
          <w:p w14:paraId="1298CE1A" w14:textId="77777777" w:rsidR="00DB1E62" w:rsidRDefault="00966396">
            <w:pPr>
              <w:spacing w:before="15" w:after="15" w:line="240" w:lineRule="auto"/>
              <w:jc w:val="both"/>
              <w:rPr>
                <w:rFonts w:ascii="Times New Roman" w:hAnsi="Times New Roman"/>
                <w:bCs/>
                <w:sz w:val="28"/>
                <w:szCs w:val="28"/>
                <w:shd w:val="clear" w:color="auto" w:fill="FFFFFF"/>
                <w:lang w:val="uk-UA"/>
              </w:rPr>
            </w:pPr>
            <w:r>
              <w:rPr>
                <w:rFonts w:ascii="Times New Roman" w:hAnsi="Times New Roman"/>
                <w:sz w:val="28"/>
                <w:szCs w:val="28"/>
                <w:lang w:val="uk-UA"/>
              </w:rPr>
              <w:t>Постанова Кабінету Міністрів України від 24.03.2021 року № 305 «</w:t>
            </w:r>
            <w:r>
              <w:rPr>
                <w:rFonts w:ascii="Times New Roman" w:hAnsi="Times New Roman"/>
                <w:bCs/>
                <w:sz w:val="28"/>
                <w:szCs w:val="28"/>
                <w:shd w:val="clear" w:color="auto" w:fill="FFFFFF"/>
                <w:lang w:val="uk-UA"/>
              </w:rPr>
              <w:t>Про затвердження норм та Порядку організації харчування у закладах освіти та дитячих закладах оздоровлення та відпочинку»,</w:t>
            </w:r>
          </w:p>
          <w:p w14:paraId="0B277A04" w14:textId="77777777" w:rsidR="00DB1E62" w:rsidRDefault="00966396">
            <w:pPr>
              <w:spacing w:before="15" w:after="15" w:line="240" w:lineRule="auto"/>
              <w:jc w:val="both"/>
              <w:rPr>
                <w:rFonts w:ascii="Times New Roman" w:hAnsi="Times New Roman"/>
                <w:sz w:val="28"/>
                <w:szCs w:val="28"/>
              </w:rPr>
            </w:pPr>
            <w:r>
              <w:rPr>
                <w:rFonts w:ascii="Times New Roman" w:hAnsi="Times New Roman"/>
                <w:sz w:val="28"/>
                <w:szCs w:val="28"/>
                <w:lang w:val="uk-UA"/>
              </w:rPr>
              <w:t>Наказ Міністерства охорони здоров’я України від 24.03.2016 року №234 «Про затвердження Санітарного регламенту для дошкільних навчальних закладів»</w:t>
            </w:r>
            <w:r>
              <w:rPr>
                <w:rFonts w:ascii="Times New Roman" w:hAnsi="Times New Roman"/>
                <w:sz w:val="28"/>
                <w:szCs w:val="28"/>
              </w:rPr>
              <w:t>.</w:t>
            </w:r>
          </w:p>
          <w:p w14:paraId="04809245" w14:textId="77777777" w:rsidR="00DB1E62" w:rsidRDefault="00966396">
            <w:pPr>
              <w:spacing w:before="15" w:after="15" w:line="240" w:lineRule="auto"/>
              <w:jc w:val="both"/>
              <w:rPr>
                <w:rFonts w:ascii="Times New Roman" w:hAnsi="Times New Roman"/>
                <w:sz w:val="28"/>
                <w:szCs w:val="28"/>
                <w:lang w:val="uk-UA"/>
              </w:rPr>
            </w:pPr>
            <w:r>
              <w:rPr>
                <w:rFonts w:ascii="Times New Roman" w:hAnsi="Times New Roman"/>
                <w:sz w:val="28"/>
                <w:szCs w:val="28"/>
              </w:rPr>
              <w:t>П</w:t>
            </w:r>
            <w:proofErr w:type="spellStart"/>
            <w:r>
              <w:rPr>
                <w:rFonts w:ascii="Times New Roman" w:hAnsi="Times New Roman"/>
                <w:sz w:val="28"/>
                <w:szCs w:val="28"/>
                <w:lang w:val="uk-UA"/>
              </w:rPr>
              <w:t>орядок</w:t>
            </w:r>
            <w:proofErr w:type="spellEnd"/>
            <w:r>
              <w:rPr>
                <w:rFonts w:ascii="Times New Roman" w:hAnsi="Times New Roman"/>
                <w:sz w:val="28"/>
                <w:szCs w:val="28"/>
                <w:lang w:val="uk-UA"/>
              </w:rPr>
              <w:t xml:space="preserve"> </w:t>
            </w:r>
            <w:proofErr w:type="spellStart"/>
            <w:r>
              <w:rPr>
                <w:rFonts w:ascii="Times New Roman" w:hAnsi="Times New Roman"/>
                <w:sz w:val="28"/>
                <w:szCs w:val="28"/>
              </w:rPr>
              <w:t>встановлення</w:t>
            </w:r>
            <w:proofErr w:type="spellEnd"/>
            <w:r>
              <w:rPr>
                <w:rFonts w:ascii="Times New Roman" w:hAnsi="Times New Roman"/>
                <w:sz w:val="28"/>
                <w:szCs w:val="28"/>
              </w:rPr>
              <w:t xml:space="preserve"> плати за </w:t>
            </w:r>
            <w:proofErr w:type="spellStart"/>
            <w:r>
              <w:rPr>
                <w:rFonts w:ascii="Times New Roman" w:hAnsi="Times New Roman"/>
                <w:sz w:val="28"/>
                <w:szCs w:val="28"/>
              </w:rPr>
              <w:t>харчування</w:t>
            </w:r>
            <w:proofErr w:type="spellEnd"/>
            <w:r>
              <w:rPr>
                <w:rFonts w:ascii="Times New Roman" w:hAnsi="Times New Roman"/>
                <w:sz w:val="28"/>
                <w:szCs w:val="28"/>
              </w:rPr>
              <w:t xml:space="preserve"> </w:t>
            </w:r>
            <w:proofErr w:type="spellStart"/>
            <w:r>
              <w:rPr>
                <w:rFonts w:ascii="Times New Roman" w:hAnsi="Times New Roman"/>
                <w:sz w:val="28"/>
                <w:szCs w:val="28"/>
              </w:rPr>
              <w:t>вихованців</w:t>
            </w:r>
            <w:proofErr w:type="spellEnd"/>
            <w:r>
              <w:rPr>
                <w:rFonts w:ascii="Times New Roman" w:hAnsi="Times New Roman"/>
                <w:sz w:val="28"/>
                <w:szCs w:val="28"/>
              </w:rPr>
              <w:t xml:space="preserve"> у </w:t>
            </w:r>
            <w:proofErr w:type="spellStart"/>
            <w:r>
              <w:rPr>
                <w:rFonts w:ascii="Times New Roman" w:hAnsi="Times New Roman"/>
                <w:sz w:val="28"/>
                <w:szCs w:val="28"/>
              </w:rPr>
              <w:t>державних</w:t>
            </w:r>
            <w:proofErr w:type="spellEnd"/>
            <w:r>
              <w:rPr>
                <w:rFonts w:ascii="Times New Roman" w:hAnsi="Times New Roman"/>
                <w:sz w:val="28"/>
                <w:szCs w:val="28"/>
              </w:rPr>
              <w:t xml:space="preserve"> і </w:t>
            </w:r>
            <w:proofErr w:type="spellStart"/>
            <w:r>
              <w:rPr>
                <w:rFonts w:ascii="Times New Roman" w:hAnsi="Times New Roman"/>
                <w:sz w:val="28"/>
                <w:szCs w:val="28"/>
              </w:rPr>
              <w:t>комунальних</w:t>
            </w:r>
            <w:proofErr w:type="spellEnd"/>
            <w:r>
              <w:rPr>
                <w:rFonts w:ascii="Times New Roman" w:hAnsi="Times New Roman"/>
                <w:sz w:val="28"/>
                <w:szCs w:val="28"/>
              </w:rPr>
              <w:t xml:space="preserve"> закладах </w:t>
            </w:r>
            <w:proofErr w:type="spellStart"/>
            <w:r>
              <w:rPr>
                <w:rFonts w:ascii="Times New Roman" w:hAnsi="Times New Roman"/>
                <w:sz w:val="28"/>
                <w:szCs w:val="28"/>
              </w:rPr>
              <w:t>дошкільної</w:t>
            </w:r>
            <w:proofErr w:type="spellEnd"/>
            <w:r>
              <w:rPr>
                <w:rFonts w:ascii="Times New Roman" w:hAnsi="Times New Roman"/>
                <w:sz w:val="28"/>
                <w:szCs w:val="28"/>
              </w:rPr>
              <w:t xml:space="preserve"> </w:t>
            </w:r>
            <w:proofErr w:type="spellStart"/>
            <w:r>
              <w:rPr>
                <w:rFonts w:ascii="Times New Roman" w:hAnsi="Times New Roman"/>
                <w:sz w:val="28"/>
                <w:szCs w:val="28"/>
              </w:rPr>
              <w:t>освіти</w:t>
            </w:r>
            <w:proofErr w:type="spellEnd"/>
            <w:r>
              <w:rPr>
                <w:rFonts w:ascii="Times New Roman" w:hAnsi="Times New Roman"/>
                <w:sz w:val="28"/>
                <w:szCs w:val="28"/>
                <w:lang w:val="uk-UA"/>
              </w:rPr>
              <w:t xml:space="preserve"> затверджений постановою Кабінету Міністрів України від 07.06.2025 №816</w:t>
            </w:r>
          </w:p>
        </w:tc>
      </w:tr>
      <w:tr w:rsidR="00DB1E62" w14:paraId="51D9A3A4" w14:textId="77777777">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413D2438" w14:textId="77777777" w:rsidR="00DB1E62" w:rsidRDefault="00966396">
            <w:pPr>
              <w:spacing w:before="15" w:after="15" w:line="240" w:lineRule="auto"/>
              <w:rPr>
                <w:rFonts w:ascii="Times New Roman" w:hAnsi="Times New Roman"/>
                <w:color w:val="000000"/>
                <w:sz w:val="28"/>
                <w:szCs w:val="28"/>
              </w:rPr>
            </w:pPr>
            <w:proofErr w:type="spellStart"/>
            <w:r>
              <w:rPr>
                <w:rFonts w:ascii="Times New Roman" w:hAnsi="Times New Roman"/>
                <w:color w:val="000000"/>
                <w:sz w:val="28"/>
                <w:szCs w:val="28"/>
              </w:rPr>
              <w:t>Замовник</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61A353FB" w14:textId="77777777" w:rsidR="00DB1E62" w:rsidRDefault="00966396">
            <w:pPr>
              <w:spacing w:before="15" w:after="15"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Березнянська селищна</w:t>
            </w:r>
            <w:r>
              <w:rPr>
                <w:rFonts w:ascii="Times New Roman" w:hAnsi="Times New Roman"/>
                <w:color w:val="000000"/>
                <w:sz w:val="28"/>
                <w:szCs w:val="28"/>
              </w:rPr>
              <w:t xml:space="preserve"> рада</w:t>
            </w:r>
            <w:r>
              <w:rPr>
                <w:rFonts w:ascii="Times New Roman" w:hAnsi="Times New Roman"/>
                <w:color w:val="000000"/>
                <w:sz w:val="28"/>
                <w:szCs w:val="28"/>
                <w:lang w:val="uk-UA"/>
              </w:rPr>
              <w:t>.</w:t>
            </w:r>
          </w:p>
        </w:tc>
      </w:tr>
      <w:tr w:rsidR="00DB1E62" w14:paraId="712F80EC" w14:textId="77777777">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2567B427" w14:textId="77777777" w:rsidR="00DB1E62" w:rsidRDefault="00966396">
            <w:pPr>
              <w:spacing w:before="15" w:after="15" w:line="240" w:lineRule="auto"/>
              <w:rPr>
                <w:rFonts w:ascii="Times New Roman" w:hAnsi="Times New Roman"/>
                <w:color w:val="000000"/>
                <w:sz w:val="28"/>
                <w:szCs w:val="28"/>
              </w:rPr>
            </w:pPr>
            <w:proofErr w:type="spellStart"/>
            <w:r>
              <w:rPr>
                <w:rFonts w:ascii="Times New Roman" w:hAnsi="Times New Roman"/>
                <w:color w:val="000000"/>
                <w:sz w:val="28"/>
                <w:szCs w:val="28"/>
              </w:rPr>
              <w:t>Головний</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розробник</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16771363" w14:textId="77777777" w:rsidR="00DB1E62" w:rsidRDefault="00966396">
            <w:pPr>
              <w:spacing w:before="15" w:after="15"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Відділ освіти, культури, молоді і спорту </w:t>
            </w:r>
            <w:proofErr w:type="spellStart"/>
            <w:r>
              <w:rPr>
                <w:rFonts w:ascii="Times New Roman" w:hAnsi="Times New Roman"/>
                <w:color w:val="000000"/>
                <w:sz w:val="28"/>
                <w:szCs w:val="28"/>
                <w:lang w:val="uk-UA"/>
              </w:rPr>
              <w:t>Березнянської</w:t>
            </w:r>
            <w:proofErr w:type="spellEnd"/>
            <w:r>
              <w:rPr>
                <w:rFonts w:ascii="Times New Roman" w:hAnsi="Times New Roman"/>
                <w:color w:val="000000"/>
                <w:sz w:val="28"/>
                <w:szCs w:val="28"/>
                <w:lang w:val="uk-UA"/>
              </w:rPr>
              <w:t xml:space="preserve"> селищної ради.</w:t>
            </w:r>
          </w:p>
        </w:tc>
      </w:tr>
      <w:tr w:rsidR="00DB1E62" w14:paraId="0BB27AEA" w14:textId="77777777">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4671D445" w14:textId="77777777" w:rsidR="00DB1E62" w:rsidRDefault="00966396">
            <w:pPr>
              <w:spacing w:before="15" w:after="15" w:line="240" w:lineRule="auto"/>
              <w:rPr>
                <w:rFonts w:ascii="Times New Roman" w:hAnsi="Times New Roman"/>
                <w:color w:val="000000"/>
                <w:sz w:val="28"/>
                <w:szCs w:val="28"/>
              </w:rPr>
            </w:pPr>
            <w:r>
              <w:rPr>
                <w:rFonts w:ascii="Times New Roman" w:hAnsi="Times New Roman"/>
                <w:color w:val="000000"/>
                <w:sz w:val="28"/>
                <w:szCs w:val="28"/>
              </w:rPr>
              <w:t xml:space="preserve">Головна мета </w:t>
            </w:r>
            <w:proofErr w:type="spellStart"/>
            <w:r>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17E942B2" w14:textId="77777777" w:rsidR="00DB1E62" w:rsidRDefault="00966396">
            <w:pPr>
              <w:spacing w:before="15" w:after="15" w:line="240" w:lineRule="auto"/>
              <w:jc w:val="both"/>
              <w:rPr>
                <w:rFonts w:ascii="Times New Roman" w:hAnsi="Times New Roman"/>
                <w:color w:val="000000"/>
                <w:sz w:val="28"/>
                <w:szCs w:val="28"/>
                <w:lang w:val="uk-UA"/>
              </w:rPr>
            </w:pPr>
            <w:proofErr w:type="spellStart"/>
            <w:r>
              <w:rPr>
                <w:rFonts w:ascii="Times New Roman" w:hAnsi="Times New Roman"/>
                <w:color w:val="000000"/>
                <w:sz w:val="28"/>
                <w:szCs w:val="28"/>
              </w:rPr>
              <w:t>Створення</w:t>
            </w:r>
            <w:proofErr w:type="spellEnd"/>
            <w:r>
              <w:rPr>
                <w:rFonts w:ascii="Times New Roman" w:hAnsi="Times New Roman"/>
                <w:color w:val="000000"/>
                <w:sz w:val="28"/>
                <w:szCs w:val="28"/>
              </w:rPr>
              <w:t xml:space="preserve"> умов для </w:t>
            </w:r>
            <w:proofErr w:type="spellStart"/>
            <w:r>
              <w:rPr>
                <w:rFonts w:ascii="Times New Roman" w:hAnsi="Times New Roman"/>
                <w:color w:val="000000"/>
                <w:sz w:val="28"/>
                <w:szCs w:val="28"/>
              </w:rPr>
              <w:t>збереження</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здоров'я</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дітей</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підвищення</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рівня</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організації</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харчування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забезпечення</w:t>
            </w:r>
            <w:proofErr w:type="spellEnd"/>
            <w:r>
              <w:rPr>
                <w:rFonts w:ascii="Times New Roman" w:hAnsi="Times New Roman"/>
                <w:color w:val="000000"/>
                <w:sz w:val="28"/>
                <w:szCs w:val="28"/>
                <w:lang w:val="uk-UA"/>
              </w:rPr>
              <w:t xml:space="preserve"> вихованців закладів </w:t>
            </w:r>
            <w:proofErr w:type="gramStart"/>
            <w:r>
              <w:rPr>
                <w:rFonts w:ascii="Times New Roman" w:hAnsi="Times New Roman"/>
                <w:color w:val="000000"/>
                <w:sz w:val="28"/>
                <w:szCs w:val="28"/>
                <w:lang w:val="uk-UA"/>
              </w:rPr>
              <w:t>дошкільної  освіти</w:t>
            </w:r>
            <w:proofErr w:type="gram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раціональним</w:t>
            </w:r>
            <w:proofErr w:type="spellEnd"/>
            <w:r>
              <w:rPr>
                <w:rFonts w:ascii="Times New Roman" w:hAnsi="Times New Roman"/>
                <w:color w:val="000000"/>
                <w:sz w:val="28"/>
                <w:szCs w:val="28"/>
              </w:rPr>
              <w:t xml:space="preserve"> та </w:t>
            </w:r>
            <w:proofErr w:type="spellStart"/>
            <w:r>
              <w:rPr>
                <w:rFonts w:ascii="Times New Roman" w:hAnsi="Times New Roman"/>
                <w:color w:val="000000"/>
                <w:sz w:val="28"/>
                <w:szCs w:val="28"/>
              </w:rPr>
              <w:t>якісним</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харчуванням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дотримання</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наступності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послідовності</w:t>
            </w:r>
            <w:proofErr w:type="spellEnd"/>
            <w:r>
              <w:rPr>
                <w:rFonts w:ascii="Times New Roman" w:hAnsi="Times New Roman"/>
                <w:color w:val="000000"/>
                <w:sz w:val="28"/>
                <w:szCs w:val="28"/>
              </w:rPr>
              <w:t xml:space="preserve"> у </w:t>
            </w:r>
            <w:proofErr w:type="spellStart"/>
            <w:r>
              <w:rPr>
                <w:rFonts w:ascii="Times New Roman" w:hAnsi="Times New Roman"/>
                <w:color w:val="000000"/>
                <w:sz w:val="28"/>
                <w:szCs w:val="28"/>
              </w:rPr>
              <w:t>процесі</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удосконалення</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системи</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організації</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харчування</w:t>
            </w:r>
            <w:proofErr w:type="spellEnd"/>
            <w:r>
              <w:rPr>
                <w:rFonts w:ascii="Times New Roman" w:hAnsi="Times New Roman"/>
                <w:color w:val="000000"/>
                <w:sz w:val="28"/>
                <w:szCs w:val="28"/>
                <w:lang w:val="uk-UA"/>
              </w:rPr>
              <w:t xml:space="preserve"> вихованців закладів дошкільної освіти </w:t>
            </w:r>
            <w:proofErr w:type="spellStart"/>
            <w:r>
              <w:rPr>
                <w:rFonts w:ascii="Times New Roman" w:hAnsi="Times New Roman"/>
                <w:color w:val="000000"/>
                <w:sz w:val="28"/>
                <w:szCs w:val="28"/>
              </w:rPr>
              <w:t>комунальної</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форми</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власності</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lang w:val="uk-UA"/>
              </w:rPr>
              <w:t>Березнянської</w:t>
            </w:r>
            <w:proofErr w:type="spellEnd"/>
            <w:r>
              <w:rPr>
                <w:rFonts w:ascii="Times New Roman" w:hAnsi="Times New Roman"/>
                <w:color w:val="000000"/>
                <w:sz w:val="28"/>
                <w:szCs w:val="28"/>
                <w:lang w:val="uk-UA"/>
              </w:rPr>
              <w:t xml:space="preserve"> селищної ради</w:t>
            </w:r>
            <w:r>
              <w:rPr>
                <w:rFonts w:ascii="Times New Roman" w:hAnsi="Times New Roman"/>
                <w:color w:val="000000"/>
                <w:sz w:val="28"/>
                <w:szCs w:val="28"/>
              </w:rPr>
              <w:t xml:space="preserve">; </w:t>
            </w:r>
          </w:p>
          <w:p w14:paraId="6AB06228" w14:textId="77777777" w:rsidR="00DB1E62" w:rsidRDefault="00966396">
            <w:pPr>
              <w:spacing w:before="15" w:after="15" w:line="240" w:lineRule="auto"/>
              <w:jc w:val="both"/>
              <w:rPr>
                <w:rFonts w:ascii="Times New Roman" w:hAnsi="Times New Roman"/>
                <w:color w:val="000000"/>
                <w:sz w:val="28"/>
                <w:szCs w:val="28"/>
                <w:lang w:val="uk-UA"/>
              </w:rPr>
            </w:pPr>
            <w:proofErr w:type="spellStart"/>
            <w:r>
              <w:rPr>
                <w:rFonts w:ascii="Times New Roman" w:hAnsi="Times New Roman"/>
                <w:color w:val="000000"/>
                <w:sz w:val="28"/>
                <w:szCs w:val="28"/>
              </w:rPr>
              <w:t>забезпечення</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раціонального</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використання</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бюджетних</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коштів</w:t>
            </w:r>
            <w:proofErr w:type="spellEnd"/>
            <w:r>
              <w:rPr>
                <w:rFonts w:ascii="Times New Roman" w:hAnsi="Times New Roman"/>
                <w:color w:val="000000"/>
                <w:sz w:val="28"/>
                <w:szCs w:val="28"/>
                <w:lang w:val="uk-UA"/>
              </w:rPr>
              <w:t>.</w:t>
            </w:r>
          </w:p>
        </w:tc>
      </w:tr>
      <w:tr w:rsidR="00DB1E62" w14:paraId="2A4C6693" w14:textId="77777777">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59222970" w14:textId="77777777" w:rsidR="00DB1E62" w:rsidRDefault="00966396">
            <w:pPr>
              <w:spacing w:before="15" w:after="15" w:line="240" w:lineRule="auto"/>
              <w:rPr>
                <w:rFonts w:ascii="Times New Roman" w:hAnsi="Times New Roman"/>
                <w:color w:val="000000"/>
                <w:sz w:val="28"/>
                <w:szCs w:val="28"/>
              </w:rPr>
            </w:pPr>
            <w:r>
              <w:rPr>
                <w:rFonts w:ascii="Times New Roman" w:hAnsi="Times New Roman"/>
                <w:color w:val="000000"/>
                <w:sz w:val="28"/>
                <w:szCs w:val="28"/>
              </w:rPr>
              <w:t xml:space="preserve">Строки </w:t>
            </w:r>
            <w:proofErr w:type="spellStart"/>
            <w:r>
              <w:rPr>
                <w:rFonts w:ascii="Times New Roman" w:hAnsi="Times New Roman"/>
                <w:color w:val="000000"/>
                <w:sz w:val="28"/>
                <w:szCs w:val="28"/>
              </w:rPr>
              <w:t>реалізації</w:t>
            </w:r>
            <w:proofErr w:type="spellEnd"/>
            <w:r>
              <w:rPr>
                <w:rFonts w:ascii="Times New Roman" w:hAnsi="Times New Roman"/>
                <w:color w:val="000000"/>
                <w:sz w:val="28"/>
                <w:szCs w:val="28"/>
                <w:lang w:val="uk-UA"/>
              </w:rPr>
              <w:t>:</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0E9CA401" w14:textId="77777777" w:rsidR="00DB1E62" w:rsidRDefault="00966396">
            <w:pPr>
              <w:spacing w:before="15" w:after="15" w:line="240" w:lineRule="auto"/>
              <w:rPr>
                <w:rFonts w:ascii="Times New Roman" w:hAnsi="Times New Roman"/>
                <w:color w:val="000000"/>
                <w:sz w:val="28"/>
                <w:szCs w:val="28"/>
              </w:rPr>
            </w:pPr>
            <w:r>
              <w:rPr>
                <w:rFonts w:ascii="Times New Roman" w:hAnsi="Times New Roman"/>
                <w:color w:val="000000"/>
                <w:sz w:val="28"/>
                <w:szCs w:val="28"/>
                <w:lang w:val="uk-UA"/>
              </w:rPr>
              <w:t>2026-2028</w:t>
            </w:r>
            <w:r>
              <w:rPr>
                <w:rFonts w:ascii="Times New Roman" w:hAnsi="Times New Roman"/>
                <w:color w:val="000000"/>
                <w:sz w:val="28"/>
                <w:szCs w:val="28"/>
              </w:rPr>
              <w:t xml:space="preserve"> р</w:t>
            </w:r>
            <w:proofErr w:type="spellStart"/>
            <w:r>
              <w:rPr>
                <w:rFonts w:ascii="Times New Roman" w:hAnsi="Times New Roman"/>
                <w:color w:val="000000"/>
                <w:sz w:val="28"/>
                <w:szCs w:val="28"/>
                <w:lang w:val="uk-UA"/>
              </w:rPr>
              <w:t>оки</w:t>
            </w:r>
            <w:proofErr w:type="spellEnd"/>
          </w:p>
        </w:tc>
      </w:tr>
      <w:tr w:rsidR="00DB1E62" w14:paraId="3459E16F" w14:textId="77777777">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5007CF52" w14:textId="77777777" w:rsidR="00DB1E62" w:rsidRDefault="00966396">
            <w:pPr>
              <w:spacing w:before="15" w:after="15" w:line="240" w:lineRule="auto"/>
              <w:rPr>
                <w:rFonts w:ascii="Times New Roman" w:hAnsi="Times New Roman"/>
                <w:color w:val="000000"/>
                <w:sz w:val="28"/>
                <w:szCs w:val="28"/>
              </w:rPr>
            </w:pPr>
            <w:proofErr w:type="spellStart"/>
            <w:r>
              <w:rPr>
                <w:rFonts w:ascii="Times New Roman" w:hAnsi="Times New Roman"/>
                <w:color w:val="000000"/>
                <w:sz w:val="28"/>
                <w:szCs w:val="28"/>
              </w:rPr>
              <w:t>Джерела</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фінансування</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56A96649" w14:textId="77777777" w:rsidR="00DB1E62" w:rsidRDefault="00966396">
            <w:pPr>
              <w:spacing w:before="15" w:after="15" w:line="240" w:lineRule="auto"/>
              <w:jc w:val="both"/>
              <w:rPr>
                <w:rFonts w:ascii="Times New Roman" w:hAnsi="Times New Roman"/>
                <w:color w:val="000000"/>
                <w:sz w:val="28"/>
                <w:szCs w:val="28"/>
                <w:lang w:val="uk-UA"/>
              </w:rPr>
            </w:pPr>
            <w:r>
              <w:rPr>
                <w:rFonts w:ascii="Times New Roman" w:hAnsi="Times New Roman"/>
                <w:color w:val="000000"/>
                <w:sz w:val="28"/>
                <w:szCs w:val="28"/>
              </w:rPr>
              <w:t xml:space="preserve">Бюджет </w:t>
            </w:r>
            <w:proofErr w:type="spellStart"/>
            <w:r>
              <w:rPr>
                <w:rFonts w:ascii="Times New Roman" w:hAnsi="Times New Roman"/>
                <w:color w:val="000000"/>
                <w:sz w:val="28"/>
                <w:szCs w:val="28"/>
                <w:lang w:val="uk-UA"/>
              </w:rPr>
              <w:t>Березнянської</w:t>
            </w:r>
            <w:proofErr w:type="spellEnd"/>
            <w:r>
              <w:rPr>
                <w:rFonts w:ascii="Times New Roman" w:hAnsi="Times New Roman"/>
                <w:color w:val="000000"/>
                <w:sz w:val="28"/>
                <w:szCs w:val="28"/>
                <w:lang w:val="uk-UA"/>
              </w:rPr>
              <w:t xml:space="preserve"> селищної територіальної громади</w:t>
            </w:r>
          </w:p>
          <w:p w14:paraId="3BC5F522" w14:textId="77777777" w:rsidR="00DB1E62" w:rsidRDefault="00966396">
            <w:pPr>
              <w:spacing w:before="15" w:after="15" w:line="240" w:lineRule="auto"/>
              <w:jc w:val="both"/>
              <w:rPr>
                <w:rFonts w:ascii="Times New Roman" w:hAnsi="Times New Roman"/>
                <w:color w:val="000000"/>
                <w:sz w:val="28"/>
                <w:szCs w:val="28"/>
              </w:rPr>
            </w:pPr>
            <w:proofErr w:type="spellStart"/>
            <w:r>
              <w:rPr>
                <w:rFonts w:ascii="Times New Roman" w:hAnsi="Times New Roman"/>
                <w:color w:val="000000"/>
                <w:sz w:val="28"/>
                <w:szCs w:val="28"/>
              </w:rPr>
              <w:t>Інші</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джерела</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фінансування</w:t>
            </w:r>
            <w:proofErr w:type="spellEnd"/>
            <w:r>
              <w:rPr>
                <w:rFonts w:ascii="Times New Roman" w:hAnsi="Times New Roman"/>
                <w:color w:val="000000"/>
                <w:sz w:val="28"/>
                <w:szCs w:val="28"/>
              </w:rPr>
              <w:t xml:space="preserve">, не </w:t>
            </w:r>
            <w:proofErr w:type="spellStart"/>
            <w:r>
              <w:rPr>
                <w:rFonts w:ascii="Times New Roman" w:hAnsi="Times New Roman"/>
                <w:color w:val="000000"/>
                <w:sz w:val="28"/>
                <w:szCs w:val="28"/>
              </w:rPr>
              <w:t>заборонені</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законодавством</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України</w:t>
            </w:r>
            <w:proofErr w:type="spellEnd"/>
            <w:r>
              <w:rPr>
                <w:rFonts w:ascii="Times New Roman" w:hAnsi="Times New Roman"/>
                <w:color w:val="000000"/>
                <w:sz w:val="28"/>
                <w:szCs w:val="28"/>
              </w:rPr>
              <w:t>.</w:t>
            </w:r>
          </w:p>
        </w:tc>
      </w:tr>
      <w:tr w:rsidR="00DB1E62" w14:paraId="02552E41" w14:textId="77777777">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772A2F1F" w14:textId="77777777" w:rsidR="00DB1E62" w:rsidRDefault="00966396">
            <w:pPr>
              <w:spacing w:before="15" w:after="15" w:line="240" w:lineRule="auto"/>
              <w:rPr>
                <w:rFonts w:ascii="Times New Roman" w:hAnsi="Times New Roman"/>
                <w:color w:val="000000"/>
                <w:sz w:val="28"/>
                <w:szCs w:val="28"/>
              </w:rPr>
            </w:pPr>
            <w:proofErr w:type="spellStart"/>
            <w:r>
              <w:rPr>
                <w:rFonts w:ascii="Times New Roman" w:hAnsi="Times New Roman"/>
                <w:color w:val="000000"/>
                <w:sz w:val="28"/>
                <w:szCs w:val="28"/>
              </w:rPr>
              <w:t>Обсяги</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фінансування</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285EA343" w14:textId="77777777" w:rsidR="00DB1E62" w:rsidRDefault="00966396">
            <w:pPr>
              <w:spacing w:before="15" w:after="15"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Фінансування програми здійснюється в межах бюджетних призначень затверджених на відповідний бюджетний рік.</w:t>
            </w:r>
          </w:p>
          <w:p w14:paraId="51AA0380" w14:textId="77777777" w:rsidR="00DB1E62" w:rsidRDefault="00966396">
            <w:pPr>
              <w:spacing w:before="15" w:after="15"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Орієнтовний обсяг фінансування на 2026-2028 роки </w:t>
            </w:r>
            <w:r>
              <w:rPr>
                <w:rFonts w:ascii="Times New Roman" w:hAnsi="Times New Roman"/>
                <w:color w:val="000000"/>
                <w:sz w:val="28"/>
                <w:szCs w:val="28"/>
                <w:lang w:val="uk-UA"/>
              </w:rPr>
              <w:lastRenderedPageBreak/>
              <w:t>становить 3 758 328,0 грн.</w:t>
            </w:r>
          </w:p>
        </w:tc>
      </w:tr>
      <w:tr w:rsidR="00DB1E62" w14:paraId="691FA00E" w14:textId="77777777">
        <w:trPr>
          <w:trHeight w:val="3492"/>
        </w:trPr>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18DC248B" w14:textId="77777777" w:rsidR="00DB1E62" w:rsidRDefault="00966396">
            <w:pPr>
              <w:spacing w:before="15" w:after="15" w:line="240" w:lineRule="auto"/>
              <w:rPr>
                <w:rFonts w:ascii="Times New Roman" w:hAnsi="Times New Roman"/>
                <w:color w:val="000000"/>
                <w:sz w:val="28"/>
                <w:szCs w:val="28"/>
              </w:rPr>
            </w:pPr>
            <w:proofErr w:type="spellStart"/>
            <w:r>
              <w:rPr>
                <w:rFonts w:ascii="Times New Roman" w:hAnsi="Times New Roman"/>
                <w:color w:val="000000"/>
                <w:sz w:val="28"/>
                <w:szCs w:val="28"/>
              </w:rPr>
              <w:lastRenderedPageBreak/>
              <w:t>Очікувані</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кінцеві</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результати</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реалізації</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5072B36D" w14:textId="77777777" w:rsidR="00DB1E62" w:rsidRDefault="00966396">
            <w:pPr>
              <w:spacing w:before="15" w:after="15"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Pr>
                <w:rFonts w:ascii="Times New Roman" w:hAnsi="Times New Roman"/>
                <w:color w:val="000000"/>
                <w:sz w:val="28"/>
                <w:szCs w:val="28"/>
              </w:rPr>
              <w:t>удосконалення</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єдиної</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системи</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харчування</w:t>
            </w:r>
            <w:proofErr w:type="spellEnd"/>
            <w:r>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у </w:t>
            </w:r>
            <w:r>
              <w:rPr>
                <w:rFonts w:ascii="Times New Roman" w:hAnsi="Times New Roman"/>
                <w:color w:val="000000"/>
                <w:sz w:val="28"/>
                <w:szCs w:val="28"/>
                <w:lang w:val="uk-UA"/>
              </w:rPr>
              <w:t>закладах</w:t>
            </w:r>
            <w:proofErr w:type="gramEnd"/>
            <w:r>
              <w:rPr>
                <w:rFonts w:ascii="Times New Roman" w:hAnsi="Times New Roman"/>
                <w:color w:val="000000"/>
                <w:sz w:val="28"/>
                <w:szCs w:val="28"/>
                <w:lang w:val="uk-UA"/>
              </w:rPr>
              <w:t xml:space="preserve"> дошкільної освіти</w:t>
            </w:r>
            <w:r>
              <w:rPr>
                <w:rFonts w:ascii="Times New Roman" w:hAnsi="Times New Roman"/>
                <w:color w:val="000000"/>
                <w:sz w:val="28"/>
                <w:szCs w:val="28"/>
              </w:rPr>
              <w:t>;</w:t>
            </w:r>
          </w:p>
          <w:p w14:paraId="5B5A3FA7" w14:textId="77777777" w:rsidR="00DB1E62" w:rsidRDefault="00966396">
            <w:pPr>
              <w:spacing w:before="15" w:after="15" w:line="240" w:lineRule="auto"/>
              <w:jc w:val="both"/>
              <w:rPr>
                <w:rFonts w:ascii="Times New Roman" w:hAnsi="Times New Roman"/>
                <w:color w:val="000000"/>
                <w:sz w:val="28"/>
                <w:szCs w:val="28"/>
                <w:lang w:val="uk-UA"/>
              </w:rPr>
            </w:pPr>
            <w:r>
              <w:rPr>
                <w:rFonts w:ascii="Times New Roman" w:hAnsi="Times New Roman"/>
                <w:color w:val="000000"/>
                <w:sz w:val="28"/>
                <w:szCs w:val="28"/>
              </w:rPr>
              <w:t xml:space="preserve">• </w:t>
            </w:r>
            <w:proofErr w:type="spellStart"/>
            <w:r>
              <w:rPr>
                <w:rFonts w:ascii="Times New Roman" w:hAnsi="Times New Roman"/>
                <w:color w:val="000000"/>
                <w:sz w:val="28"/>
                <w:szCs w:val="28"/>
              </w:rPr>
              <w:t>створення</w:t>
            </w:r>
            <w:proofErr w:type="spellEnd"/>
            <w:r>
              <w:rPr>
                <w:rFonts w:ascii="Times New Roman" w:hAnsi="Times New Roman"/>
                <w:color w:val="000000"/>
                <w:sz w:val="28"/>
                <w:szCs w:val="28"/>
              </w:rPr>
              <w:t xml:space="preserve"> умов, </w:t>
            </w:r>
            <w:proofErr w:type="spellStart"/>
            <w:r>
              <w:rPr>
                <w:rFonts w:ascii="Times New Roman" w:hAnsi="Times New Roman"/>
                <w:color w:val="000000"/>
                <w:sz w:val="28"/>
                <w:szCs w:val="28"/>
              </w:rPr>
              <w:t>що</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сприяють</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зміцненню</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здоров'я</w:t>
            </w:r>
            <w:proofErr w:type="spellEnd"/>
            <w:r>
              <w:rPr>
                <w:rFonts w:ascii="Times New Roman" w:hAnsi="Times New Roman"/>
                <w:color w:val="000000"/>
                <w:sz w:val="28"/>
                <w:szCs w:val="28"/>
                <w:lang w:val="uk-UA"/>
              </w:rPr>
              <w:t xml:space="preserve"> вихованців</w:t>
            </w:r>
            <w:r>
              <w:rPr>
                <w:rFonts w:ascii="Times New Roman" w:hAnsi="Times New Roman"/>
                <w:color w:val="000000"/>
                <w:sz w:val="28"/>
                <w:szCs w:val="28"/>
              </w:rPr>
              <w:t xml:space="preserve">, </w:t>
            </w:r>
            <w:proofErr w:type="spellStart"/>
            <w:r>
              <w:rPr>
                <w:rFonts w:ascii="Times New Roman" w:hAnsi="Times New Roman"/>
                <w:color w:val="000000"/>
                <w:sz w:val="28"/>
                <w:szCs w:val="28"/>
              </w:rPr>
              <w:t>їх</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гармонійному</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розвитку</w:t>
            </w:r>
            <w:proofErr w:type="spellEnd"/>
            <w:r>
              <w:rPr>
                <w:rFonts w:ascii="Times New Roman" w:hAnsi="Times New Roman"/>
                <w:color w:val="000000"/>
                <w:sz w:val="28"/>
                <w:szCs w:val="28"/>
              </w:rPr>
              <w:t>;</w:t>
            </w:r>
          </w:p>
          <w:p w14:paraId="3048C874" w14:textId="77777777" w:rsidR="00DB1E62" w:rsidRDefault="00966396">
            <w:pPr>
              <w:spacing w:before="15" w:after="15"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забезпечення якісним харчуванням вихованців закладів дошкільної освіти відповідно до законодавства України;</w:t>
            </w:r>
          </w:p>
          <w:p w14:paraId="733EDB5C" w14:textId="77777777" w:rsidR="00DB1E62" w:rsidRDefault="00966396">
            <w:pPr>
              <w:spacing w:before="15" w:after="15" w:line="240" w:lineRule="auto"/>
              <w:jc w:val="both"/>
              <w:rPr>
                <w:rFonts w:ascii="Times New Roman" w:hAnsi="Times New Roman"/>
                <w:color w:val="000000"/>
                <w:sz w:val="28"/>
                <w:szCs w:val="28"/>
                <w:lang w:val="uk-UA"/>
              </w:rPr>
            </w:pPr>
            <w:r>
              <w:rPr>
                <w:rFonts w:ascii="Times New Roman" w:hAnsi="Times New Roman"/>
                <w:color w:val="000000"/>
                <w:sz w:val="28"/>
                <w:szCs w:val="28"/>
              </w:rPr>
              <w:t xml:space="preserve">• </w:t>
            </w:r>
            <w:proofErr w:type="spellStart"/>
            <w:r>
              <w:rPr>
                <w:rFonts w:ascii="Times New Roman" w:hAnsi="Times New Roman"/>
                <w:color w:val="000000"/>
                <w:sz w:val="28"/>
                <w:szCs w:val="28"/>
              </w:rPr>
              <w:t>забезпечення</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пільгових</w:t>
            </w:r>
            <w:proofErr w:type="spellEnd"/>
            <w:r>
              <w:rPr>
                <w:rFonts w:ascii="Times New Roman" w:hAnsi="Times New Roman"/>
                <w:color w:val="000000"/>
                <w:sz w:val="28"/>
                <w:szCs w:val="28"/>
              </w:rPr>
              <w:t xml:space="preserve"> умов оплати </w:t>
            </w:r>
            <w:proofErr w:type="spellStart"/>
            <w:r>
              <w:rPr>
                <w:rFonts w:ascii="Times New Roman" w:hAnsi="Times New Roman"/>
                <w:color w:val="000000"/>
                <w:sz w:val="28"/>
                <w:szCs w:val="28"/>
              </w:rPr>
              <w:t>харчуванн</w:t>
            </w:r>
            <w:proofErr w:type="spellEnd"/>
            <w:r>
              <w:rPr>
                <w:rFonts w:ascii="Times New Roman" w:hAnsi="Times New Roman"/>
                <w:color w:val="000000"/>
                <w:sz w:val="28"/>
                <w:szCs w:val="28"/>
                <w:lang w:val="uk-UA"/>
              </w:rPr>
              <w:t>я вихованців;</w:t>
            </w:r>
          </w:p>
          <w:p w14:paraId="4D7254BA" w14:textId="77777777" w:rsidR="00DB1E62" w:rsidRDefault="00966396">
            <w:pPr>
              <w:spacing w:before="15" w:after="15"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Pr>
                <w:rFonts w:ascii="Times New Roman" w:hAnsi="Times New Roman"/>
                <w:color w:val="000000"/>
                <w:sz w:val="28"/>
                <w:szCs w:val="28"/>
              </w:rPr>
              <w:t>поліпшення</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якості</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харчування</w:t>
            </w:r>
            <w:proofErr w:type="spellEnd"/>
            <w:r>
              <w:rPr>
                <w:rFonts w:ascii="Times New Roman" w:hAnsi="Times New Roman"/>
                <w:color w:val="000000"/>
                <w:sz w:val="28"/>
                <w:szCs w:val="28"/>
                <w:lang w:val="uk-UA"/>
              </w:rPr>
              <w:t xml:space="preserve"> вихованців</w:t>
            </w:r>
            <w:r>
              <w:rPr>
                <w:rFonts w:ascii="Times New Roman" w:hAnsi="Times New Roman"/>
                <w:color w:val="000000"/>
                <w:sz w:val="28"/>
                <w:szCs w:val="28"/>
              </w:rPr>
              <w:t>;</w:t>
            </w:r>
          </w:p>
          <w:p w14:paraId="36294A99" w14:textId="77777777" w:rsidR="00DB1E62" w:rsidRDefault="00966396">
            <w:pPr>
              <w:spacing w:before="15" w:after="15"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Pr>
                <w:rFonts w:ascii="Times New Roman" w:hAnsi="Times New Roman"/>
                <w:color w:val="000000"/>
                <w:sz w:val="28"/>
                <w:szCs w:val="28"/>
              </w:rPr>
              <w:t>формування</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навичок</w:t>
            </w:r>
            <w:proofErr w:type="spellEnd"/>
            <w:r>
              <w:rPr>
                <w:rFonts w:ascii="Times New Roman" w:hAnsi="Times New Roman"/>
                <w:color w:val="000000"/>
                <w:sz w:val="28"/>
                <w:szCs w:val="28"/>
              </w:rPr>
              <w:t xml:space="preserve"> правильного та здорового </w:t>
            </w:r>
            <w:proofErr w:type="spellStart"/>
            <w:r>
              <w:rPr>
                <w:rFonts w:ascii="Times New Roman" w:hAnsi="Times New Roman"/>
                <w:color w:val="000000"/>
                <w:sz w:val="28"/>
                <w:szCs w:val="28"/>
              </w:rPr>
              <w:t>харчування</w:t>
            </w:r>
            <w:proofErr w:type="spellEnd"/>
            <w:r>
              <w:rPr>
                <w:rFonts w:ascii="Times New Roman" w:hAnsi="Times New Roman"/>
                <w:color w:val="000000"/>
                <w:sz w:val="28"/>
                <w:szCs w:val="28"/>
                <w:lang w:val="uk-UA"/>
              </w:rPr>
              <w:t>.</w:t>
            </w:r>
          </w:p>
        </w:tc>
      </w:tr>
    </w:tbl>
    <w:p w14:paraId="7D4C1612" w14:textId="77777777" w:rsidR="00DB1E62" w:rsidRDefault="00DB1E62">
      <w:pPr>
        <w:tabs>
          <w:tab w:val="left" w:pos="2590"/>
        </w:tabs>
        <w:spacing w:after="0" w:line="240" w:lineRule="auto"/>
        <w:rPr>
          <w:rFonts w:ascii="Times New Roman" w:hAnsi="Times New Roman"/>
          <w:b/>
          <w:sz w:val="28"/>
          <w:szCs w:val="28"/>
        </w:rPr>
      </w:pPr>
    </w:p>
    <w:p w14:paraId="6AF79A56" w14:textId="77777777" w:rsidR="00DB1E62" w:rsidRDefault="00966396">
      <w:pPr>
        <w:pStyle w:val="1"/>
        <w:jc w:val="center"/>
        <w:rPr>
          <w:rFonts w:ascii="Times New Roman" w:hAnsi="Times New Roman" w:cs="Times New Roman"/>
          <w:b w:val="0"/>
          <w:color w:val="auto"/>
          <w:lang w:val="uk-UA"/>
        </w:rPr>
      </w:pPr>
      <w:bookmarkStart w:id="2" w:name="_Toc182921167"/>
      <w:r>
        <w:rPr>
          <w:rFonts w:ascii="Times New Roman" w:hAnsi="Times New Roman" w:cs="Times New Roman"/>
          <w:b w:val="0"/>
          <w:color w:val="auto"/>
          <w:lang w:val="uk-UA"/>
        </w:rPr>
        <w:t>ІІ.</w:t>
      </w:r>
      <w:r>
        <w:rPr>
          <w:rFonts w:ascii="Times New Roman" w:hAnsi="Times New Roman" w:cs="Times New Roman"/>
          <w:b w:val="0"/>
          <w:color w:val="auto"/>
        </w:rPr>
        <w:t xml:space="preserve"> </w:t>
      </w:r>
      <w:bookmarkEnd w:id="2"/>
      <w:r>
        <w:rPr>
          <w:rFonts w:ascii="Times New Roman" w:hAnsi="Times New Roman" w:cs="Times New Roman"/>
          <w:b w:val="0"/>
          <w:color w:val="auto"/>
          <w:lang w:val="uk-UA"/>
        </w:rPr>
        <w:t>Загальні положення</w:t>
      </w:r>
    </w:p>
    <w:p w14:paraId="37E8C15D" w14:textId="77777777" w:rsidR="00DB1E62" w:rsidRDefault="00966396">
      <w:pPr>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Найважливішими компонентами розвитку особистості дитини є її фізичне, психічне та духовне здоров’я, стан якого визначається впливом на нього усього комплексу соціально-економічних, екологічних і духовних факторів. У контексті формування гармонійно розвиненої особистості постає питання створення умов для збереження здоров’я дітей, їх  всебічного розвитку, навчання і виховання.  Одним із основних факторів впливу на здоров’я дітей є забезпечення їх повноцінним і раціональним харчуванням.</w:t>
      </w:r>
    </w:p>
    <w:p w14:paraId="774EEAD1" w14:textId="77777777" w:rsidR="00DB1E62" w:rsidRDefault="00966396">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Забезпечення харчування вихованців у закладах дошкільної освіти громади  належить до пріоритетних завдань місцевої влади.</w:t>
      </w:r>
    </w:p>
    <w:p w14:paraId="2993528E" w14:textId="77777777" w:rsidR="00DB1E62" w:rsidRDefault="00966396">
      <w:pPr>
        <w:pStyle w:val="rvps2"/>
        <w:shd w:val="clear" w:color="auto" w:fill="FFFFFF"/>
        <w:spacing w:before="0" w:beforeAutospacing="0" w:after="0" w:afterAutospacing="0"/>
        <w:ind w:firstLine="709"/>
        <w:jc w:val="both"/>
        <w:rPr>
          <w:sz w:val="28"/>
          <w:szCs w:val="28"/>
          <w:lang w:val="uk-UA"/>
        </w:rPr>
      </w:pPr>
      <w:r>
        <w:rPr>
          <w:sz w:val="28"/>
          <w:szCs w:val="28"/>
          <w:lang w:val="uk-UA"/>
        </w:rPr>
        <w:t xml:space="preserve">Згідно Законів України «Про освіту», «Про охорону дитинства» </w:t>
      </w:r>
      <w:r>
        <w:rPr>
          <w:bCs/>
          <w:sz w:val="28"/>
          <w:szCs w:val="28"/>
          <w:lang w:val="uk-UA"/>
        </w:rPr>
        <w:t>органи місцевого самоврядування можуть забезпечувати харчуванням дітей інших категорій та передбачати на це відповідні видатки з місцевих бюджетів.</w:t>
      </w:r>
    </w:p>
    <w:p w14:paraId="13D2EA87" w14:textId="77777777" w:rsidR="00DB1E62" w:rsidRDefault="00966396">
      <w:pPr>
        <w:tabs>
          <w:tab w:val="left" w:pos="851"/>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ab/>
        <w:t xml:space="preserve">Слід також зазначити, що відповідно до </w:t>
      </w:r>
      <w:r>
        <w:rPr>
          <w:rFonts w:ascii="Times New Roman" w:hAnsi="Times New Roman"/>
          <w:bCs/>
          <w:sz w:val="28"/>
          <w:szCs w:val="28"/>
          <w:lang w:val="uk-UA"/>
        </w:rPr>
        <w:t>статті 19 Закону України «Про дошкільну освіту»</w:t>
      </w:r>
      <w:r>
        <w:rPr>
          <w:rFonts w:ascii="Times New Roman" w:hAnsi="Times New Roman"/>
          <w:sz w:val="28"/>
          <w:szCs w:val="28"/>
          <w:lang w:val="uk-UA"/>
        </w:rPr>
        <w:t xml:space="preserve"> організація та відповідальність за харчування дітей у комунальних закладах дошкільної освіти покладається на органи місцевого самоврядування, а також на керівників  цих закладів.</w:t>
      </w:r>
    </w:p>
    <w:p w14:paraId="1D7C07D3" w14:textId="77777777" w:rsidR="00DB1E62" w:rsidRDefault="00966396">
      <w:pPr>
        <w:tabs>
          <w:tab w:val="left" w:pos="851"/>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ab/>
        <w:t>Виходячи з вищевикладеного, необхідним є розроблення заходів, спрямованих на вдосконалення системи організації харчування вихованців закладів дошкільної освіти, які значну частину часу перебувають у закладах освіти.</w:t>
      </w:r>
      <w:r>
        <w:rPr>
          <w:rFonts w:ascii="Times New Roman" w:hAnsi="Times New Roman"/>
          <w:sz w:val="28"/>
          <w:szCs w:val="28"/>
          <w:lang w:val="uk-UA"/>
        </w:rPr>
        <w:tab/>
      </w:r>
    </w:p>
    <w:p w14:paraId="3A44E7C5" w14:textId="77777777" w:rsidR="00DB1E62" w:rsidRDefault="00966396">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color w:val="000000"/>
          <w:sz w:val="28"/>
          <w:szCs w:val="28"/>
          <w:lang w:val="uk-UA"/>
        </w:rPr>
        <w:t>В</w:t>
      </w:r>
      <w:r>
        <w:rPr>
          <w:rFonts w:ascii="Times New Roman" w:hAnsi="Times New Roman"/>
          <w:sz w:val="28"/>
          <w:szCs w:val="28"/>
          <w:lang w:val="uk-UA"/>
        </w:rPr>
        <w:t xml:space="preserve">артість харчування вихованців закладів дошкільної освіти у 2026 році складає 100,00 грн., що складає 60% батьківської плати від вартості харчування в день для садочку селища </w:t>
      </w:r>
      <w:proofErr w:type="spellStart"/>
      <w:r>
        <w:rPr>
          <w:rFonts w:ascii="Times New Roman" w:hAnsi="Times New Roman"/>
          <w:sz w:val="28"/>
          <w:szCs w:val="28"/>
          <w:lang w:val="uk-UA"/>
        </w:rPr>
        <w:t>Березна</w:t>
      </w:r>
      <w:proofErr w:type="spellEnd"/>
      <w:r>
        <w:rPr>
          <w:rFonts w:ascii="Times New Roman" w:hAnsi="Times New Roman"/>
          <w:sz w:val="28"/>
          <w:szCs w:val="28"/>
          <w:lang w:val="uk-UA"/>
        </w:rPr>
        <w:t xml:space="preserve"> і 50% - для закладу дошкільної освіти в с. </w:t>
      </w:r>
      <w:proofErr w:type="spellStart"/>
      <w:r>
        <w:rPr>
          <w:rFonts w:ascii="Times New Roman" w:hAnsi="Times New Roman"/>
          <w:sz w:val="28"/>
          <w:szCs w:val="28"/>
          <w:lang w:val="uk-UA"/>
        </w:rPr>
        <w:t>Локнисте</w:t>
      </w:r>
      <w:proofErr w:type="spellEnd"/>
      <w:r>
        <w:rPr>
          <w:rFonts w:ascii="Times New Roman" w:hAnsi="Times New Roman"/>
          <w:sz w:val="28"/>
          <w:szCs w:val="28"/>
          <w:lang w:val="uk-UA"/>
        </w:rPr>
        <w:t xml:space="preserve">. Орієнтовна вартість харчування у 2027 році становить 115,00 грн. в день на одну дитину (вартість може коригуватися з врахуванням змін, передбачених чинним законодавством України), у 2028 - 125,00 грн. в день на </w:t>
      </w:r>
      <w:r>
        <w:rPr>
          <w:rFonts w:ascii="Times New Roman" w:hAnsi="Times New Roman"/>
          <w:sz w:val="28"/>
          <w:szCs w:val="28"/>
          <w:lang w:val="uk-UA"/>
        </w:rPr>
        <w:lastRenderedPageBreak/>
        <w:t>одну дитину (вартість може коригуватися з врахуванням змін, передбачених чинним законодавством України).</w:t>
      </w:r>
    </w:p>
    <w:p w14:paraId="007C3A4D" w14:textId="77777777" w:rsidR="00DB1E62" w:rsidRDefault="00966396">
      <w:pPr>
        <w:tabs>
          <w:tab w:val="left" w:pos="851"/>
        </w:tabs>
        <w:spacing w:after="0" w:line="240" w:lineRule="auto"/>
        <w:jc w:val="center"/>
        <w:rPr>
          <w:rFonts w:ascii="Times New Roman" w:hAnsi="Times New Roman"/>
          <w:sz w:val="28"/>
          <w:szCs w:val="28"/>
        </w:rPr>
      </w:pPr>
      <w:r>
        <w:rPr>
          <w:rFonts w:ascii="Times New Roman" w:hAnsi="Times New Roman"/>
          <w:sz w:val="28"/>
          <w:szCs w:val="28"/>
          <w:lang w:val="uk-UA"/>
        </w:rPr>
        <w:t xml:space="preserve">Харчування здійснюється на основі </w:t>
      </w:r>
      <w:proofErr w:type="spellStart"/>
      <w:r>
        <w:rPr>
          <w:rFonts w:ascii="Times New Roman" w:hAnsi="Times New Roman"/>
          <w:sz w:val="28"/>
          <w:szCs w:val="28"/>
          <w:lang w:val="uk-UA"/>
        </w:rPr>
        <w:t>перспе</w:t>
      </w:r>
      <w:r>
        <w:rPr>
          <w:rFonts w:ascii="Times New Roman" w:hAnsi="Times New Roman"/>
          <w:sz w:val="28"/>
          <w:szCs w:val="28"/>
        </w:rPr>
        <w:t>ктивного</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чотирьохтижневого</w:t>
      </w:r>
      <w:proofErr w:type="spellEnd"/>
      <w:r>
        <w:rPr>
          <w:rFonts w:ascii="Times New Roman" w:hAnsi="Times New Roman"/>
          <w:sz w:val="28"/>
          <w:szCs w:val="28"/>
          <w:lang w:val="uk-UA"/>
        </w:rPr>
        <w:t xml:space="preserve"> </w:t>
      </w:r>
      <w:r>
        <w:rPr>
          <w:rFonts w:ascii="Times New Roman" w:hAnsi="Times New Roman"/>
          <w:sz w:val="28"/>
          <w:szCs w:val="28"/>
        </w:rPr>
        <w:t>меню.</w:t>
      </w:r>
    </w:p>
    <w:p w14:paraId="38D54542" w14:textId="77777777" w:rsidR="00DB1E62" w:rsidRDefault="00966396">
      <w:pPr>
        <w:pStyle w:val="1"/>
        <w:jc w:val="center"/>
        <w:rPr>
          <w:rFonts w:ascii="Times New Roman" w:hAnsi="Times New Roman" w:cs="Times New Roman"/>
          <w:b w:val="0"/>
          <w:color w:val="auto"/>
        </w:rPr>
      </w:pPr>
      <w:bookmarkStart w:id="3" w:name="_Toc182921168"/>
      <w:r>
        <w:rPr>
          <w:rFonts w:ascii="Times New Roman" w:hAnsi="Times New Roman" w:cs="Times New Roman"/>
          <w:b w:val="0"/>
          <w:color w:val="auto"/>
          <w:lang w:val="uk-UA"/>
        </w:rPr>
        <w:t xml:space="preserve">ІІІ. </w:t>
      </w:r>
      <w:r>
        <w:rPr>
          <w:rFonts w:ascii="Times New Roman" w:hAnsi="Times New Roman" w:cs="Times New Roman"/>
          <w:b w:val="0"/>
          <w:color w:val="auto"/>
        </w:rPr>
        <w:t>М</w:t>
      </w:r>
      <w:r>
        <w:rPr>
          <w:rFonts w:ascii="Times New Roman" w:hAnsi="Times New Roman" w:cs="Times New Roman"/>
          <w:b w:val="0"/>
          <w:color w:val="auto"/>
          <w:lang w:val="uk-UA"/>
        </w:rPr>
        <w:t>ета, терміни та основні завдання Програми</w:t>
      </w:r>
      <w:bookmarkEnd w:id="3"/>
    </w:p>
    <w:p w14:paraId="68CED209" w14:textId="77777777" w:rsidR="00DB1E62" w:rsidRDefault="00DB1E62">
      <w:pPr>
        <w:pStyle w:val="af"/>
        <w:shd w:val="clear" w:color="auto" w:fill="FFFFFF"/>
        <w:spacing w:after="0" w:line="240" w:lineRule="auto"/>
        <w:rPr>
          <w:rFonts w:ascii="Times New Roman" w:hAnsi="Times New Roman"/>
          <w:color w:val="0E191B"/>
          <w:sz w:val="28"/>
          <w:szCs w:val="28"/>
        </w:rPr>
      </w:pPr>
    </w:p>
    <w:p w14:paraId="615C9F80" w14:textId="77777777" w:rsidR="00DB1E62" w:rsidRDefault="00966396">
      <w:pPr>
        <w:spacing w:after="0" w:line="240" w:lineRule="auto"/>
        <w:ind w:firstLine="709"/>
        <w:jc w:val="both"/>
        <w:rPr>
          <w:rFonts w:ascii="Times New Roman" w:hAnsi="Times New Roman"/>
          <w:sz w:val="28"/>
          <w:szCs w:val="28"/>
          <w:lang w:val="uk-UA"/>
        </w:rPr>
      </w:pPr>
      <w:bookmarkStart w:id="4" w:name="_Toc182921169"/>
      <w:r>
        <w:rPr>
          <w:rFonts w:ascii="Times New Roman" w:hAnsi="Times New Roman"/>
          <w:sz w:val="28"/>
          <w:szCs w:val="28"/>
          <w:lang w:val="uk-UA"/>
        </w:rPr>
        <w:t>Основна мета Програми - це створення умов для збереження здоров’я дітей,  підвищення рівня організації  харчування, забезпечення вихованців закладів дошкільної освіти раціональним і якісним харчуванням.</w:t>
      </w:r>
    </w:p>
    <w:p w14:paraId="395FD17C" w14:textId="77777777" w:rsidR="00DB1E62" w:rsidRDefault="00966396">
      <w:pPr>
        <w:spacing w:after="0" w:line="240" w:lineRule="auto"/>
        <w:ind w:left="284"/>
        <w:rPr>
          <w:rFonts w:ascii="Times New Roman" w:hAnsi="Times New Roman"/>
          <w:sz w:val="28"/>
          <w:szCs w:val="28"/>
          <w:lang w:val="uk-UA"/>
        </w:rPr>
      </w:pPr>
      <w:r>
        <w:rPr>
          <w:rFonts w:ascii="Times New Roman" w:hAnsi="Times New Roman"/>
          <w:sz w:val="28"/>
          <w:szCs w:val="28"/>
          <w:lang w:val="uk-UA"/>
        </w:rPr>
        <w:t>Основними завданнями Програми є:</w:t>
      </w:r>
    </w:p>
    <w:p w14:paraId="2BF44FAD" w14:textId="77777777" w:rsidR="00DB1E62" w:rsidRDefault="00966396">
      <w:pPr>
        <w:numPr>
          <w:ilvl w:val="0"/>
          <w:numId w:val="1"/>
        </w:numPr>
        <w:tabs>
          <w:tab w:val="left" w:pos="284"/>
        </w:tabs>
        <w:autoSpaceDN w:val="0"/>
        <w:spacing w:after="0" w:line="240" w:lineRule="auto"/>
        <w:ind w:left="0" w:firstLine="0"/>
        <w:contextualSpacing/>
        <w:jc w:val="both"/>
        <w:rPr>
          <w:rFonts w:ascii="Times New Roman" w:hAnsi="Times New Roman"/>
          <w:sz w:val="28"/>
          <w:szCs w:val="28"/>
          <w:lang w:val="uk-UA"/>
        </w:rPr>
      </w:pPr>
      <w:r>
        <w:rPr>
          <w:rFonts w:ascii="Times New Roman" w:hAnsi="Times New Roman"/>
          <w:sz w:val="28"/>
          <w:szCs w:val="28"/>
          <w:lang w:val="uk-UA"/>
        </w:rPr>
        <w:t xml:space="preserve">удосконалення управління системою організації харчування, оптимізації витрат на її функціонування;  </w:t>
      </w:r>
    </w:p>
    <w:p w14:paraId="56A15A37" w14:textId="77777777" w:rsidR="00DB1E62" w:rsidRDefault="00966396">
      <w:pPr>
        <w:numPr>
          <w:ilvl w:val="0"/>
          <w:numId w:val="1"/>
        </w:numPr>
        <w:autoSpaceDN w:val="0"/>
        <w:spacing w:after="0" w:line="240" w:lineRule="auto"/>
        <w:ind w:left="284"/>
        <w:contextualSpacing/>
        <w:jc w:val="both"/>
        <w:rPr>
          <w:rFonts w:ascii="Times New Roman" w:hAnsi="Times New Roman"/>
          <w:b/>
          <w:sz w:val="28"/>
          <w:szCs w:val="28"/>
          <w:lang w:val="uk-UA"/>
        </w:rPr>
      </w:pPr>
      <w:r>
        <w:rPr>
          <w:rFonts w:ascii="Times New Roman" w:hAnsi="Times New Roman"/>
          <w:sz w:val="28"/>
          <w:szCs w:val="28"/>
          <w:lang w:val="uk-UA"/>
        </w:rPr>
        <w:t>створення умов для повноцінного харчування дітей;</w:t>
      </w:r>
    </w:p>
    <w:p w14:paraId="070EDCEE" w14:textId="77777777" w:rsidR="00DB1E62" w:rsidRDefault="00966396">
      <w:pPr>
        <w:numPr>
          <w:ilvl w:val="0"/>
          <w:numId w:val="1"/>
        </w:numPr>
        <w:spacing w:after="0" w:line="240" w:lineRule="auto"/>
        <w:ind w:left="284"/>
        <w:jc w:val="both"/>
        <w:rPr>
          <w:rFonts w:ascii="Times New Roman" w:hAnsi="Times New Roman"/>
          <w:sz w:val="28"/>
          <w:szCs w:val="28"/>
          <w:lang w:val="uk-UA"/>
        </w:rPr>
      </w:pPr>
      <w:r>
        <w:rPr>
          <w:rFonts w:ascii="Times New Roman" w:hAnsi="Times New Roman"/>
          <w:sz w:val="28"/>
          <w:szCs w:val="28"/>
          <w:lang w:val="uk-UA"/>
        </w:rPr>
        <w:t>поліпшення якості харчування;</w:t>
      </w:r>
    </w:p>
    <w:p w14:paraId="603E4DFB" w14:textId="77777777" w:rsidR="00DB1E62" w:rsidRDefault="00966396">
      <w:pPr>
        <w:numPr>
          <w:ilvl w:val="0"/>
          <w:numId w:val="1"/>
        </w:numPr>
        <w:autoSpaceDN w:val="0"/>
        <w:spacing w:after="0" w:line="240" w:lineRule="auto"/>
        <w:ind w:left="284"/>
        <w:contextualSpacing/>
        <w:jc w:val="both"/>
        <w:rPr>
          <w:rFonts w:ascii="Times New Roman" w:hAnsi="Times New Roman"/>
          <w:b/>
          <w:sz w:val="28"/>
          <w:szCs w:val="28"/>
          <w:lang w:val="uk-UA"/>
        </w:rPr>
      </w:pPr>
      <w:r>
        <w:rPr>
          <w:rFonts w:ascii="Times New Roman" w:hAnsi="Times New Roman"/>
          <w:sz w:val="28"/>
          <w:szCs w:val="28"/>
          <w:lang w:val="uk-UA"/>
        </w:rPr>
        <w:t>забезпечення гарячим безкоштовним харчуванням дітей пільгових категорій.</w:t>
      </w:r>
    </w:p>
    <w:p w14:paraId="514286E0" w14:textId="77777777" w:rsidR="00DB1E62" w:rsidRDefault="00DB1E62">
      <w:pPr>
        <w:spacing w:after="0" w:line="240" w:lineRule="auto"/>
        <w:rPr>
          <w:rFonts w:ascii="Times New Roman" w:hAnsi="Times New Roman"/>
          <w:sz w:val="28"/>
          <w:szCs w:val="28"/>
          <w:lang w:val="uk-UA"/>
        </w:rPr>
      </w:pPr>
    </w:p>
    <w:p w14:paraId="003D2069" w14:textId="77777777" w:rsidR="00DB1E62" w:rsidRDefault="00966396">
      <w:pPr>
        <w:spacing w:after="0" w:line="240" w:lineRule="auto"/>
        <w:rPr>
          <w:rFonts w:ascii="Times New Roman" w:hAnsi="Times New Roman"/>
          <w:sz w:val="28"/>
          <w:szCs w:val="28"/>
          <w:lang w:val="uk-UA"/>
        </w:rPr>
      </w:pPr>
      <w:r>
        <w:rPr>
          <w:rFonts w:ascii="Times New Roman" w:hAnsi="Times New Roman"/>
          <w:sz w:val="28"/>
          <w:szCs w:val="28"/>
          <w:lang w:val="uk-UA"/>
        </w:rPr>
        <w:t xml:space="preserve">Реалізація Програми дасть змогу: </w:t>
      </w:r>
    </w:p>
    <w:p w14:paraId="4411183D" w14:textId="77777777" w:rsidR="00DB1E62" w:rsidRDefault="00966396">
      <w:pPr>
        <w:numPr>
          <w:ilvl w:val="0"/>
          <w:numId w:val="1"/>
        </w:numPr>
        <w:spacing w:after="0" w:line="240" w:lineRule="auto"/>
        <w:ind w:left="284"/>
        <w:rPr>
          <w:rFonts w:ascii="Times New Roman" w:hAnsi="Times New Roman"/>
          <w:sz w:val="28"/>
          <w:szCs w:val="28"/>
          <w:lang w:val="uk-UA"/>
        </w:rPr>
      </w:pPr>
      <w:r>
        <w:rPr>
          <w:rFonts w:ascii="Times New Roman" w:hAnsi="Times New Roman"/>
          <w:sz w:val="28"/>
          <w:szCs w:val="28"/>
          <w:lang w:val="uk-UA"/>
        </w:rPr>
        <w:t xml:space="preserve">збільшити кількість учнів, які охоплені харчуванням; </w:t>
      </w:r>
    </w:p>
    <w:p w14:paraId="5EDBA990" w14:textId="77777777" w:rsidR="00DB1E62" w:rsidRDefault="00966396">
      <w:pPr>
        <w:numPr>
          <w:ilvl w:val="0"/>
          <w:numId w:val="1"/>
        </w:numPr>
        <w:spacing w:after="0" w:line="240" w:lineRule="auto"/>
        <w:ind w:left="284"/>
        <w:rPr>
          <w:rFonts w:ascii="Times New Roman" w:hAnsi="Times New Roman"/>
          <w:sz w:val="28"/>
          <w:szCs w:val="28"/>
          <w:lang w:val="uk-UA"/>
        </w:rPr>
      </w:pPr>
      <w:r>
        <w:rPr>
          <w:rFonts w:ascii="Times New Roman" w:hAnsi="Times New Roman"/>
          <w:sz w:val="28"/>
          <w:szCs w:val="28"/>
          <w:lang w:val="uk-UA"/>
        </w:rPr>
        <w:t>забезпечити якісним безкоштовним харчуванням дітей пільгових категорій;</w:t>
      </w:r>
    </w:p>
    <w:p w14:paraId="2C04D387" w14:textId="77777777" w:rsidR="00DB1E62" w:rsidRDefault="00966396">
      <w:pPr>
        <w:numPr>
          <w:ilvl w:val="0"/>
          <w:numId w:val="1"/>
        </w:numPr>
        <w:tabs>
          <w:tab w:val="left" w:pos="284"/>
        </w:tabs>
        <w:spacing w:after="0" w:line="240" w:lineRule="auto"/>
        <w:ind w:left="0" w:firstLine="0"/>
        <w:rPr>
          <w:rFonts w:ascii="Times New Roman" w:hAnsi="Times New Roman"/>
          <w:sz w:val="28"/>
          <w:szCs w:val="28"/>
          <w:lang w:val="uk-UA"/>
        </w:rPr>
      </w:pPr>
      <w:r>
        <w:rPr>
          <w:rFonts w:ascii="Times New Roman" w:hAnsi="Times New Roman"/>
          <w:sz w:val="28"/>
          <w:szCs w:val="28"/>
          <w:lang w:val="uk-UA"/>
        </w:rPr>
        <w:t>сформувати навички правильного та здорового харчування;</w:t>
      </w:r>
    </w:p>
    <w:p w14:paraId="5033B031" w14:textId="77777777" w:rsidR="00DB1E62" w:rsidRDefault="00966396">
      <w:pPr>
        <w:numPr>
          <w:ilvl w:val="0"/>
          <w:numId w:val="1"/>
        </w:numPr>
        <w:tabs>
          <w:tab w:val="left" w:pos="284"/>
        </w:tabs>
        <w:autoSpaceDN w:val="0"/>
        <w:spacing w:after="0" w:line="240" w:lineRule="auto"/>
        <w:ind w:left="0" w:firstLine="0"/>
        <w:contextualSpacing/>
        <w:jc w:val="both"/>
        <w:rPr>
          <w:rFonts w:ascii="Times New Roman" w:hAnsi="Times New Roman"/>
          <w:sz w:val="28"/>
          <w:szCs w:val="28"/>
          <w:lang w:val="uk-UA"/>
        </w:rPr>
      </w:pPr>
      <w:r>
        <w:rPr>
          <w:rFonts w:ascii="Times New Roman" w:hAnsi="Times New Roman"/>
          <w:sz w:val="28"/>
          <w:szCs w:val="28"/>
          <w:lang w:val="uk-UA"/>
        </w:rPr>
        <w:t>надати збалансоване харчування відповідно до віку і стану здоров`я дітей, урізноманітнити раціон харчування;</w:t>
      </w:r>
    </w:p>
    <w:p w14:paraId="69FB32F2" w14:textId="77777777" w:rsidR="00DB1E62" w:rsidRDefault="00966396">
      <w:pPr>
        <w:numPr>
          <w:ilvl w:val="0"/>
          <w:numId w:val="1"/>
        </w:numPr>
        <w:tabs>
          <w:tab w:val="left" w:pos="284"/>
        </w:tabs>
        <w:autoSpaceDN w:val="0"/>
        <w:spacing w:after="0" w:line="240" w:lineRule="auto"/>
        <w:ind w:left="0" w:firstLine="0"/>
        <w:contextualSpacing/>
        <w:jc w:val="both"/>
        <w:rPr>
          <w:rFonts w:ascii="Times New Roman" w:hAnsi="Times New Roman"/>
          <w:sz w:val="28"/>
          <w:szCs w:val="28"/>
          <w:lang w:val="uk-UA"/>
        </w:rPr>
      </w:pPr>
      <w:r>
        <w:rPr>
          <w:rFonts w:ascii="Times New Roman" w:hAnsi="Times New Roman"/>
          <w:sz w:val="28"/>
          <w:szCs w:val="28"/>
          <w:lang w:val="uk-UA"/>
        </w:rPr>
        <w:t>поліпшити контроль за якістю сировини й готової продукції;</w:t>
      </w:r>
    </w:p>
    <w:p w14:paraId="64DE6460" w14:textId="77777777" w:rsidR="00DB1E62" w:rsidRDefault="00966396">
      <w:pPr>
        <w:numPr>
          <w:ilvl w:val="0"/>
          <w:numId w:val="1"/>
        </w:numPr>
        <w:tabs>
          <w:tab w:val="left" w:pos="284"/>
        </w:tabs>
        <w:autoSpaceDN w:val="0"/>
        <w:spacing w:after="0" w:line="240" w:lineRule="auto"/>
        <w:ind w:left="0" w:firstLine="0"/>
        <w:contextualSpacing/>
        <w:jc w:val="both"/>
        <w:rPr>
          <w:rFonts w:ascii="Times New Roman" w:hAnsi="Times New Roman"/>
          <w:sz w:val="28"/>
          <w:szCs w:val="28"/>
          <w:lang w:val="uk-UA"/>
        </w:rPr>
      </w:pPr>
      <w:r>
        <w:rPr>
          <w:rFonts w:ascii="Times New Roman" w:hAnsi="Times New Roman"/>
          <w:sz w:val="28"/>
          <w:szCs w:val="28"/>
          <w:lang w:val="uk-UA"/>
        </w:rPr>
        <w:t>змінити підходи до організації харчування через створення  гнучкої системи харчування;</w:t>
      </w:r>
    </w:p>
    <w:p w14:paraId="42BD9762" w14:textId="77777777" w:rsidR="00DB1E62" w:rsidRDefault="00966396">
      <w:pPr>
        <w:numPr>
          <w:ilvl w:val="0"/>
          <w:numId w:val="1"/>
        </w:numPr>
        <w:tabs>
          <w:tab w:val="left" w:pos="284"/>
        </w:tabs>
        <w:autoSpaceDN w:val="0"/>
        <w:spacing w:after="0" w:line="240" w:lineRule="auto"/>
        <w:ind w:left="0" w:firstLine="0"/>
        <w:contextualSpacing/>
        <w:jc w:val="both"/>
        <w:rPr>
          <w:rFonts w:ascii="Times New Roman" w:hAnsi="Times New Roman"/>
          <w:sz w:val="28"/>
          <w:szCs w:val="28"/>
          <w:lang w:val="uk-UA"/>
        </w:rPr>
      </w:pPr>
      <w:r>
        <w:rPr>
          <w:rFonts w:ascii="Times New Roman" w:hAnsi="Times New Roman"/>
          <w:sz w:val="28"/>
          <w:szCs w:val="28"/>
          <w:lang w:val="uk-UA"/>
        </w:rPr>
        <w:t>забезпечити раціональне та ефективне використання бюджетних коштів.</w:t>
      </w:r>
    </w:p>
    <w:p w14:paraId="7E6562A4" w14:textId="77777777" w:rsidR="00DB1E62" w:rsidRDefault="00DB1E62">
      <w:pPr>
        <w:tabs>
          <w:tab w:val="left" w:pos="284"/>
        </w:tabs>
        <w:spacing w:after="0" w:line="240" w:lineRule="auto"/>
        <w:jc w:val="both"/>
        <w:rPr>
          <w:rFonts w:ascii="Times New Roman" w:hAnsi="Times New Roman"/>
          <w:sz w:val="28"/>
          <w:szCs w:val="28"/>
          <w:lang w:val="uk-UA"/>
        </w:rPr>
      </w:pPr>
    </w:p>
    <w:p w14:paraId="128617D4" w14:textId="77777777" w:rsidR="00DB1E62" w:rsidRDefault="00966396">
      <w:pPr>
        <w:tabs>
          <w:tab w:val="left" w:pos="284"/>
        </w:tabs>
        <w:spacing w:after="0" w:line="240" w:lineRule="auto"/>
        <w:jc w:val="both"/>
        <w:rPr>
          <w:rFonts w:ascii="Times New Roman" w:hAnsi="Times New Roman"/>
          <w:sz w:val="28"/>
          <w:szCs w:val="28"/>
          <w:lang w:val="uk-UA"/>
        </w:rPr>
      </w:pPr>
      <w:r>
        <w:rPr>
          <w:rFonts w:ascii="Times New Roman" w:hAnsi="Times New Roman"/>
          <w:sz w:val="28"/>
          <w:szCs w:val="28"/>
          <w:lang w:val="uk-UA"/>
        </w:rPr>
        <w:t>Доцільність створення даної Програми обумовлена:</w:t>
      </w:r>
    </w:p>
    <w:p w14:paraId="3D4CE95F" w14:textId="77777777" w:rsidR="00DB1E62" w:rsidRDefault="00966396">
      <w:pPr>
        <w:numPr>
          <w:ilvl w:val="0"/>
          <w:numId w:val="1"/>
        </w:numPr>
        <w:tabs>
          <w:tab w:val="left" w:pos="284"/>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турботою про збереження та поліпшення стану здоров’я дітей;</w:t>
      </w:r>
    </w:p>
    <w:p w14:paraId="4AA1B4AF" w14:textId="77777777" w:rsidR="00DB1E62" w:rsidRDefault="00966396">
      <w:pPr>
        <w:numPr>
          <w:ilvl w:val="0"/>
          <w:numId w:val="1"/>
        </w:numPr>
        <w:tabs>
          <w:tab w:val="left" w:pos="284"/>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необхідністю створення умов для організації повноцінного і якісного харчування як  важливої складової для розвитку дитячого організму; </w:t>
      </w:r>
    </w:p>
    <w:p w14:paraId="389D68E1" w14:textId="77777777" w:rsidR="00DB1E62" w:rsidRDefault="00966396">
      <w:pPr>
        <w:numPr>
          <w:ilvl w:val="0"/>
          <w:numId w:val="1"/>
        </w:numPr>
        <w:tabs>
          <w:tab w:val="left" w:pos="284"/>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створенням системи організації харчування, яка забезпечить раціональне, ефективне і прозоре використання бюджетних коштів.  </w:t>
      </w:r>
    </w:p>
    <w:p w14:paraId="09CD4846" w14:textId="77777777" w:rsidR="00DB1E62" w:rsidRDefault="00966396">
      <w:pPr>
        <w:pStyle w:val="1"/>
        <w:jc w:val="center"/>
        <w:rPr>
          <w:rFonts w:ascii="Times New Roman" w:hAnsi="Times New Roman" w:cs="Times New Roman"/>
          <w:b w:val="0"/>
          <w:color w:val="auto"/>
          <w:lang w:val="uk-UA"/>
        </w:rPr>
      </w:pPr>
      <w:bookmarkStart w:id="5" w:name="_Toc182921170"/>
      <w:bookmarkEnd w:id="4"/>
      <w:r>
        <w:rPr>
          <w:rFonts w:ascii="Times New Roman" w:hAnsi="Times New Roman" w:cs="Times New Roman"/>
          <w:b w:val="0"/>
          <w:color w:val="auto"/>
          <w:lang w:val="uk-UA"/>
        </w:rPr>
        <w:t>І</w:t>
      </w:r>
      <w:r>
        <w:rPr>
          <w:rFonts w:ascii="Times New Roman" w:hAnsi="Times New Roman" w:cs="Times New Roman"/>
          <w:b w:val="0"/>
          <w:color w:val="auto"/>
          <w:lang w:val="en-US"/>
        </w:rPr>
        <w:t>V</w:t>
      </w:r>
      <w:r>
        <w:rPr>
          <w:rFonts w:ascii="Times New Roman" w:hAnsi="Times New Roman" w:cs="Times New Roman"/>
          <w:b w:val="0"/>
          <w:color w:val="auto"/>
          <w:lang w:val="uk-UA"/>
        </w:rPr>
        <w:t>.Категорії дітей, які забезпечуються безкоштовним харчуванням</w:t>
      </w:r>
      <w:bookmarkEnd w:id="5"/>
    </w:p>
    <w:p w14:paraId="235A5250" w14:textId="77777777" w:rsidR="00DB1E62" w:rsidRDefault="00966396">
      <w:pPr>
        <w:pStyle w:val="af"/>
        <w:shd w:val="clear" w:color="auto" w:fill="FFFFFF"/>
        <w:spacing w:after="0" w:line="240" w:lineRule="auto"/>
        <w:ind w:left="1440"/>
        <w:rPr>
          <w:rFonts w:ascii="Times New Roman" w:hAnsi="Times New Roman"/>
          <w:b/>
          <w:bCs/>
          <w:color w:val="000000"/>
          <w:sz w:val="28"/>
          <w:szCs w:val="28"/>
          <w:lang w:val="uk-UA"/>
        </w:rPr>
      </w:pPr>
      <w:r>
        <w:rPr>
          <w:rFonts w:ascii="Times New Roman" w:hAnsi="Times New Roman"/>
          <w:b/>
          <w:bCs/>
          <w:color w:val="000000"/>
          <w:sz w:val="28"/>
          <w:szCs w:val="28"/>
          <w:lang w:val="uk-UA"/>
        </w:rPr>
        <w:t xml:space="preserve"> </w:t>
      </w:r>
    </w:p>
    <w:p w14:paraId="5B149955" w14:textId="77777777" w:rsidR="00DB1E62" w:rsidRDefault="00966396">
      <w:pPr>
        <w:shd w:val="clear" w:color="auto" w:fill="FFFFFF"/>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В закладах дошкільної освіти забезпечити безоплатне гаряче харчування за рахунок коштів місцевого бюджету відповідно до встановленого в закладі освіти режиму (кратності) харчування (за наявності підтверджуючих документів) для дітей пільгових категорій:</w:t>
      </w:r>
    </w:p>
    <w:p w14:paraId="404B3CA7" w14:textId="77777777" w:rsidR="00DB1E62" w:rsidRDefault="00966396">
      <w:pPr>
        <w:numPr>
          <w:ilvl w:val="1"/>
          <w:numId w:val="2"/>
        </w:numPr>
        <w:shd w:val="clear" w:color="auto" w:fill="FFFFFF"/>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дітей-сиріт та дітей, позбавлених батьківського піклування;</w:t>
      </w:r>
    </w:p>
    <w:p w14:paraId="2162A64A" w14:textId="77777777" w:rsidR="00DB1E62" w:rsidRDefault="00966396">
      <w:pPr>
        <w:numPr>
          <w:ilvl w:val="1"/>
          <w:numId w:val="2"/>
        </w:numPr>
        <w:shd w:val="clear" w:color="auto" w:fill="FFFFFF"/>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дітей з особливими освітніми потребами та дітей з інвалідністю;</w:t>
      </w:r>
    </w:p>
    <w:p w14:paraId="609233A1" w14:textId="77777777" w:rsidR="00DB1E62" w:rsidRDefault="00966396">
      <w:pPr>
        <w:numPr>
          <w:ilvl w:val="1"/>
          <w:numId w:val="2"/>
        </w:numPr>
        <w:shd w:val="clear" w:color="auto" w:fill="FFFFFF"/>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дітей із сімей, які отримують допомогу відповідно до </w:t>
      </w:r>
      <w:hyperlink r:id="rId12" w:tgtFrame="_blank" w:history="1">
        <w:r>
          <w:rPr>
            <w:rStyle w:val="a3"/>
            <w:rFonts w:ascii="Times New Roman" w:hAnsi="Times New Roman"/>
            <w:sz w:val="28"/>
            <w:szCs w:val="28"/>
            <w:lang w:val="uk-UA"/>
          </w:rPr>
          <w:t>Закону України</w:t>
        </w:r>
      </w:hyperlink>
      <w:r>
        <w:rPr>
          <w:rFonts w:ascii="Times New Roman" w:hAnsi="Times New Roman"/>
          <w:color w:val="000000"/>
          <w:sz w:val="28"/>
          <w:szCs w:val="28"/>
          <w:lang w:val="uk-UA"/>
        </w:rPr>
        <w:t> "Про державну соціальну допомогу малозабезпеченим сім’ям";</w:t>
      </w:r>
    </w:p>
    <w:p w14:paraId="63D3A404" w14:textId="77777777" w:rsidR="00DB1E62" w:rsidRDefault="00966396">
      <w:pPr>
        <w:numPr>
          <w:ilvl w:val="1"/>
          <w:numId w:val="2"/>
        </w:numPr>
        <w:shd w:val="clear" w:color="auto" w:fill="FFFFFF"/>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дітей з числа осіб, визначених у </w:t>
      </w:r>
      <w:hyperlink r:id="rId13" w:anchor="n147" w:tgtFrame="_blank" w:history="1">
        <w:r>
          <w:rPr>
            <w:rStyle w:val="a3"/>
            <w:rFonts w:ascii="Times New Roman" w:hAnsi="Times New Roman"/>
            <w:sz w:val="28"/>
            <w:szCs w:val="28"/>
            <w:lang w:val="uk-UA"/>
          </w:rPr>
          <w:t>статтях 10</w:t>
        </w:r>
      </w:hyperlink>
      <w:r>
        <w:rPr>
          <w:rFonts w:ascii="Times New Roman" w:hAnsi="Times New Roman"/>
          <w:color w:val="000000"/>
          <w:sz w:val="28"/>
          <w:szCs w:val="28"/>
          <w:lang w:val="uk-UA"/>
        </w:rPr>
        <w:t> та </w:t>
      </w:r>
      <w:hyperlink r:id="rId14" w:anchor="n656" w:tgtFrame="_blank" w:history="1">
        <w:r>
          <w:rPr>
            <w:rStyle w:val="a3"/>
            <w:rFonts w:ascii="Times New Roman" w:hAnsi="Times New Roman"/>
            <w:sz w:val="28"/>
            <w:szCs w:val="28"/>
            <w:lang w:val="uk-UA"/>
          </w:rPr>
          <w:t>10</w:t>
        </w:r>
      </w:hyperlink>
      <w:hyperlink r:id="rId15" w:anchor="n656" w:tgtFrame="_blank" w:history="1">
        <w:r>
          <w:rPr>
            <w:rStyle w:val="a3"/>
            <w:rFonts w:ascii="Times New Roman" w:hAnsi="Times New Roman"/>
            <w:b/>
            <w:bCs/>
            <w:sz w:val="28"/>
            <w:szCs w:val="28"/>
            <w:vertAlign w:val="superscript"/>
            <w:lang w:val="uk-UA"/>
          </w:rPr>
          <w:t>-1</w:t>
        </w:r>
      </w:hyperlink>
      <w:r>
        <w:rPr>
          <w:rFonts w:ascii="Times New Roman" w:hAnsi="Times New Roman"/>
          <w:color w:val="000000"/>
          <w:sz w:val="28"/>
          <w:szCs w:val="28"/>
          <w:lang w:val="uk-UA"/>
        </w:rPr>
        <w:t> Закону України "Про статус ветеранів війни, гарантії їх соціального захисту»</w:t>
      </w:r>
    </w:p>
    <w:p w14:paraId="4948294F" w14:textId="77777777" w:rsidR="00DB1E62" w:rsidRDefault="00966396">
      <w:pPr>
        <w:numPr>
          <w:ilvl w:val="1"/>
          <w:numId w:val="2"/>
        </w:numPr>
        <w:shd w:val="clear" w:color="auto" w:fill="FFFFFF"/>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учнів закладів освіти, розташованих на територіях радіоактивного забруднення, а також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w:t>
      </w:r>
      <w:hyperlink r:id="rId16" w:tgtFrame="_blank" w:history="1">
        <w:r>
          <w:rPr>
            <w:rStyle w:val="a3"/>
            <w:rFonts w:ascii="Times New Roman" w:hAnsi="Times New Roman"/>
            <w:sz w:val="28"/>
            <w:szCs w:val="28"/>
            <w:lang w:val="uk-UA"/>
          </w:rPr>
          <w:t>Закону України</w:t>
        </w:r>
      </w:hyperlink>
      <w:r>
        <w:rPr>
          <w:rFonts w:ascii="Times New Roman" w:hAnsi="Times New Roman"/>
          <w:color w:val="000000"/>
          <w:sz w:val="28"/>
          <w:szCs w:val="28"/>
          <w:lang w:val="uk-UA"/>
        </w:rPr>
        <w:t> “Про статус і соціальний захист громадян, які постраждали внаслідок Чорнобильської катастрофи”;</w:t>
      </w:r>
    </w:p>
    <w:p w14:paraId="70659F34" w14:textId="77777777" w:rsidR="00DB1E62" w:rsidRDefault="00966396">
      <w:pPr>
        <w:numPr>
          <w:ilvl w:val="1"/>
          <w:numId w:val="2"/>
        </w:numPr>
        <w:shd w:val="clear" w:color="auto" w:fill="FFFFFF"/>
        <w:spacing w:after="0" w:line="240" w:lineRule="auto"/>
        <w:jc w:val="both"/>
        <w:rPr>
          <w:rFonts w:ascii="Times New Roman" w:hAnsi="Times New Roman"/>
          <w:color w:val="000000"/>
          <w:sz w:val="28"/>
          <w:szCs w:val="28"/>
          <w:lang w:val="uk-UA"/>
        </w:rPr>
      </w:pPr>
      <w:bookmarkStart w:id="6" w:name="n170"/>
      <w:bookmarkEnd w:id="6"/>
      <w:r>
        <w:rPr>
          <w:rFonts w:ascii="Times New Roman" w:hAnsi="Times New Roman"/>
          <w:color w:val="000000"/>
          <w:sz w:val="28"/>
          <w:szCs w:val="28"/>
          <w:lang w:val="uk-UA"/>
        </w:rPr>
        <w:t>дітей з числа внутрішньо переміщених осіб, дітей, які мають статус дитини, яка постраждала внаслідок воєнних дій і збройних конфліктів;</w:t>
      </w:r>
    </w:p>
    <w:p w14:paraId="05997020" w14:textId="77777777" w:rsidR="00DB1E62" w:rsidRDefault="00966396">
      <w:pPr>
        <w:numPr>
          <w:ilvl w:val="1"/>
          <w:numId w:val="2"/>
        </w:numPr>
        <w:shd w:val="clear" w:color="auto" w:fill="FFFFFF"/>
        <w:spacing w:after="0" w:line="240" w:lineRule="auto"/>
        <w:jc w:val="both"/>
        <w:rPr>
          <w:rFonts w:ascii="Times New Roman" w:hAnsi="Times New Roman"/>
          <w:color w:val="000000"/>
          <w:sz w:val="28"/>
          <w:szCs w:val="28"/>
        </w:rPr>
      </w:pPr>
      <w:bookmarkStart w:id="7" w:name="n171"/>
      <w:bookmarkEnd w:id="7"/>
      <w:r>
        <w:rPr>
          <w:rFonts w:ascii="Times New Roman" w:hAnsi="Times New Roman"/>
          <w:color w:val="000000"/>
          <w:sz w:val="28"/>
          <w:szCs w:val="28"/>
          <w:lang w:val="uk-UA"/>
        </w:rPr>
        <w:t>дітей один з батьків або обоє батьків перебувають в полоні на час дії воєнного стану в Україні;</w:t>
      </w:r>
    </w:p>
    <w:p w14:paraId="6A6F3432" w14:textId="77777777" w:rsidR="00DB1E62" w:rsidRDefault="00966396">
      <w:pPr>
        <w:numPr>
          <w:ilvl w:val="1"/>
          <w:numId w:val="2"/>
        </w:num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lang w:val="uk-UA"/>
        </w:rPr>
        <w:t>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встановлюється законом про Державний бюджет України на відповідний рік.</w:t>
      </w:r>
    </w:p>
    <w:p w14:paraId="47324153" w14:textId="77777777" w:rsidR="00DB1E62" w:rsidRDefault="00DB1E62">
      <w:pPr>
        <w:shd w:val="clear" w:color="auto" w:fill="FFFFFF"/>
        <w:spacing w:after="0" w:line="240" w:lineRule="auto"/>
        <w:ind w:left="1080"/>
        <w:jc w:val="both"/>
        <w:rPr>
          <w:rFonts w:ascii="Times New Roman" w:hAnsi="Times New Roman"/>
          <w:color w:val="000000"/>
          <w:sz w:val="28"/>
          <w:szCs w:val="28"/>
          <w:lang w:val="uk-UA"/>
        </w:rPr>
      </w:pPr>
    </w:p>
    <w:p w14:paraId="6E00DADA" w14:textId="77777777" w:rsidR="00DB1E62" w:rsidRDefault="00966396">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lang w:val="uk-UA"/>
        </w:rPr>
        <w:t>З</w:t>
      </w:r>
      <w:proofErr w:type="spellStart"/>
      <w:r>
        <w:rPr>
          <w:rFonts w:ascii="Times New Roman" w:hAnsi="Times New Roman"/>
          <w:color w:val="000000"/>
          <w:sz w:val="28"/>
          <w:szCs w:val="28"/>
        </w:rPr>
        <w:t>меншити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розмір</w:t>
      </w:r>
      <w:proofErr w:type="spellEnd"/>
      <w:r>
        <w:rPr>
          <w:rFonts w:ascii="Times New Roman" w:hAnsi="Times New Roman"/>
          <w:color w:val="000000"/>
          <w:sz w:val="28"/>
          <w:szCs w:val="28"/>
        </w:rPr>
        <w:t xml:space="preserve"> плати за </w:t>
      </w:r>
      <w:proofErr w:type="spellStart"/>
      <w:r>
        <w:rPr>
          <w:rFonts w:ascii="Times New Roman" w:hAnsi="Times New Roman"/>
          <w:color w:val="000000"/>
          <w:sz w:val="28"/>
          <w:szCs w:val="28"/>
        </w:rPr>
        <w:t>харчування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дітей</w:t>
      </w:r>
      <w:proofErr w:type="spellEnd"/>
      <w:r>
        <w:rPr>
          <w:rFonts w:ascii="Times New Roman" w:hAnsi="Times New Roman"/>
          <w:color w:val="000000"/>
          <w:sz w:val="28"/>
          <w:szCs w:val="28"/>
        </w:rPr>
        <w:t xml:space="preserve"> у закладах </w:t>
      </w:r>
      <w:proofErr w:type="spellStart"/>
      <w:r>
        <w:rPr>
          <w:rFonts w:ascii="Times New Roman" w:hAnsi="Times New Roman"/>
          <w:color w:val="000000"/>
          <w:sz w:val="28"/>
          <w:szCs w:val="28"/>
        </w:rPr>
        <w:t>дошкільної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освіти</w:t>
      </w:r>
      <w:proofErr w:type="spellEnd"/>
      <w:r>
        <w:rPr>
          <w:rFonts w:ascii="Times New Roman" w:hAnsi="Times New Roman"/>
          <w:color w:val="000000"/>
          <w:sz w:val="28"/>
          <w:szCs w:val="28"/>
        </w:rPr>
        <w:t xml:space="preserve"> на 50%</w:t>
      </w:r>
      <w:r>
        <w:rPr>
          <w:rFonts w:ascii="Times New Roman" w:hAnsi="Times New Roman"/>
          <w:color w:val="000000"/>
          <w:sz w:val="28"/>
          <w:szCs w:val="28"/>
          <w:lang w:val="uk-UA"/>
        </w:rPr>
        <w:t xml:space="preserve"> (за наявності підтверджуючих документів)</w:t>
      </w:r>
      <w:r>
        <w:rPr>
          <w:rFonts w:ascii="Times New Roman" w:hAnsi="Times New Roman"/>
          <w:color w:val="000000"/>
          <w:sz w:val="28"/>
          <w:szCs w:val="28"/>
        </w:rPr>
        <w:t>:</w:t>
      </w:r>
    </w:p>
    <w:p w14:paraId="31D8C4E6" w14:textId="77777777" w:rsidR="00DB1E62" w:rsidRDefault="00966396">
      <w:pPr>
        <w:numPr>
          <w:ilvl w:val="0"/>
          <w:numId w:val="3"/>
        </w:numPr>
        <w:shd w:val="clear" w:color="auto" w:fill="FFFFFF"/>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дітей із сімей учасників бойових дій в тому числі учасників антитерористичної операції на сході країни учасників операції об’єднаних сил;</w:t>
      </w:r>
    </w:p>
    <w:p w14:paraId="64066E04" w14:textId="77777777" w:rsidR="00DB1E62" w:rsidRDefault="00966396">
      <w:pPr>
        <w:numPr>
          <w:ilvl w:val="0"/>
          <w:numId w:val="4"/>
        </w:numPr>
        <w:shd w:val="clear" w:color="auto" w:fill="FFFFFF"/>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дітей батьків, які:</w:t>
      </w:r>
    </w:p>
    <w:p w14:paraId="65B76DB6" w14:textId="77777777" w:rsidR="00DB1E62" w:rsidRDefault="00966396">
      <w:pPr>
        <w:numPr>
          <w:ilvl w:val="0"/>
          <w:numId w:val="5"/>
        </w:numPr>
        <w:shd w:val="clear" w:color="auto" w:fill="FFFFFF"/>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проходять військову службу за призовом під час мобілізації на особливий період; </w:t>
      </w:r>
    </w:p>
    <w:p w14:paraId="48F8CC4A" w14:textId="77777777" w:rsidR="00DB1E62" w:rsidRDefault="00966396">
      <w:pPr>
        <w:numPr>
          <w:ilvl w:val="0"/>
          <w:numId w:val="5"/>
        </w:numPr>
        <w:shd w:val="clear" w:color="auto" w:fill="FFFFFF"/>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є звільненими військовослужбовцями, які були призвані на військову службу під час мобілізації на особливий період;</w:t>
      </w:r>
    </w:p>
    <w:p w14:paraId="0BC1FF50" w14:textId="77777777" w:rsidR="00DB1E62" w:rsidRDefault="00966396">
      <w:pPr>
        <w:numPr>
          <w:ilvl w:val="0"/>
          <w:numId w:val="5"/>
        </w:numPr>
        <w:shd w:val="clear" w:color="auto" w:fill="FFFFFF"/>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стали особами з інвалідністю внаслідок поранення, каліцтва, контузії або захворювання, пов’язаного з виконанням ними завдань,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2C6C5E08" w14:textId="77777777" w:rsidR="00DB1E62" w:rsidRDefault="00966396">
      <w:pPr>
        <w:numPr>
          <w:ilvl w:val="0"/>
          <w:numId w:val="6"/>
        </w:numPr>
        <w:shd w:val="clear" w:color="auto" w:fill="FFFFFF"/>
        <w:spacing w:after="0" w:line="240" w:lineRule="auto"/>
        <w:jc w:val="both"/>
        <w:rPr>
          <w:rFonts w:ascii="Times New Roman" w:hAnsi="Times New Roman"/>
          <w:color w:val="000000"/>
          <w:sz w:val="28"/>
          <w:szCs w:val="28"/>
        </w:rPr>
      </w:pPr>
      <w:proofErr w:type="spellStart"/>
      <w:r>
        <w:rPr>
          <w:rFonts w:ascii="Times New Roman" w:hAnsi="Times New Roman"/>
          <w:color w:val="000000"/>
          <w:sz w:val="28"/>
          <w:szCs w:val="28"/>
        </w:rPr>
        <w:t>дітей</w:t>
      </w:r>
      <w:proofErr w:type="spellEnd"/>
      <w:r>
        <w:rPr>
          <w:rFonts w:ascii="Times New Roman" w:hAnsi="Times New Roman"/>
          <w:color w:val="000000"/>
          <w:sz w:val="28"/>
          <w:szCs w:val="28"/>
        </w:rPr>
        <w:t xml:space="preserve"> з </w:t>
      </w:r>
      <w:proofErr w:type="spellStart"/>
      <w:r>
        <w:rPr>
          <w:rFonts w:ascii="Times New Roman" w:hAnsi="Times New Roman"/>
          <w:color w:val="000000"/>
          <w:sz w:val="28"/>
          <w:szCs w:val="28"/>
        </w:rPr>
        <w:t>багатодітних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сімей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троє</w:t>
      </w:r>
      <w:proofErr w:type="spellEnd"/>
      <w:r>
        <w:rPr>
          <w:rFonts w:ascii="Times New Roman" w:hAnsi="Times New Roman"/>
          <w:color w:val="000000"/>
          <w:sz w:val="28"/>
          <w:szCs w:val="28"/>
        </w:rPr>
        <w:t xml:space="preserve"> і </w:t>
      </w:r>
      <w:proofErr w:type="spellStart"/>
      <w:r>
        <w:rPr>
          <w:rFonts w:ascii="Times New Roman" w:hAnsi="Times New Roman"/>
          <w:color w:val="000000"/>
          <w:sz w:val="28"/>
          <w:szCs w:val="28"/>
        </w:rPr>
        <w:t>більше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дітей</w:t>
      </w:r>
      <w:proofErr w:type="spellEnd"/>
      <w:r>
        <w:rPr>
          <w:rFonts w:ascii="Times New Roman" w:hAnsi="Times New Roman"/>
          <w:color w:val="000000"/>
          <w:sz w:val="28"/>
          <w:szCs w:val="28"/>
        </w:rPr>
        <w:t xml:space="preserve"> до 18 </w:t>
      </w:r>
      <w:proofErr w:type="spellStart"/>
      <w:r>
        <w:rPr>
          <w:rFonts w:ascii="Times New Roman" w:hAnsi="Times New Roman"/>
          <w:color w:val="000000"/>
          <w:sz w:val="28"/>
          <w:szCs w:val="28"/>
        </w:rPr>
        <w:t>років</w:t>
      </w:r>
      <w:proofErr w:type="spellEnd"/>
      <w:r>
        <w:rPr>
          <w:rFonts w:ascii="Times New Roman" w:hAnsi="Times New Roman"/>
          <w:color w:val="000000"/>
          <w:sz w:val="28"/>
          <w:szCs w:val="28"/>
        </w:rPr>
        <w:t>).</w:t>
      </w:r>
    </w:p>
    <w:p w14:paraId="546014B3" w14:textId="77777777" w:rsidR="00DB1E62" w:rsidRDefault="00966396">
      <w:pPr>
        <w:pStyle w:val="1"/>
        <w:jc w:val="center"/>
        <w:rPr>
          <w:rFonts w:ascii="Times New Roman" w:hAnsi="Times New Roman" w:cs="Times New Roman"/>
          <w:b w:val="0"/>
          <w:color w:val="auto"/>
          <w:lang w:val="uk-UA"/>
        </w:rPr>
      </w:pPr>
      <w:bookmarkStart w:id="8" w:name="_Toc182921171"/>
      <w:r>
        <w:rPr>
          <w:rFonts w:ascii="Times New Roman" w:hAnsi="Times New Roman" w:cs="Times New Roman"/>
          <w:b w:val="0"/>
          <w:color w:val="auto"/>
          <w:lang w:val="en-US"/>
        </w:rPr>
        <w:lastRenderedPageBreak/>
        <w:t>V</w:t>
      </w:r>
      <w:r>
        <w:rPr>
          <w:rFonts w:ascii="Times New Roman" w:hAnsi="Times New Roman" w:cs="Times New Roman"/>
          <w:b w:val="0"/>
          <w:color w:val="auto"/>
        </w:rPr>
        <w:t xml:space="preserve">. </w:t>
      </w:r>
      <w:r>
        <w:rPr>
          <w:rFonts w:ascii="Times New Roman" w:hAnsi="Times New Roman" w:cs="Times New Roman"/>
          <w:b w:val="0"/>
          <w:color w:val="auto"/>
          <w:lang w:val="uk-UA"/>
        </w:rPr>
        <w:t>Фінансове та ресурсне забезпечення Програми</w:t>
      </w:r>
      <w:bookmarkEnd w:id="8"/>
    </w:p>
    <w:p w14:paraId="0506EEEC" w14:textId="77777777" w:rsidR="00DB1E62" w:rsidRDefault="00966396">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Фінансування Програми здійснюється за рахунок коштів бюджету територіальної громади, виходячи з наявних кошторисних призначень на 2026- 2028 роки та інших джерел не заборонених законодавством.</w:t>
      </w:r>
    </w:p>
    <w:p w14:paraId="760889AE" w14:textId="77777777" w:rsidR="00DB1E62" w:rsidRDefault="00966396">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Обсяг фінансування коригуватиметься щорічно під час формування бюджету.</w:t>
      </w:r>
    </w:p>
    <w:p w14:paraId="4096D006" w14:textId="77777777" w:rsidR="00DB1E62" w:rsidRDefault="00DB1E62">
      <w:pPr>
        <w:pStyle w:val="af"/>
        <w:shd w:val="clear" w:color="auto" w:fill="FFFFFF"/>
        <w:spacing w:after="0" w:line="240" w:lineRule="auto"/>
        <w:ind w:left="1440"/>
        <w:rPr>
          <w:rFonts w:ascii="Times New Roman" w:hAnsi="Times New Roman"/>
          <w:color w:val="000000"/>
          <w:sz w:val="28"/>
          <w:szCs w:val="28"/>
          <w:lang w:val="uk-UA"/>
        </w:rPr>
      </w:pPr>
    </w:p>
    <w:tbl>
      <w:tblPr>
        <w:tblpPr w:leftFromText="180" w:rightFromText="180" w:vertAnchor="text" w:horzAnchor="page" w:tblpX="1531" w:tblpY="315"/>
        <w:tblOverlap w:val="never"/>
        <w:tblW w:w="9391" w:type="dxa"/>
        <w:tblCellMar>
          <w:left w:w="0" w:type="dxa"/>
          <w:right w:w="0" w:type="dxa"/>
        </w:tblCellMar>
        <w:tblLook w:val="04A0" w:firstRow="1" w:lastRow="0" w:firstColumn="1" w:lastColumn="0" w:noHBand="0" w:noVBand="1"/>
      </w:tblPr>
      <w:tblGrid>
        <w:gridCol w:w="3402"/>
        <w:gridCol w:w="1288"/>
        <w:gridCol w:w="1018"/>
        <w:gridCol w:w="1242"/>
        <w:gridCol w:w="2441"/>
      </w:tblGrid>
      <w:tr w:rsidR="00DB1E62" w14:paraId="1993F878" w14:textId="77777777">
        <w:tc>
          <w:tcPr>
            <w:tcW w:w="3402"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tcPr>
          <w:p w14:paraId="74B73ABC" w14:textId="77777777" w:rsidR="00DB1E62" w:rsidRDefault="00966396">
            <w:pPr>
              <w:spacing w:after="0" w:line="240" w:lineRule="auto"/>
              <w:ind w:firstLine="426"/>
              <w:jc w:val="center"/>
              <w:rPr>
                <w:rFonts w:ascii="Times New Roman" w:eastAsia="Calibri" w:hAnsi="Times New Roman"/>
                <w:sz w:val="28"/>
                <w:szCs w:val="28"/>
                <w:lang w:val="uk-UA"/>
              </w:rPr>
            </w:pPr>
            <w:r>
              <w:rPr>
                <w:rFonts w:ascii="Times New Roman" w:eastAsia="Calibri" w:hAnsi="Times New Roman"/>
                <w:color w:val="000000"/>
                <w:sz w:val="28"/>
                <w:szCs w:val="28"/>
                <w:lang w:val="uk-UA"/>
              </w:rPr>
              <w:t>Орієнтовні обсяги коштів, які пропонується залучити на виконання Програми</w:t>
            </w:r>
          </w:p>
        </w:tc>
        <w:tc>
          <w:tcPr>
            <w:tcW w:w="1288" w:type="dxa"/>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34554638" w14:textId="77777777" w:rsidR="00DB1E62" w:rsidRDefault="00966396">
            <w:pPr>
              <w:spacing w:after="0" w:line="240" w:lineRule="auto"/>
              <w:ind w:firstLine="56"/>
              <w:jc w:val="center"/>
              <w:rPr>
                <w:rFonts w:ascii="Times New Roman" w:eastAsia="Calibri" w:hAnsi="Times New Roman"/>
                <w:sz w:val="28"/>
                <w:szCs w:val="28"/>
                <w:lang w:val="uk-UA"/>
              </w:rPr>
            </w:pPr>
            <w:r>
              <w:rPr>
                <w:rFonts w:ascii="Times New Roman" w:eastAsia="Calibri" w:hAnsi="Times New Roman"/>
                <w:color w:val="000000"/>
                <w:sz w:val="28"/>
                <w:szCs w:val="28"/>
                <w:lang w:val="uk-UA"/>
              </w:rPr>
              <w:t xml:space="preserve">2026 рік, </w:t>
            </w:r>
            <w:proofErr w:type="spellStart"/>
            <w:r>
              <w:rPr>
                <w:rFonts w:ascii="Times New Roman" w:eastAsia="Calibri" w:hAnsi="Times New Roman"/>
                <w:color w:val="000000"/>
                <w:sz w:val="28"/>
                <w:szCs w:val="28"/>
                <w:lang w:val="uk-UA"/>
              </w:rPr>
              <w:t>тис.грн</w:t>
            </w:r>
            <w:proofErr w:type="spellEnd"/>
            <w:r>
              <w:rPr>
                <w:rFonts w:ascii="Times New Roman" w:eastAsia="Calibri" w:hAnsi="Times New Roman"/>
                <w:color w:val="000000"/>
                <w:sz w:val="28"/>
                <w:szCs w:val="28"/>
                <w:lang w:val="uk-UA"/>
              </w:rPr>
              <w:t>.</w:t>
            </w:r>
          </w:p>
        </w:tc>
        <w:tc>
          <w:tcPr>
            <w:tcW w:w="1018" w:type="dxa"/>
            <w:tcBorders>
              <w:top w:val="single" w:sz="8" w:space="0" w:color="000000"/>
              <w:left w:val="single" w:sz="4" w:space="0" w:color="auto"/>
              <w:bottom w:val="single" w:sz="4" w:space="0" w:color="auto"/>
              <w:right w:val="single" w:sz="4" w:space="0" w:color="auto"/>
            </w:tcBorders>
          </w:tcPr>
          <w:p w14:paraId="46739900" w14:textId="77777777" w:rsidR="00DB1E62" w:rsidRDefault="00966396">
            <w:pPr>
              <w:spacing w:after="0" w:line="240" w:lineRule="auto"/>
              <w:jc w:val="center"/>
              <w:rPr>
                <w:rFonts w:ascii="Times New Roman" w:eastAsia="Calibri" w:hAnsi="Times New Roman"/>
                <w:color w:val="000000"/>
                <w:sz w:val="28"/>
                <w:szCs w:val="28"/>
                <w:lang w:val="uk-UA"/>
              </w:rPr>
            </w:pPr>
            <w:r>
              <w:rPr>
                <w:rFonts w:ascii="Times New Roman" w:eastAsia="Calibri" w:hAnsi="Times New Roman"/>
                <w:color w:val="000000"/>
                <w:sz w:val="28"/>
                <w:szCs w:val="28"/>
                <w:lang w:val="uk-UA"/>
              </w:rPr>
              <w:t xml:space="preserve">2027 рік, </w:t>
            </w:r>
            <w:proofErr w:type="spellStart"/>
            <w:r>
              <w:rPr>
                <w:rFonts w:ascii="Times New Roman" w:eastAsia="Calibri" w:hAnsi="Times New Roman"/>
                <w:color w:val="000000"/>
                <w:sz w:val="28"/>
                <w:szCs w:val="28"/>
                <w:lang w:val="uk-UA"/>
              </w:rPr>
              <w:t>тис.грн</w:t>
            </w:r>
            <w:proofErr w:type="spellEnd"/>
            <w:r>
              <w:rPr>
                <w:rFonts w:ascii="Times New Roman" w:eastAsia="Calibri" w:hAnsi="Times New Roman"/>
                <w:color w:val="000000"/>
                <w:sz w:val="28"/>
                <w:szCs w:val="28"/>
                <w:lang w:val="uk-UA"/>
              </w:rPr>
              <w:t>.</w:t>
            </w:r>
          </w:p>
        </w:tc>
        <w:tc>
          <w:tcPr>
            <w:tcW w:w="1242" w:type="dxa"/>
            <w:tcBorders>
              <w:top w:val="single" w:sz="8" w:space="0" w:color="000000"/>
              <w:left w:val="single" w:sz="4" w:space="0" w:color="auto"/>
              <w:bottom w:val="single" w:sz="4" w:space="0" w:color="auto"/>
              <w:right w:val="single" w:sz="4" w:space="0" w:color="auto"/>
            </w:tcBorders>
          </w:tcPr>
          <w:p w14:paraId="5BC179DA" w14:textId="77777777" w:rsidR="00DB1E62" w:rsidRDefault="00966396">
            <w:pPr>
              <w:spacing w:after="0" w:line="240" w:lineRule="auto"/>
              <w:jc w:val="center"/>
              <w:rPr>
                <w:rFonts w:ascii="Times New Roman" w:eastAsia="Calibri" w:hAnsi="Times New Roman"/>
                <w:color w:val="000000"/>
                <w:sz w:val="28"/>
                <w:szCs w:val="28"/>
                <w:lang w:val="uk-UA"/>
              </w:rPr>
            </w:pPr>
            <w:r>
              <w:rPr>
                <w:rFonts w:ascii="Times New Roman" w:eastAsia="Calibri" w:hAnsi="Times New Roman"/>
                <w:color w:val="000000"/>
                <w:sz w:val="28"/>
                <w:szCs w:val="28"/>
                <w:lang w:val="uk-UA"/>
              </w:rPr>
              <w:t>2028</w:t>
            </w:r>
          </w:p>
          <w:p w14:paraId="286C8CC5" w14:textId="77777777" w:rsidR="00DB1E62" w:rsidRDefault="00966396">
            <w:pPr>
              <w:spacing w:after="0" w:line="240" w:lineRule="auto"/>
              <w:jc w:val="center"/>
              <w:rPr>
                <w:rFonts w:ascii="Times New Roman" w:eastAsia="Calibri" w:hAnsi="Times New Roman"/>
                <w:color w:val="000000"/>
                <w:sz w:val="28"/>
                <w:szCs w:val="28"/>
                <w:lang w:val="uk-UA"/>
              </w:rPr>
            </w:pPr>
            <w:r>
              <w:rPr>
                <w:rFonts w:ascii="Times New Roman" w:eastAsia="Calibri" w:hAnsi="Times New Roman"/>
                <w:color w:val="000000"/>
                <w:sz w:val="28"/>
                <w:szCs w:val="28"/>
                <w:lang w:val="uk-UA"/>
              </w:rPr>
              <w:t xml:space="preserve">рік, </w:t>
            </w:r>
            <w:proofErr w:type="spellStart"/>
            <w:r>
              <w:rPr>
                <w:rFonts w:ascii="Times New Roman" w:eastAsia="Calibri" w:hAnsi="Times New Roman"/>
                <w:color w:val="000000"/>
                <w:sz w:val="28"/>
                <w:szCs w:val="28"/>
                <w:lang w:val="uk-UA"/>
              </w:rPr>
              <w:t>тис.грн</w:t>
            </w:r>
            <w:proofErr w:type="spellEnd"/>
            <w:r>
              <w:rPr>
                <w:rFonts w:ascii="Times New Roman" w:eastAsia="Calibri" w:hAnsi="Times New Roman"/>
                <w:color w:val="000000"/>
                <w:sz w:val="28"/>
                <w:szCs w:val="28"/>
                <w:lang w:val="uk-UA"/>
              </w:rPr>
              <w:t>.</w:t>
            </w:r>
          </w:p>
        </w:tc>
        <w:tc>
          <w:tcPr>
            <w:tcW w:w="2441" w:type="dxa"/>
            <w:tcBorders>
              <w:top w:val="single" w:sz="8" w:space="0" w:color="000000"/>
              <w:left w:val="single" w:sz="4" w:space="0" w:color="auto"/>
              <w:bottom w:val="single" w:sz="4" w:space="0" w:color="auto"/>
              <w:right w:val="single" w:sz="8" w:space="0" w:color="000000"/>
            </w:tcBorders>
            <w:tcMar>
              <w:top w:w="0" w:type="dxa"/>
              <w:left w:w="108" w:type="dxa"/>
              <w:bottom w:w="0" w:type="dxa"/>
              <w:right w:w="108" w:type="dxa"/>
            </w:tcMar>
          </w:tcPr>
          <w:p w14:paraId="67611C9C" w14:textId="77777777" w:rsidR="00DB1E62" w:rsidRDefault="00966396">
            <w:pPr>
              <w:spacing w:after="0" w:line="240" w:lineRule="auto"/>
              <w:ind w:firstLine="29"/>
              <w:jc w:val="center"/>
              <w:rPr>
                <w:rFonts w:ascii="Times New Roman" w:eastAsia="Calibri" w:hAnsi="Times New Roman"/>
                <w:color w:val="000000"/>
                <w:sz w:val="28"/>
                <w:szCs w:val="28"/>
                <w:lang w:val="uk-UA"/>
              </w:rPr>
            </w:pPr>
            <w:r>
              <w:rPr>
                <w:rFonts w:ascii="Times New Roman" w:eastAsia="Calibri" w:hAnsi="Times New Roman"/>
                <w:color w:val="000000"/>
                <w:sz w:val="28"/>
                <w:szCs w:val="28"/>
                <w:lang w:val="uk-UA"/>
              </w:rPr>
              <w:t xml:space="preserve">Усього витрат </w:t>
            </w:r>
          </w:p>
          <w:p w14:paraId="13936B9C" w14:textId="77777777" w:rsidR="00DB1E62" w:rsidRDefault="00966396">
            <w:pPr>
              <w:spacing w:after="0" w:line="240" w:lineRule="auto"/>
              <w:ind w:firstLine="29"/>
              <w:jc w:val="center"/>
              <w:rPr>
                <w:rFonts w:ascii="Times New Roman" w:eastAsia="Calibri" w:hAnsi="Times New Roman"/>
                <w:sz w:val="28"/>
                <w:szCs w:val="28"/>
                <w:lang w:val="uk-UA"/>
              </w:rPr>
            </w:pPr>
            <w:r>
              <w:rPr>
                <w:rFonts w:ascii="Times New Roman" w:eastAsia="Calibri" w:hAnsi="Times New Roman"/>
                <w:color w:val="000000"/>
                <w:sz w:val="28"/>
                <w:szCs w:val="28"/>
                <w:lang w:val="uk-UA"/>
              </w:rPr>
              <w:t xml:space="preserve">на виконання Програми, </w:t>
            </w:r>
            <w:proofErr w:type="spellStart"/>
            <w:r>
              <w:rPr>
                <w:rFonts w:ascii="Times New Roman" w:eastAsia="Calibri" w:hAnsi="Times New Roman"/>
                <w:color w:val="000000"/>
                <w:sz w:val="28"/>
                <w:szCs w:val="28"/>
                <w:lang w:val="uk-UA"/>
              </w:rPr>
              <w:t>тис.грн</w:t>
            </w:r>
            <w:proofErr w:type="spellEnd"/>
            <w:r>
              <w:rPr>
                <w:rFonts w:ascii="Times New Roman" w:eastAsia="Calibri" w:hAnsi="Times New Roman"/>
                <w:color w:val="000000"/>
                <w:sz w:val="28"/>
                <w:szCs w:val="28"/>
                <w:lang w:val="uk-UA"/>
              </w:rPr>
              <w:t>.</w:t>
            </w:r>
          </w:p>
        </w:tc>
      </w:tr>
      <w:tr w:rsidR="00DB1E62" w14:paraId="1E53F1ED" w14:textId="77777777">
        <w:tc>
          <w:tcPr>
            <w:tcW w:w="3402"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tcPr>
          <w:p w14:paraId="5CAFE14B" w14:textId="77777777" w:rsidR="00DB1E62" w:rsidRDefault="00966396">
            <w:pPr>
              <w:spacing w:after="0" w:line="240" w:lineRule="auto"/>
              <w:ind w:firstLine="426"/>
              <w:jc w:val="both"/>
              <w:rPr>
                <w:rFonts w:ascii="Times New Roman" w:eastAsia="Calibri" w:hAnsi="Times New Roman"/>
                <w:sz w:val="28"/>
                <w:szCs w:val="28"/>
                <w:lang w:val="uk-UA"/>
              </w:rPr>
            </w:pPr>
            <w:r>
              <w:rPr>
                <w:rFonts w:ascii="Times New Roman" w:eastAsia="Calibri" w:hAnsi="Times New Roman"/>
                <w:color w:val="000000"/>
                <w:sz w:val="28"/>
                <w:szCs w:val="28"/>
                <w:lang w:val="uk-UA"/>
              </w:rPr>
              <w:t>Обсяг ресурсів, усього, у тому числі:</w:t>
            </w:r>
          </w:p>
        </w:tc>
        <w:tc>
          <w:tcPr>
            <w:tcW w:w="1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E1F2" w14:textId="77777777" w:rsidR="00DB1E62" w:rsidRDefault="00966396">
            <w:pPr>
              <w:spacing w:after="0" w:line="240" w:lineRule="auto"/>
              <w:jc w:val="center"/>
              <w:rPr>
                <w:rFonts w:ascii="Times New Roman" w:eastAsia="Calibri" w:hAnsi="Times New Roman"/>
                <w:sz w:val="28"/>
                <w:szCs w:val="28"/>
                <w:lang w:val="uk-UA"/>
              </w:rPr>
            </w:pPr>
            <w:r>
              <w:rPr>
                <w:rFonts w:ascii="Times New Roman" w:eastAsia="Calibri" w:hAnsi="Times New Roman"/>
                <w:sz w:val="28"/>
                <w:szCs w:val="28"/>
                <w:lang w:val="uk-UA"/>
              </w:rPr>
              <w:t>1 180,0</w:t>
            </w:r>
          </w:p>
        </w:tc>
        <w:tc>
          <w:tcPr>
            <w:tcW w:w="1018" w:type="dxa"/>
            <w:tcBorders>
              <w:top w:val="single" w:sz="4" w:space="0" w:color="auto"/>
              <w:left w:val="single" w:sz="4" w:space="0" w:color="auto"/>
              <w:bottom w:val="single" w:sz="4" w:space="0" w:color="auto"/>
              <w:right w:val="single" w:sz="4" w:space="0" w:color="auto"/>
            </w:tcBorders>
          </w:tcPr>
          <w:p w14:paraId="0682E9BE" w14:textId="77777777" w:rsidR="00DB1E62" w:rsidRDefault="00966396">
            <w:pPr>
              <w:spacing w:after="0" w:line="240" w:lineRule="auto"/>
              <w:jc w:val="center"/>
              <w:rPr>
                <w:rFonts w:ascii="Times New Roman" w:eastAsia="Calibri" w:hAnsi="Times New Roman"/>
                <w:sz w:val="28"/>
                <w:szCs w:val="28"/>
                <w:lang w:val="uk-UA"/>
              </w:rPr>
            </w:pPr>
            <w:r>
              <w:rPr>
                <w:rFonts w:ascii="Times New Roman" w:eastAsia="Calibri" w:hAnsi="Times New Roman"/>
                <w:sz w:val="28"/>
                <w:szCs w:val="28"/>
                <w:lang w:val="uk-UA"/>
              </w:rPr>
              <w:t>1 249,7</w:t>
            </w:r>
          </w:p>
        </w:tc>
        <w:tc>
          <w:tcPr>
            <w:tcW w:w="1242" w:type="dxa"/>
            <w:tcBorders>
              <w:top w:val="single" w:sz="4" w:space="0" w:color="auto"/>
              <w:left w:val="single" w:sz="4" w:space="0" w:color="auto"/>
              <w:bottom w:val="single" w:sz="4" w:space="0" w:color="auto"/>
              <w:right w:val="single" w:sz="4" w:space="0" w:color="auto"/>
            </w:tcBorders>
          </w:tcPr>
          <w:p w14:paraId="674DD5EB" w14:textId="77777777" w:rsidR="00DB1E62" w:rsidRDefault="00966396">
            <w:pPr>
              <w:spacing w:after="0" w:line="240" w:lineRule="auto"/>
              <w:jc w:val="center"/>
              <w:rPr>
                <w:rFonts w:ascii="Times New Roman" w:eastAsia="Calibri" w:hAnsi="Times New Roman"/>
                <w:sz w:val="28"/>
                <w:szCs w:val="28"/>
                <w:lang w:val="uk-UA"/>
              </w:rPr>
            </w:pPr>
            <w:r>
              <w:rPr>
                <w:rFonts w:ascii="Times New Roman" w:eastAsia="Calibri" w:hAnsi="Times New Roman"/>
                <w:sz w:val="28"/>
                <w:szCs w:val="28"/>
                <w:lang w:val="uk-UA"/>
              </w:rPr>
              <w:t>1 328,6</w:t>
            </w:r>
          </w:p>
        </w:tc>
        <w:tc>
          <w:tcPr>
            <w:tcW w:w="2441"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3014858B" w14:textId="77777777" w:rsidR="00DB1E62" w:rsidRDefault="00966396">
            <w:pPr>
              <w:spacing w:after="0" w:line="240" w:lineRule="auto"/>
              <w:ind w:firstLine="426"/>
              <w:jc w:val="center"/>
              <w:rPr>
                <w:rFonts w:ascii="Times New Roman" w:eastAsia="Calibri" w:hAnsi="Times New Roman"/>
                <w:sz w:val="28"/>
                <w:szCs w:val="28"/>
                <w:lang w:val="uk-UA"/>
              </w:rPr>
            </w:pPr>
            <w:r>
              <w:rPr>
                <w:rFonts w:ascii="Times New Roman" w:eastAsia="Calibri" w:hAnsi="Times New Roman"/>
                <w:sz w:val="28"/>
                <w:szCs w:val="28"/>
                <w:lang w:val="uk-UA"/>
              </w:rPr>
              <w:t>3 758,3</w:t>
            </w:r>
          </w:p>
        </w:tc>
      </w:tr>
      <w:tr w:rsidR="00DB1E62" w14:paraId="01A87C00" w14:textId="77777777">
        <w:tc>
          <w:tcPr>
            <w:tcW w:w="3402"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tcPr>
          <w:p w14:paraId="1574CF11" w14:textId="77777777" w:rsidR="00DB1E62" w:rsidRDefault="00966396">
            <w:pPr>
              <w:spacing w:after="0" w:line="240" w:lineRule="auto"/>
              <w:ind w:firstLine="426"/>
              <w:jc w:val="both"/>
              <w:rPr>
                <w:rFonts w:ascii="Times New Roman" w:eastAsia="Calibri" w:hAnsi="Times New Roman"/>
                <w:sz w:val="28"/>
                <w:szCs w:val="28"/>
                <w:lang w:val="uk-UA"/>
              </w:rPr>
            </w:pPr>
            <w:r>
              <w:rPr>
                <w:rFonts w:ascii="Times New Roman" w:eastAsia="Calibri" w:hAnsi="Times New Roman"/>
                <w:color w:val="000000"/>
                <w:sz w:val="28"/>
                <w:szCs w:val="28"/>
                <w:lang w:val="uk-UA"/>
              </w:rPr>
              <w:t>кошти місцевого бюджету (загальний фонд)</w:t>
            </w:r>
          </w:p>
        </w:tc>
        <w:tc>
          <w:tcPr>
            <w:tcW w:w="1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87AF8" w14:textId="77777777" w:rsidR="00DB1E62" w:rsidRDefault="00966396">
            <w:pPr>
              <w:spacing w:after="0" w:line="240" w:lineRule="auto"/>
              <w:jc w:val="center"/>
              <w:rPr>
                <w:rFonts w:ascii="Times New Roman" w:eastAsia="Calibri" w:hAnsi="Times New Roman"/>
                <w:sz w:val="28"/>
                <w:szCs w:val="28"/>
                <w:lang w:val="uk-UA"/>
              </w:rPr>
            </w:pPr>
            <w:r>
              <w:rPr>
                <w:rFonts w:ascii="Times New Roman" w:eastAsia="Calibri" w:hAnsi="Times New Roman"/>
                <w:sz w:val="28"/>
                <w:szCs w:val="28"/>
                <w:lang w:val="uk-UA"/>
              </w:rPr>
              <w:t>1 100,0</w:t>
            </w:r>
          </w:p>
        </w:tc>
        <w:tc>
          <w:tcPr>
            <w:tcW w:w="1018" w:type="dxa"/>
            <w:tcBorders>
              <w:top w:val="single" w:sz="4" w:space="0" w:color="auto"/>
              <w:left w:val="single" w:sz="4" w:space="0" w:color="auto"/>
              <w:bottom w:val="single" w:sz="4" w:space="0" w:color="auto"/>
              <w:right w:val="single" w:sz="4" w:space="0" w:color="auto"/>
            </w:tcBorders>
          </w:tcPr>
          <w:p w14:paraId="3AD253FC" w14:textId="77777777" w:rsidR="00DB1E62" w:rsidRDefault="00966396">
            <w:pPr>
              <w:spacing w:after="0" w:line="240" w:lineRule="auto"/>
              <w:jc w:val="center"/>
              <w:rPr>
                <w:rFonts w:ascii="Times New Roman" w:eastAsia="Calibri" w:hAnsi="Times New Roman"/>
                <w:sz w:val="28"/>
                <w:szCs w:val="28"/>
                <w:lang w:val="uk-UA"/>
              </w:rPr>
            </w:pPr>
            <w:r>
              <w:rPr>
                <w:rFonts w:ascii="Times New Roman" w:eastAsia="Calibri" w:hAnsi="Times New Roman"/>
                <w:sz w:val="28"/>
                <w:szCs w:val="28"/>
                <w:lang w:val="uk-UA"/>
              </w:rPr>
              <w:t>1 164,9</w:t>
            </w:r>
          </w:p>
        </w:tc>
        <w:tc>
          <w:tcPr>
            <w:tcW w:w="1242" w:type="dxa"/>
            <w:tcBorders>
              <w:top w:val="single" w:sz="4" w:space="0" w:color="auto"/>
              <w:left w:val="single" w:sz="4" w:space="0" w:color="auto"/>
              <w:bottom w:val="single" w:sz="4" w:space="0" w:color="auto"/>
              <w:right w:val="single" w:sz="4" w:space="0" w:color="auto"/>
            </w:tcBorders>
          </w:tcPr>
          <w:p w14:paraId="31ECC6DC" w14:textId="77777777" w:rsidR="00DB1E62" w:rsidRDefault="00966396">
            <w:pPr>
              <w:spacing w:after="0" w:line="240" w:lineRule="auto"/>
              <w:jc w:val="center"/>
              <w:rPr>
                <w:rFonts w:ascii="Times New Roman" w:eastAsia="Calibri" w:hAnsi="Times New Roman"/>
                <w:sz w:val="28"/>
                <w:szCs w:val="28"/>
                <w:lang w:val="uk-UA"/>
              </w:rPr>
            </w:pPr>
            <w:r>
              <w:rPr>
                <w:rFonts w:ascii="Times New Roman" w:eastAsia="Calibri" w:hAnsi="Times New Roman"/>
                <w:sz w:val="28"/>
                <w:szCs w:val="28"/>
                <w:lang w:val="uk-UA"/>
              </w:rPr>
              <w:t>1 226,6</w:t>
            </w:r>
          </w:p>
        </w:tc>
        <w:tc>
          <w:tcPr>
            <w:tcW w:w="2441"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6395B75E" w14:textId="77777777" w:rsidR="00DB1E62" w:rsidRDefault="00966396">
            <w:pPr>
              <w:spacing w:after="0" w:line="240" w:lineRule="auto"/>
              <w:ind w:firstLine="426"/>
              <w:jc w:val="center"/>
              <w:rPr>
                <w:rFonts w:ascii="Times New Roman" w:eastAsia="Calibri" w:hAnsi="Times New Roman"/>
                <w:sz w:val="28"/>
                <w:szCs w:val="28"/>
                <w:lang w:val="uk-UA"/>
              </w:rPr>
            </w:pPr>
            <w:r>
              <w:rPr>
                <w:rFonts w:ascii="Times New Roman" w:eastAsia="Calibri" w:hAnsi="Times New Roman"/>
                <w:sz w:val="28"/>
                <w:szCs w:val="28"/>
                <w:lang w:val="uk-UA"/>
              </w:rPr>
              <w:t>3 491,5</w:t>
            </w:r>
          </w:p>
        </w:tc>
      </w:tr>
      <w:tr w:rsidR="00DB1E62" w14:paraId="79A65D09" w14:textId="77777777">
        <w:tc>
          <w:tcPr>
            <w:tcW w:w="3402"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tcPr>
          <w:p w14:paraId="37A9C03A" w14:textId="77777777" w:rsidR="00DB1E62" w:rsidRDefault="00966396">
            <w:pPr>
              <w:spacing w:after="0" w:line="240" w:lineRule="auto"/>
              <w:ind w:firstLine="426"/>
              <w:jc w:val="both"/>
              <w:rPr>
                <w:rFonts w:ascii="Times New Roman" w:eastAsia="Calibri" w:hAnsi="Times New Roman"/>
                <w:color w:val="000000"/>
                <w:sz w:val="28"/>
                <w:szCs w:val="28"/>
                <w:lang w:val="uk-UA"/>
              </w:rPr>
            </w:pPr>
            <w:r>
              <w:rPr>
                <w:rFonts w:ascii="Times New Roman" w:eastAsia="Calibri" w:hAnsi="Times New Roman"/>
                <w:color w:val="000000"/>
                <w:sz w:val="28"/>
                <w:szCs w:val="28"/>
                <w:lang w:val="uk-UA"/>
              </w:rPr>
              <w:t>інші кошти не заборонені законодавством (спеціальний фонд)</w:t>
            </w:r>
          </w:p>
        </w:tc>
        <w:tc>
          <w:tcPr>
            <w:tcW w:w="1288" w:type="dxa"/>
            <w:tcBorders>
              <w:top w:val="single" w:sz="4" w:space="0" w:color="auto"/>
              <w:left w:val="single" w:sz="4" w:space="0" w:color="auto"/>
              <w:bottom w:val="single" w:sz="8" w:space="0" w:color="000000"/>
              <w:right w:val="single" w:sz="4" w:space="0" w:color="auto"/>
            </w:tcBorders>
            <w:tcMar>
              <w:top w:w="0" w:type="dxa"/>
              <w:left w:w="108" w:type="dxa"/>
              <w:bottom w:w="0" w:type="dxa"/>
              <w:right w:w="108" w:type="dxa"/>
            </w:tcMar>
          </w:tcPr>
          <w:p w14:paraId="06403BB4" w14:textId="77777777" w:rsidR="00DB1E62" w:rsidRDefault="00966396">
            <w:pPr>
              <w:spacing w:after="0" w:line="240" w:lineRule="auto"/>
              <w:jc w:val="center"/>
              <w:rPr>
                <w:rFonts w:ascii="Times New Roman" w:eastAsia="Calibri" w:hAnsi="Times New Roman"/>
                <w:color w:val="000000"/>
                <w:sz w:val="28"/>
                <w:szCs w:val="28"/>
                <w:lang w:val="uk-UA"/>
              </w:rPr>
            </w:pPr>
            <w:r>
              <w:rPr>
                <w:rFonts w:ascii="Times New Roman" w:eastAsia="Calibri" w:hAnsi="Times New Roman"/>
                <w:color w:val="000000"/>
                <w:sz w:val="28"/>
                <w:szCs w:val="28"/>
                <w:lang w:val="uk-UA"/>
              </w:rPr>
              <w:t>80,0</w:t>
            </w:r>
          </w:p>
        </w:tc>
        <w:tc>
          <w:tcPr>
            <w:tcW w:w="1018" w:type="dxa"/>
            <w:tcBorders>
              <w:top w:val="single" w:sz="4" w:space="0" w:color="auto"/>
              <w:left w:val="single" w:sz="4" w:space="0" w:color="auto"/>
              <w:bottom w:val="single" w:sz="8" w:space="0" w:color="000000"/>
              <w:right w:val="single" w:sz="4" w:space="0" w:color="auto"/>
            </w:tcBorders>
          </w:tcPr>
          <w:p w14:paraId="693F2408" w14:textId="77777777" w:rsidR="00DB1E62" w:rsidRDefault="00966396">
            <w:pPr>
              <w:spacing w:after="0" w:line="240" w:lineRule="auto"/>
              <w:jc w:val="center"/>
              <w:rPr>
                <w:rFonts w:ascii="Times New Roman" w:eastAsia="Calibri" w:hAnsi="Times New Roman"/>
                <w:color w:val="000000"/>
                <w:sz w:val="28"/>
                <w:szCs w:val="28"/>
                <w:lang w:val="uk-UA"/>
              </w:rPr>
            </w:pPr>
            <w:r>
              <w:rPr>
                <w:rFonts w:ascii="Times New Roman" w:eastAsia="Calibri" w:hAnsi="Times New Roman"/>
                <w:color w:val="000000"/>
                <w:sz w:val="28"/>
                <w:szCs w:val="28"/>
                <w:lang w:val="uk-UA"/>
              </w:rPr>
              <w:t>84,8</w:t>
            </w:r>
          </w:p>
        </w:tc>
        <w:tc>
          <w:tcPr>
            <w:tcW w:w="1242" w:type="dxa"/>
            <w:tcBorders>
              <w:top w:val="single" w:sz="4" w:space="0" w:color="auto"/>
              <w:left w:val="single" w:sz="4" w:space="0" w:color="auto"/>
              <w:bottom w:val="single" w:sz="8" w:space="0" w:color="000000"/>
              <w:right w:val="single" w:sz="4" w:space="0" w:color="auto"/>
            </w:tcBorders>
          </w:tcPr>
          <w:p w14:paraId="3656373A" w14:textId="77777777" w:rsidR="00DB1E62" w:rsidRDefault="00966396">
            <w:pPr>
              <w:spacing w:after="0" w:line="240" w:lineRule="auto"/>
              <w:jc w:val="center"/>
              <w:rPr>
                <w:rFonts w:ascii="Times New Roman" w:eastAsia="Calibri" w:hAnsi="Times New Roman"/>
                <w:color w:val="000000"/>
                <w:sz w:val="28"/>
                <w:szCs w:val="28"/>
                <w:lang w:val="uk-UA"/>
              </w:rPr>
            </w:pPr>
            <w:r>
              <w:rPr>
                <w:rFonts w:ascii="Times New Roman" w:eastAsia="Calibri" w:hAnsi="Times New Roman"/>
                <w:color w:val="000000"/>
                <w:sz w:val="28"/>
                <w:szCs w:val="28"/>
                <w:lang w:val="uk-UA"/>
              </w:rPr>
              <w:t>102</w:t>
            </w:r>
          </w:p>
        </w:tc>
        <w:tc>
          <w:tcPr>
            <w:tcW w:w="2441"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14:paraId="24916A43" w14:textId="77777777" w:rsidR="00DB1E62" w:rsidRDefault="00966396">
            <w:pPr>
              <w:spacing w:after="0" w:line="240" w:lineRule="auto"/>
              <w:ind w:firstLine="426"/>
              <w:jc w:val="center"/>
              <w:rPr>
                <w:rFonts w:ascii="Times New Roman" w:eastAsia="Calibri" w:hAnsi="Times New Roman"/>
                <w:sz w:val="28"/>
                <w:szCs w:val="28"/>
                <w:lang w:val="uk-UA"/>
              </w:rPr>
            </w:pPr>
            <w:r>
              <w:rPr>
                <w:rFonts w:ascii="Times New Roman" w:eastAsia="Calibri" w:hAnsi="Times New Roman"/>
                <w:sz w:val="28"/>
                <w:szCs w:val="28"/>
                <w:lang w:val="uk-UA"/>
              </w:rPr>
              <w:t>266,8</w:t>
            </w:r>
          </w:p>
        </w:tc>
      </w:tr>
    </w:tbl>
    <w:p w14:paraId="7E4C1428" w14:textId="77777777" w:rsidR="00DB1E62" w:rsidRDefault="00DB1E62">
      <w:pPr>
        <w:shd w:val="clear" w:color="auto" w:fill="FFFFFF"/>
        <w:spacing w:after="0" w:line="240" w:lineRule="auto"/>
        <w:jc w:val="both"/>
        <w:rPr>
          <w:rFonts w:ascii="Times New Roman" w:hAnsi="Times New Roman"/>
          <w:b/>
          <w:bCs/>
          <w:color w:val="000000"/>
          <w:sz w:val="28"/>
          <w:szCs w:val="28"/>
          <w:lang w:val="uk-UA"/>
        </w:rPr>
      </w:pPr>
    </w:p>
    <w:p w14:paraId="47AE4654" w14:textId="77777777" w:rsidR="00DB1E62" w:rsidRDefault="00966396">
      <w:pPr>
        <w:pStyle w:val="1"/>
        <w:jc w:val="center"/>
        <w:rPr>
          <w:rFonts w:ascii="Times New Roman" w:hAnsi="Times New Roman" w:cs="Times New Roman"/>
          <w:b w:val="0"/>
          <w:color w:val="auto"/>
          <w:lang w:val="uk-UA"/>
        </w:rPr>
      </w:pPr>
      <w:bookmarkStart w:id="9" w:name="_Toc182921172"/>
      <w:r>
        <w:rPr>
          <w:rFonts w:ascii="Times New Roman" w:hAnsi="Times New Roman" w:cs="Times New Roman"/>
          <w:b w:val="0"/>
          <w:color w:val="auto"/>
          <w:lang w:val="en-US"/>
        </w:rPr>
        <w:t>VI</w:t>
      </w:r>
      <w:r>
        <w:rPr>
          <w:rFonts w:ascii="Times New Roman" w:hAnsi="Times New Roman" w:cs="Times New Roman"/>
          <w:b w:val="0"/>
          <w:color w:val="auto"/>
        </w:rPr>
        <w:t>. О</w:t>
      </w:r>
      <w:proofErr w:type="spellStart"/>
      <w:r>
        <w:rPr>
          <w:rFonts w:ascii="Times New Roman" w:hAnsi="Times New Roman" w:cs="Times New Roman"/>
          <w:b w:val="0"/>
          <w:color w:val="auto"/>
          <w:lang w:val="uk-UA"/>
        </w:rPr>
        <w:t>чікувані</w:t>
      </w:r>
      <w:proofErr w:type="spellEnd"/>
      <w:r>
        <w:rPr>
          <w:rFonts w:ascii="Times New Roman" w:hAnsi="Times New Roman" w:cs="Times New Roman"/>
          <w:b w:val="0"/>
          <w:color w:val="auto"/>
          <w:lang w:val="uk-UA"/>
        </w:rPr>
        <w:t xml:space="preserve"> результати виконання Програми</w:t>
      </w:r>
      <w:bookmarkEnd w:id="9"/>
    </w:p>
    <w:p w14:paraId="03CCF1D7" w14:textId="77777777" w:rsidR="00DB1E62" w:rsidRDefault="00DB1E62">
      <w:pPr>
        <w:pStyle w:val="af"/>
        <w:shd w:val="clear" w:color="auto" w:fill="FFFFFF"/>
        <w:spacing w:after="0" w:line="240" w:lineRule="auto"/>
        <w:rPr>
          <w:rFonts w:ascii="Times New Roman" w:hAnsi="Times New Roman"/>
          <w:color w:val="000000"/>
          <w:sz w:val="28"/>
          <w:szCs w:val="28"/>
          <w:lang w:val="uk-UA"/>
        </w:rPr>
      </w:pPr>
    </w:p>
    <w:p w14:paraId="6866791B" w14:textId="77777777" w:rsidR="00DB1E62" w:rsidRDefault="00966396">
      <w:pPr>
        <w:shd w:val="clear" w:color="auto" w:fill="FFFFFF"/>
        <w:spacing w:after="0" w:line="240" w:lineRule="auto"/>
        <w:ind w:firstLine="567"/>
        <w:jc w:val="both"/>
        <w:rPr>
          <w:rFonts w:ascii="Times New Roman" w:hAnsi="Times New Roman"/>
          <w:b/>
          <w:color w:val="000000"/>
          <w:sz w:val="28"/>
          <w:szCs w:val="28"/>
        </w:rPr>
      </w:pPr>
      <w:r>
        <w:rPr>
          <w:rFonts w:ascii="Times New Roman" w:hAnsi="Times New Roman"/>
          <w:b/>
          <w:bCs/>
          <w:color w:val="000000"/>
          <w:sz w:val="28"/>
          <w:szCs w:val="28"/>
        </w:rPr>
        <w:t> </w:t>
      </w:r>
      <w:r>
        <w:rPr>
          <w:rFonts w:ascii="Times New Roman" w:hAnsi="Times New Roman"/>
          <w:color w:val="000000"/>
          <w:sz w:val="28"/>
          <w:szCs w:val="28"/>
        </w:rPr>
        <w:tab/>
      </w:r>
      <w:proofErr w:type="spellStart"/>
      <w:r>
        <w:rPr>
          <w:rFonts w:ascii="Times New Roman" w:hAnsi="Times New Roman"/>
          <w:b/>
          <w:color w:val="000000"/>
          <w:sz w:val="28"/>
          <w:szCs w:val="28"/>
        </w:rPr>
        <w:t>Реалізація</w:t>
      </w:r>
      <w:proofErr w:type="spellEnd"/>
      <w:r>
        <w:rPr>
          <w:rFonts w:ascii="Times New Roman" w:hAnsi="Times New Roman"/>
          <w:b/>
          <w:color w:val="000000"/>
          <w:sz w:val="28"/>
          <w:szCs w:val="28"/>
          <w:lang w:val="uk-UA"/>
        </w:rPr>
        <w:t xml:space="preserve"> </w:t>
      </w:r>
      <w:proofErr w:type="spellStart"/>
      <w:r>
        <w:rPr>
          <w:rFonts w:ascii="Times New Roman" w:hAnsi="Times New Roman"/>
          <w:b/>
          <w:color w:val="000000"/>
          <w:sz w:val="28"/>
          <w:szCs w:val="28"/>
        </w:rPr>
        <w:t>заходів</w:t>
      </w:r>
      <w:proofErr w:type="spellEnd"/>
      <w:r>
        <w:rPr>
          <w:rFonts w:ascii="Times New Roman" w:hAnsi="Times New Roman"/>
          <w:b/>
          <w:color w:val="000000"/>
          <w:sz w:val="28"/>
          <w:szCs w:val="28"/>
          <w:lang w:val="uk-UA"/>
        </w:rPr>
        <w:t xml:space="preserve"> </w:t>
      </w:r>
      <w:proofErr w:type="spellStart"/>
      <w:r>
        <w:rPr>
          <w:rFonts w:ascii="Times New Roman" w:hAnsi="Times New Roman"/>
          <w:b/>
          <w:color w:val="000000"/>
          <w:sz w:val="28"/>
          <w:szCs w:val="28"/>
        </w:rPr>
        <w:t>Програми</w:t>
      </w:r>
      <w:proofErr w:type="spellEnd"/>
      <w:r>
        <w:rPr>
          <w:rFonts w:ascii="Times New Roman" w:hAnsi="Times New Roman"/>
          <w:b/>
          <w:color w:val="000000"/>
          <w:sz w:val="28"/>
          <w:szCs w:val="28"/>
        </w:rPr>
        <w:t xml:space="preserve"> дозволить:</w:t>
      </w:r>
    </w:p>
    <w:p w14:paraId="3E40DCE5" w14:textId="77777777" w:rsidR="00DB1E62" w:rsidRDefault="00966396">
      <w:pPr>
        <w:numPr>
          <w:ilvl w:val="0"/>
          <w:numId w:val="7"/>
        </w:numPr>
        <w:tabs>
          <w:tab w:val="left" w:pos="851"/>
        </w:tabs>
        <w:spacing w:after="0" w:line="240" w:lineRule="auto"/>
        <w:ind w:left="0" w:firstLine="567"/>
        <w:jc w:val="both"/>
        <w:rPr>
          <w:rFonts w:ascii="Times New Roman" w:hAnsi="Times New Roman"/>
          <w:color w:val="000000"/>
          <w:sz w:val="28"/>
          <w:szCs w:val="28"/>
        </w:rPr>
      </w:pPr>
      <w:proofErr w:type="spellStart"/>
      <w:r>
        <w:rPr>
          <w:rFonts w:ascii="Times New Roman" w:hAnsi="Times New Roman"/>
          <w:color w:val="000000"/>
          <w:sz w:val="28"/>
          <w:szCs w:val="28"/>
        </w:rPr>
        <w:t>забезпечити</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соціальний</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захист</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дітей</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пільгових</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категорій</w:t>
      </w:r>
      <w:proofErr w:type="spellEnd"/>
      <w:r>
        <w:rPr>
          <w:rFonts w:ascii="Times New Roman" w:hAnsi="Times New Roman"/>
          <w:color w:val="000000"/>
          <w:sz w:val="28"/>
          <w:szCs w:val="28"/>
        </w:rPr>
        <w:t>;</w:t>
      </w:r>
    </w:p>
    <w:p w14:paraId="59672018" w14:textId="77777777" w:rsidR="00DB1E62" w:rsidRDefault="00966396">
      <w:pPr>
        <w:numPr>
          <w:ilvl w:val="0"/>
          <w:numId w:val="7"/>
        </w:numPr>
        <w:tabs>
          <w:tab w:val="left" w:pos="851"/>
        </w:tabs>
        <w:spacing w:after="0" w:line="240" w:lineRule="auto"/>
        <w:ind w:left="0" w:firstLine="567"/>
        <w:jc w:val="both"/>
        <w:rPr>
          <w:rFonts w:ascii="Times New Roman" w:hAnsi="Times New Roman"/>
          <w:color w:val="000000"/>
          <w:sz w:val="28"/>
          <w:szCs w:val="28"/>
        </w:rPr>
      </w:pPr>
      <w:proofErr w:type="spellStart"/>
      <w:r>
        <w:rPr>
          <w:rFonts w:ascii="Times New Roman" w:hAnsi="Times New Roman"/>
          <w:color w:val="000000"/>
          <w:sz w:val="28"/>
          <w:szCs w:val="28"/>
        </w:rPr>
        <w:t>забезпечити</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харчування</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дітей</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дошкільного</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віку</w:t>
      </w:r>
      <w:proofErr w:type="spellEnd"/>
      <w:r>
        <w:rPr>
          <w:rFonts w:ascii="Times New Roman" w:hAnsi="Times New Roman"/>
          <w:color w:val="000000"/>
          <w:sz w:val="28"/>
          <w:szCs w:val="28"/>
        </w:rPr>
        <w:t>;</w:t>
      </w:r>
    </w:p>
    <w:p w14:paraId="64472FEE" w14:textId="77777777" w:rsidR="00DB1E62" w:rsidRDefault="00966396">
      <w:pPr>
        <w:numPr>
          <w:ilvl w:val="0"/>
          <w:numId w:val="7"/>
        </w:numPr>
        <w:tabs>
          <w:tab w:val="left" w:pos="851"/>
        </w:tabs>
        <w:spacing w:after="0" w:line="240" w:lineRule="auto"/>
        <w:ind w:left="0" w:firstLine="567"/>
        <w:jc w:val="both"/>
        <w:rPr>
          <w:rFonts w:ascii="Times New Roman" w:hAnsi="Times New Roman"/>
          <w:color w:val="000000"/>
          <w:sz w:val="28"/>
          <w:szCs w:val="28"/>
        </w:rPr>
      </w:pPr>
      <w:proofErr w:type="spellStart"/>
      <w:r>
        <w:rPr>
          <w:rFonts w:ascii="Times New Roman" w:hAnsi="Times New Roman"/>
          <w:color w:val="000000"/>
          <w:sz w:val="28"/>
          <w:szCs w:val="28"/>
        </w:rPr>
        <w:t>забезпечити</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нормальний</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розвиток</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дітей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що</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безпосередньо</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залежить</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від</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якості</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їхнього</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харчування</w:t>
      </w:r>
      <w:proofErr w:type="spellEnd"/>
      <w:r>
        <w:rPr>
          <w:rFonts w:ascii="Times New Roman" w:hAnsi="Times New Roman"/>
          <w:color w:val="000000"/>
          <w:sz w:val="28"/>
          <w:szCs w:val="28"/>
        </w:rPr>
        <w:t>;</w:t>
      </w:r>
    </w:p>
    <w:p w14:paraId="1A0696EE" w14:textId="77777777" w:rsidR="00DB1E62" w:rsidRDefault="00966396">
      <w:pPr>
        <w:numPr>
          <w:ilvl w:val="0"/>
          <w:numId w:val="7"/>
        </w:numPr>
        <w:tabs>
          <w:tab w:val="left" w:pos="851"/>
        </w:tabs>
        <w:spacing w:after="0" w:line="240" w:lineRule="auto"/>
        <w:ind w:left="0" w:firstLine="567"/>
        <w:jc w:val="both"/>
        <w:rPr>
          <w:rFonts w:ascii="Times New Roman" w:hAnsi="Times New Roman"/>
          <w:color w:val="000000"/>
          <w:sz w:val="28"/>
          <w:szCs w:val="28"/>
        </w:rPr>
      </w:pPr>
      <w:proofErr w:type="spellStart"/>
      <w:r>
        <w:rPr>
          <w:rFonts w:ascii="Times New Roman" w:hAnsi="Times New Roman"/>
          <w:color w:val="000000"/>
          <w:sz w:val="28"/>
          <w:szCs w:val="28"/>
        </w:rPr>
        <w:t>забезпечити</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покращення</w:t>
      </w:r>
      <w:proofErr w:type="spellEnd"/>
      <w:r>
        <w:rPr>
          <w:rFonts w:ascii="Times New Roman" w:hAnsi="Times New Roman"/>
          <w:color w:val="000000"/>
          <w:sz w:val="28"/>
          <w:szCs w:val="28"/>
        </w:rPr>
        <w:t xml:space="preserve"> умов </w:t>
      </w:r>
      <w:proofErr w:type="spellStart"/>
      <w:r>
        <w:rPr>
          <w:rFonts w:ascii="Times New Roman" w:hAnsi="Times New Roman"/>
          <w:color w:val="000000"/>
          <w:sz w:val="28"/>
          <w:szCs w:val="28"/>
        </w:rPr>
        <w:t>організації</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харчування</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дітей</w:t>
      </w:r>
      <w:proofErr w:type="spellEnd"/>
      <w:r>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у </w:t>
      </w:r>
      <w:r>
        <w:rPr>
          <w:rFonts w:ascii="Times New Roman" w:hAnsi="Times New Roman"/>
          <w:color w:val="000000"/>
          <w:sz w:val="28"/>
          <w:szCs w:val="28"/>
          <w:lang w:val="uk-UA"/>
        </w:rPr>
        <w:t>закладах</w:t>
      </w:r>
      <w:proofErr w:type="gramEnd"/>
      <w:r>
        <w:rPr>
          <w:rFonts w:ascii="Times New Roman" w:hAnsi="Times New Roman"/>
          <w:color w:val="000000"/>
          <w:sz w:val="28"/>
          <w:szCs w:val="28"/>
          <w:lang w:val="uk-UA"/>
        </w:rPr>
        <w:t xml:space="preserve"> дошкільної освіти </w:t>
      </w:r>
      <w:proofErr w:type="spellStart"/>
      <w:r>
        <w:rPr>
          <w:rFonts w:ascii="Times New Roman" w:hAnsi="Times New Roman"/>
          <w:color w:val="000000"/>
          <w:sz w:val="28"/>
          <w:szCs w:val="28"/>
          <w:lang w:val="uk-UA"/>
        </w:rPr>
        <w:t>Березнянської</w:t>
      </w:r>
      <w:proofErr w:type="spellEnd"/>
      <w:r>
        <w:rPr>
          <w:rFonts w:ascii="Times New Roman" w:hAnsi="Times New Roman"/>
          <w:color w:val="000000"/>
          <w:sz w:val="28"/>
          <w:szCs w:val="28"/>
          <w:lang w:val="uk-UA"/>
        </w:rPr>
        <w:t xml:space="preserve"> селищної територіальної громади;</w:t>
      </w:r>
    </w:p>
    <w:p w14:paraId="09D8D74B" w14:textId="77777777" w:rsidR="00DB1E62" w:rsidRDefault="00966396">
      <w:pPr>
        <w:shd w:val="clear" w:color="auto" w:fill="FFFFFF"/>
        <w:spacing w:after="0" w:line="240" w:lineRule="auto"/>
        <w:ind w:firstLine="567"/>
        <w:jc w:val="both"/>
        <w:rPr>
          <w:rFonts w:ascii="Times New Roman" w:hAnsi="Times New Roman"/>
          <w:color w:val="000000"/>
          <w:sz w:val="28"/>
          <w:szCs w:val="28"/>
          <w:lang w:val="uk-UA"/>
        </w:rPr>
      </w:pPr>
      <w:r>
        <w:rPr>
          <w:rFonts w:ascii="Times New Roman" w:hAnsi="Times New Roman"/>
          <w:b/>
          <w:bCs/>
          <w:color w:val="000000"/>
          <w:sz w:val="28"/>
          <w:szCs w:val="28"/>
        </w:rPr>
        <w:t> </w:t>
      </w:r>
      <w:r>
        <w:rPr>
          <w:rFonts w:ascii="Times New Roman" w:hAnsi="Times New Roman"/>
          <w:color w:val="000000"/>
          <w:sz w:val="28"/>
          <w:szCs w:val="28"/>
        </w:rPr>
        <w:t xml:space="preserve">- </w:t>
      </w:r>
      <w:r>
        <w:rPr>
          <w:rFonts w:ascii="Times New Roman" w:hAnsi="Times New Roman"/>
          <w:color w:val="000000"/>
          <w:sz w:val="28"/>
          <w:szCs w:val="28"/>
          <w:lang w:val="uk-UA"/>
        </w:rPr>
        <w:t>с</w:t>
      </w:r>
      <w:proofErr w:type="spellStart"/>
      <w:r>
        <w:rPr>
          <w:rFonts w:ascii="Times New Roman" w:hAnsi="Times New Roman"/>
          <w:color w:val="000000"/>
          <w:sz w:val="28"/>
          <w:szCs w:val="28"/>
        </w:rPr>
        <w:t>творення</w:t>
      </w:r>
      <w:proofErr w:type="spellEnd"/>
      <w:r>
        <w:rPr>
          <w:rFonts w:ascii="Times New Roman" w:hAnsi="Times New Roman"/>
          <w:color w:val="000000"/>
          <w:sz w:val="28"/>
          <w:szCs w:val="28"/>
        </w:rPr>
        <w:t xml:space="preserve"> умов, </w:t>
      </w:r>
      <w:proofErr w:type="spellStart"/>
      <w:r>
        <w:rPr>
          <w:rFonts w:ascii="Times New Roman" w:hAnsi="Times New Roman"/>
          <w:color w:val="000000"/>
          <w:sz w:val="28"/>
          <w:szCs w:val="28"/>
        </w:rPr>
        <w:t>що</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сприяють</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зміцненню</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здоров'я</w:t>
      </w:r>
      <w:proofErr w:type="spellEnd"/>
      <w:r>
        <w:rPr>
          <w:rFonts w:ascii="Times New Roman" w:hAnsi="Times New Roman"/>
          <w:color w:val="000000"/>
          <w:sz w:val="28"/>
          <w:szCs w:val="28"/>
          <w:lang w:val="uk-UA"/>
        </w:rPr>
        <w:t xml:space="preserve"> вихованців закладів дошкільної освіти</w:t>
      </w:r>
      <w:r>
        <w:rPr>
          <w:rFonts w:ascii="Times New Roman" w:hAnsi="Times New Roman"/>
          <w:color w:val="000000"/>
          <w:sz w:val="28"/>
          <w:szCs w:val="28"/>
        </w:rPr>
        <w:t xml:space="preserve">, </w:t>
      </w:r>
      <w:proofErr w:type="spellStart"/>
      <w:r>
        <w:rPr>
          <w:rFonts w:ascii="Times New Roman" w:hAnsi="Times New Roman"/>
          <w:color w:val="000000"/>
          <w:sz w:val="28"/>
          <w:szCs w:val="28"/>
        </w:rPr>
        <w:t>їх</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гармонійному</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розвитку</w:t>
      </w:r>
      <w:proofErr w:type="spellEnd"/>
      <w:r>
        <w:rPr>
          <w:rFonts w:ascii="Times New Roman" w:hAnsi="Times New Roman"/>
          <w:color w:val="000000"/>
          <w:sz w:val="28"/>
          <w:szCs w:val="28"/>
        </w:rPr>
        <w:t>;</w:t>
      </w:r>
    </w:p>
    <w:p w14:paraId="5EC81FE0" w14:textId="77777777" w:rsidR="00DB1E62" w:rsidRDefault="00966396">
      <w:pPr>
        <w:shd w:val="clear" w:color="auto" w:fill="FFFFFF"/>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забезпечення якісного та збалансованого харчування вихованців закладів дошкільної освіти.</w:t>
      </w:r>
    </w:p>
    <w:p w14:paraId="3E7BC717" w14:textId="77777777" w:rsidR="00DB1E62" w:rsidRDefault="00966396">
      <w:pPr>
        <w:pStyle w:val="1"/>
        <w:jc w:val="center"/>
        <w:rPr>
          <w:rFonts w:ascii="Times New Roman" w:hAnsi="Times New Roman" w:cs="Times New Roman"/>
          <w:b w:val="0"/>
          <w:color w:val="auto"/>
          <w:lang w:val="uk-UA"/>
        </w:rPr>
      </w:pPr>
      <w:bookmarkStart w:id="10" w:name="_Toc182921173"/>
      <w:r>
        <w:rPr>
          <w:rFonts w:ascii="Times New Roman" w:hAnsi="Times New Roman" w:cs="Times New Roman"/>
          <w:b w:val="0"/>
          <w:color w:val="auto"/>
          <w:lang w:val="en-US"/>
        </w:rPr>
        <w:t>VII</w:t>
      </w:r>
      <w:r>
        <w:rPr>
          <w:rFonts w:ascii="Times New Roman" w:hAnsi="Times New Roman" w:cs="Times New Roman"/>
          <w:b w:val="0"/>
          <w:color w:val="auto"/>
        </w:rPr>
        <w:t>. У</w:t>
      </w:r>
      <w:r>
        <w:rPr>
          <w:rFonts w:ascii="Times New Roman" w:hAnsi="Times New Roman" w:cs="Times New Roman"/>
          <w:b w:val="0"/>
          <w:color w:val="auto"/>
          <w:lang w:val="uk-UA"/>
        </w:rPr>
        <w:t>правління Програмою та контроль за її виконанням</w:t>
      </w:r>
      <w:bookmarkEnd w:id="10"/>
    </w:p>
    <w:p w14:paraId="2D919AB8" w14:textId="77777777" w:rsidR="00DB1E62" w:rsidRDefault="00DB1E62">
      <w:pPr>
        <w:pStyle w:val="af"/>
        <w:spacing w:after="0" w:line="240" w:lineRule="auto"/>
        <w:jc w:val="both"/>
        <w:rPr>
          <w:rFonts w:ascii="Times New Roman" w:hAnsi="Times New Roman"/>
          <w:b/>
          <w:bCs/>
          <w:color w:val="000000"/>
          <w:sz w:val="28"/>
          <w:szCs w:val="28"/>
          <w:lang w:val="uk-UA"/>
        </w:rPr>
      </w:pPr>
    </w:p>
    <w:p w14:paraId="45E944C2" w14:textId="77777777" w:rsidR="00DB1E62" w:rsidRDefault="00966396">
      <w:pPr>
        <w:shd w:val="clear" w:color="auto" w:fill="FFFFFF"/>
        <w:spacing w:after="0" w:line="240" w:lineRule="auto"/>
        <w:ind w:firstLine="567"/>
        <w:jc w:val="both"/>
        <w:rPr>
          <w:rFonts w:ascii="Times New Roman" w:hAnsi="Times New Roman"/>
          <w:color w:val="000000"/>
          <w:sz w:val="28"/>
          <w:szCs w:val="28"/>
          <w:lang w:val="uk-UA"/>
        </w:rPr>
      </w:pPr>
      <w:proofErr w:type="spellStart"/>
      <w:r>
        <w:rPr>
          <w:rFonts w:ascii="Times New Roman" w:hAnsi="Times New Roman"/>
          <w:color w:val="000000"/>
          <w:sz w:val="28"/>
          <w:szCs w:val="28"/>
        </w:rPr>
        <w:t>Організація</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виконання</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Програми</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покладається</w:t>
      </w:r>
      <w:proofErr w:type="spellEnd"/>
      <w:r>
        <w:rPr>
          <w:rFonts w:ascii="Times New Roman" w:hAnsi="Times New Roman"/>
          <w:color w:val="000000"/>
          <w:sz w:val="28"/>
          <w:szCs w:val="28"/>
        </w:rPr>
        <w:t xml:space="preserve"> на </w:t>
      </w:r>
      <w:r>
        <w:rPr>
          <w:rFonts w:ascii="Times New Roman" w:hAnsi="Times New Roman"/>
          <w:color w:val="000000"/>
          <w:sz w:val="28"/>
          <w:szCs w:val="28"/>
          <w:lang w:val="uk-UA"/>
        </w:rPr>
        <w:t>в</w:t>
      </w:r>
      <w:r>
        <w:rPr>
          <w:rFonts w:ascii="Times New Roman" w:hAnsi="Times New Roman"/>
          <w:sz w:val="28"/>
          <w:szCs w:val="28"/>
          <w:lang w:val="uk-UA"/>
        </w:rPr>
        <w:t xml:space="preserve">ідділ освіти, культури, молоді і спорту </w:t>
      </w:r>
      <w:proofErr w:type="spellStart"/>
      <w:r>
        <w:rPr>
          <w:rFonts w:ascii="Times New Roman" w:hAnsi="Times New Roman"/>
          <w:color w:val="000000"/>
          <w:sz w:val="28"/>
          <w:szCs w:val="28"/>
          <w:lang w:val="uk-UA"/>
        </w:rPr>
        <w:t>Березнянської</w:t>
      </w:r>
      <w:proofErr w:type="spellEnd"/>
      <w:r>
        <w:rPr>
          <w:rFonts w:ascii="Times New Roman" w:hAnsi="Times New Roman"/>
          <w:color w:val="000000"/>
          <w:sz w:val="28"/>
          <w:szCs w:val="28"/>
          <w:lang w:val="uk-UA"/>
        </w:rPr>
        <w:t xml:space="preserve"> селищної</w:t>
      </w:r>
      <w:r>
        <w:rPr>
          <w:rFonts w:ascii="Times New Roman" w:hAnsi="Times New Roman"/>
          <w:color w:val="000000"/>
          <w:sz w:val="28"/>
          <w:szCs w:val="28"/>
        </w:rPr>
        <w:t xml:space="preserve"> ради. </w:t>
      </w:r>
    </w:p>
    <w:p w14:paraId="20FF9DFF" w14:textId="77777777" w:rsidR="00DB1E62" w:rsidRDefault="00966396">
      <w:pPr>
        <w:tabs>
          <w:tab w:val="left" w:pos="851"/>
        </w:tabs>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Відділ освіти, культури, молоді і спорту </w:t>
      </w:r>
      <w:proofErr w:type="spellStart"/>
      <w:r>
        <w:rPr>
          <w:rFonts w:ascii="Times New Roman" w:hAnsi="Times New Roman"/>
          <w:sz w:val="28"/>
          <w:szCs w:val="28"/>
          <w:lang w:val="uk-UA"/>
        </w:rPr>
        <w:t>Березнянської</w:t>
      </w:r>
      <w:proofErr w:type="spellEnd"/>
      <w:r>
        <w:rPr>
          <w:rFonts w:ascii="Times New Roman" w:hAnsi="Times New Roman"/>
          <w:sz w:val="28"/>
          <w:szCs w:val="28"/>
          <w:lang w:val="uk-UA"/>
        </w:rPr>
        <w:t xml:space="preserve"> селищної ради забезпечує постійну координацію процесу організації харчування, здійснює облік дітей, охоплених безоплатним харчуванням.</w:t>
      </w:r>
    </w:p>
    <w:p w14:paraId="095CF91C" w14:textId="77777777" w:rsidR="00DB1E62" w:rsidRDefault="00966396">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Контроль за </w:t>
      </w:r>
      <w:proofErr w:type="spellStart"/>
      <w:r>
        <w:rPr>
          <w:rFonts w:ascii="Times New Roman" w:hAnsi="Times New Roman"/>
          <w:color w:val="000000"/>
          <w:sz w:val="28"/>
          <w:szCs w:val="28"/>
        </w:rPr>
        <w:t>виконанням</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Програми</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здійснює</w:t>
      </w:r>
      <w:proofErr w:type="spellEnd"/>
      <w:r>
        <w:rPr>
          <w:rFonts w:ascii="Times New Roman" w:hAnsi="Times New Roman"/>
          <w:color w:val="000000"/>
          <w:sz w:val="28"/>
          <w:szCs w:val="28"/>
          <w:lang w:val="uk-UA"/>
        </w:rPr>
        <w:t xml:space="preserve"> Березнянська селищна</w:t>
      </w:r>
      <w:r>
        <w:rPr>
          <w:rFonts w:ascii="Times New Roman" w:hAnsi="Times New Roman"/>
          <w:color w:val="000000"/>
          <w:sz w:val="28"/>
          <w:szCs w:val="28"/>
        </w:rPr>
        <w:t xml:space="preserve"> рада.</w:t>
      </w:r>
    </w:p>
    <w:p w14:paraId="4ECD66DC" w14:textId="77777777" w:rsidR="00DB1E62" w:rsidRDefault="00966396">
      <w:pPr>
        <w:shd w:val="clear" w:color="auto" w:fill="FFFFFF"/>
        <w:spacing w:after="0" w:line="240" w:lineRule="auto"/>
        <w:ind w:firstLine="567"/>
        <w:jc w:val="both"/>
        <w:rPr>
          <w:rFonts w:ascii="Times New Roman" w:hAnsi="Times New Roman"/>
          <w:b/>
          <w:color w:val="000000"/>
          <w:sz w:val="28"/>
          <w:szCs w:val="28"/>
          <w:lang w:val="uk-UA"/>
        </w:rPr>
      </w:pPr>
      <w:r>
        <w:rPr>
          <w:rFonts w:ascii="Times New Roman" w:hAnsi="Times New Roman"/>
          <w:color w:val="000000"/>
          <w:sz w:val="28"/>
          <w:szCs w:val="28"/>
          <w:lang w:val="uk-UA"/>
        </w:rPr>
        <w:t xml:space="preserve">Контроль за ходом реалізації Програми здійснюється постійною комісією </w:t>
      </w:r>
      <w:proofErr w:type="spellStart"/>
      <w:r>
        <w:rPr>
          <w:rFonts w:ascii="Times New Roman" w:hAnsi="Times New Roman"/>
          <w:color w:val="000000"/>
          <w:sz w:val="28"/>
          <w:szCs w:val="28"/>
          <w:lang w:val="uk-UA"/>
        </w:rPr>
        <w:t>Березнянської</w:t>
      </w:r>
      <w:proofErr w:type="spellEnd"/>
      <w:r>
        <w:rPr>
          <w:rFonts w:ascii="Times New Roman" w:hAnsi="Times New Roman"/>
          <w:color w:val="000000"/>
          <w:sz w:val="28"/>
          <w:szCs w:val="28"/>
          <w:lang w:val="uk-UA"/>
        </w:rPr>
        <w:t xml:space="preserve"> селищної ради з гуманітарних питань, соціального захисту населення</w:t>
      </w:r>
    </w:p>
    <w:p w14:paraId="38EFEEE6" w14:textId="77777777" w:rsidR="00DB1E62" w:rsidRDefault="00966396">
      <w:pPr>
        <w:rPr>
          <w:sz w:val="28"/>
          <w:szCs w:val="28"/>
          <w:lang w:val="uk-UA"/>
        </w:rPr>
      </w:pPr>
      <w:r>
        <w:rPr>
          <w:rFonts w:ascii="Times New Roman" w:hAnsi="Times New Roman"/>
          <w:b/>
          <w:color w:val="000000"/>
          <w:sz w:val="28"/>
          <w:szCs w:val="28"/>
          <w:lang w:val="uk-UA"/>
        </w:rPr>
        <w:t xml:space="preserve">Селищний голова </w:t>
      </w:r>
      <w:r>
        <w:rPr>
          <w:rFonts w:ascii="Times New Roman" w:hAnsi="Times New Roman"/>
          <w:b/>
          <w:color w:val="000000"/>
          <w:sz w:val="28"/>
          <w:szCs w:val="28"/>
          <w:lang w:val="uk-UA"/>
        </w:rPr>
        <w:tab/>
      </w:r>
      <w:r>
        <w:rPr>
          <w:rFonts w:ascii="Times New Roman" w:hAnsi="Times New Roman"/>
          <w:b/>
          <w:color w:val="000000"/>
          <w:sz w:val="28"/>
          <w:szCs w:val="28"/>
          <w:lang w:val="uk-UA"/>
        </w:rPr>
        <w:tab/>
      </w:r>
      <w:r>
        <w:rPr>
          <w:rFonts w:ascii="Times New Roman" w:hAnsi="Times New Roman"/>
          <w:b/>
          <w:color w:val="000000"/>
          <w:sz w:val="28"/>
          <w:szCs w:val="28"/>
          <w:lang w:val="uk-UA"/>
        </w:rPr>
        <w:tab/>
      </w:r>
      <w:r>
        <w:rPr>
          <w:rFonts w:ascii="Times New Roman" w:hAnsi="Times New Roman"/>
          <w:b/>
          <w:color w:val="000000"/>
          <w:sz w:val="28"/>
          <w:szCs w:val="28"/>
          <w:lang w:val="uk-UA"/>
        </w:rPr>
        <w:tab/>
      </w:r>
      <w:r>
        <w:rPr>
          <w:rFonts w:ascii="Times New Roman" w:hAnsi="Times New Roman"/>
          <w:b/>
          <w:color w:val="000000"/>
          <w:sz w:val="28"/>
          <w:szCs w:val="28"/>
          <w:lang w:val="uk-UA"/>
        </w:rPr>
        <w:tab/>
      </w:r>
      <w:r>
        <w:rPr>
          <w:rFonts w:ascii="Times New Roman" w:hAnsi="Times New Roman"/>
          <w:b/>
          <w:color w:val="000000"/>
          <w:sz w:val="28"/>
          <w:szCs w:val="28"/>
          <w:lang w:val="uk-UA"/>
        </w:rPr>
        <w:tab/>
        <w:t>Володимир ПАВЛЕНКО</w:t>
      </w:r>
    </w:p>
    <w:sectPr w:rsidR="00DB1E62" w:rsidSect="00F51B7F">
      <w:headerReference w:type="default" r:id="rId17"/>
      <w:footerReference w:type="default" r:id="rId18"/>
      <w:headerReference w:type="first" r:id="rId19"/>
      <w:pgSz w:w="11906" w:h="16838"/>
      <w:pgMar w:top="1440" w:right="1080" w:bottom="1276"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23002" w14:textId="77777777" w:rsidR="00881049" w:rsidRDefault="00881049">
      <w:pPr>
        <w:spacing w:line="240" w:lineRule="auto"/>
      </w:pPr>
      <w:r>
        <w:separator/>
      </w:r>
    </w:p>
  </w:endnote>
  <w:endnote w:type="continuationSeparator" w:id="0">
    <w:p w14:paraId="508E8DE9" w14:textId="77777777" w:rsidR="00881049" w:rsidRDefault="008810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408031"/>
      <w:showingPlcHdr/>
    </w:sdtPr>
    <w:sdtContent>
      <w:p w14:paraId="0C746C3D" w14:textId="77777777" w:rsidR="00DB1E62" w:rsidRDefault="00A64D7F">
        <w:pPr>
          <w:pStyle w:val="ac"/>
          <w:jc w:val="right"/>
        </w:pPr>
        <w:r>
          <w:t xml:space="preserve">     </w:t>
        </w:r>
      </w:p>
    </w:sdtContent>
  </w:sdt>
  <w:p w14:paraId="696912CF" w14:textId="77777777" w:rsidR="00DB1E62" w:rsidRDefault="00DB1E6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DA7FB" w14:textId="77777777" w:rsidR="00881049" w:rsidRDefault="00881049">
      <w:pPr>
        <w:spacing w:after="0"/>
      </w:pPr>
      <w:r>
        <w:separator/>
      </w:r>
    </w:p>
  </w:footnote>
  <w:footnote w:type="continuationSeparator" w:id="0">
    <w:p w14:paraId="61AF23A5" w14:textId="77777777" w:rsidR="00881049" w:rsidRDefault="008810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F4FE" w14:textId="77777777" w:rsidR="00DB1E62" w:rsidRDefault="00F51B7F">
    <w:pPr>
      <w:pStyle w:val="a7"/>
      <w:jc w:val="right"/>
      <w:rPr>
        <w:rFonts w:ascii="Times New Roman" w:hAnsi="Times New Roman"/>
        <w:sz w:val="28"/>
        <w:lang w:val="uk-UA"/>
      </w:rPr>
    </w:pPr>
    <w:r>
      <w:rPr>
        <w:rFonts w:ascii="Times New Roman" w:hAnsi="Times New Roman"/>
        <w:sz w:val="28"/>
        <w:lang w:val="uk-U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C20F" w14:textId="77777777" w:rsidR="00DB1E62" w:rsidRDefault="00DB1E62">
    <w:pPr>
      <w:pStyle w:val="a7"/>
      <w:jc w:val="right"/>
      <w:rPr>
        <w:rFonts w:ascii="Times New Roman" w:hAnsi="Times New Roman"/>
        <w:sz w:val="28"/>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7B16"/>
    <w:multiLevelType w:val="multilevel"/>
    <w:tmpl w:val="08277B16"/>
    <w:lvl w:ilvl="0">
      <w:numFmt w:val="bullet"/>
      <w:lvlText w:val="-"/>
      <w:lvlJc w:val="left"/>
      <w:pPr>
        <w:ind w:left="1260" w:hanging="360"/>
      </w:pPr>
      <w:rPr>
        <w:rFonts w:ascii="Times New Roman" w:eastAsia="Times New Roman" w:hAnsi="Times New Roman"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1" w15:restartNumberingAfterBreak="0">
    <w:nsid w:val="1101094B"/>
    <w:multiLevelType w:val="multilevel"/>
    <w:tmpl w:val="1101094B"/>
    <w:lvl w:ilvl="0">
      <w:start w:val="1"/>
      <w:numFmt w:val="bullet"/>
      <w:lvlText w:val=""/>
      <w:lvlJc w:val="left"/>
      <w:pPr>
        <w:ind w:left="1584"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242C53"/>
    <w:multiLevelType w:val="multilevel"/>
    <w:tmpl w:val="19242C53"/>
    <w:lvl w:ilvl="0">
      <w:start w:val="2"/>
      <w:numFmt w:val="bullet"/>
      <w:lvlText w:val="-"/>
      <w:lvlJc w:val="left"/>
      <w:pPr>
        <w:ind w:left="928"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10E46D8"/>
    <w:multiLevelType w:val="multilevel"/>
    <w:tmpl w:val="210E4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3B4B83"/>
    <w:multiLevelType w:val="hybridMultilevel"/>
    <w:tmpl w:val="BE48537E"/>
    <w:lvl w:ilvl="0" w:tplc="4A589C1E">
      <w:start w:val="1"/>
      <w:numFmt w:val="decimal"/>
      <w:lvlText w:val="%1."/>
      <w:lvlJc w:val="left"/>
      <w:pPr>
        <w:ind w:left="1587" w:hanging="948"/>
      </w:pPr>
      <w:rPr>
        <w:rFonts w:hint="default"/>
      </w:rPr>
    </w:lvl>
    <w:lvl w:ilvl="1" w:tplc="04220019" w:tentative="1">
      <w:start w:val="1"/>
      <w:numFmt w:val="lowerLetter"/>
      <w:lvlText w:val="%2."/>
      <w:lvlJc w:val="left"/>
      <w:pPr>
        <w:ind w:left="1719" w:hanging="360"/>
      </w:pPr>
    </w:lvl>
    <w:lvl w:ilvl="2" w:tplc="0422001B" w:tentative="1">
      <w:start w:val="1"/>
      <w:numFmt w:val="lowerRoman"/>
      <w:lvlText w:val="%3."/>
      <w:lvlJc w:val="right"/>
      <w:pPr>
        <w:ind w:left="2439" w:hanging="180"/>
      </w:pPr>
    </w:lvl>
    <w:lvl w:ilvl="3" w:tplc="0422000F" w:tentative="1">
      <w:start w:val="1"/>
      <w:numFmt w:val="decimal"/>
      <w:lvlText w:val="%4."/>
      <w:lvlJc w:val="left"/>
      <w:pPr>
        <w:ind w:left="3159" w:hanging="360"/>
      </w:pPr>
    </w:lvl>
    <w:lvl w:ilvl="4" w:tplc="04220019" w:tentative="1">
      <w:start w:val="1"/>
      <w:numFmt w:val="lowerLetter"/>
      <w:lvlText w:val="%5."/>
      <w:lvlJc w:val="left"/>
      <w:pPr>
        <w:ind w:left="3879" w:hanging="360"/>
      </w:pPr>
    </w:lvl>
    <w:lvl w:ilvl="5" w:tplc="0422001B" w:tentative="1">
      <w:start w:val="1"/>
      <w:numFmt w:val="lowerRoman"/>
      <w:lvlText w:val="%6."/>
      <w:lvlJc w:val="right"/>
      <w:pPr>
        <w:ind w:left="4599" w:hanging="180"/>
      </w:pPr>
    </w:lvl>
    <w:lvl w:ilvl="6" w:tplc="0422000F" w:tentative="1">
      <w:start w:val="1"/>
      <w:numFmt w:val="decimal"/>
      <w:lvlText w:val="%7."/>
      <w:lvlJc w:val="left"/>
      <w:pPr>
        <w:ind w:left="5319" w:hanging="360"/>
      </w:pPr>
    </w:lvl>
    <w:lvl w:ilvl="7" w:tplc="04220019" w:tentative="1">
      <w:start w:val="1"/>
      <w:numFmt w:val="lowerLetter"/>
      <w:lvlText w:val="%8."/>
      <w:lvlJc w:val="left"/>
      <w:pPr>
        <w:ind w:left="6039" w:hanging="360"/>
      </w:pPr>
    </w:lvl>
    <w:lvl w:ilvl="8" w:tplc="0422001B" w:tentative="1">
      <w:start w:val="1"/>
      <w:numFmt w:val="lowerRoman"/>
      <w:lvlText w:val="%9."/>
      <w:lvlJc w:val="right"/>
      <w:pPr>
        <w:ind w:left="6759" w:hanging="180"/>
      </w:pPr>
    </w:lvl>
  </w:abstractNum>
  <w:abstractNum w:abstractNumId="5" w15:restartNumberingAfterBreak="0">
    <w:nsid w:val="5F994856"/>
    <w:multiLevelType w:val="singleLevel"/>
    <w:tmpl w:val="5F994856"/>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74A47968"/>
    <w:multiLevelType w:val="multilevel"/>
    <w:tmpl w:val="74A479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80D5609"/>
    <w:multiLevelType w:val="multilevel"/>
    <w:tmpl w:val="780D5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24274944">
    <w:abstractNumId w:val="2"/>
  </w:num>
  <w:num w:numId="2" w16cid:durableId="797840666">
    <w:abstractNumId w:val="1"/>
  </w:num>
  <w:num w:numId="3" w16cid:durableId="1204512742">
    <w:abstractNumId w:val="7"/>
  </w:num>
  <w:num w:numId="4" w16cid:durableId="1201551618">
    <w:abstractNumId w:val="3"/>
  </w:num>
  <w:num w:numId="5" w16cid:durableId="922027850">
    <w:abstractNumId w:val="5"/>
  </w:num>
  <w:num w:numId="6" w16cid:durableId="848912199">
    <w:abstractNumId w:val="6"/>
  </w:num>
  <w:num w:numId="7" w16cid:durableId="1144470177">
    <w:abstractNumId w:val="0"/>
  </w:num>
  <w:num w:numId="8" w16cid:durableId="416168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1C4"/>
    <w:rsid w:val="00002E1F"/>
    <w:rsid w:val="000058D7"/>
    <w:rsid w:val="00006C70"/>
    <w:rsid w:val="0000752E"/>
    <w:rsid w:val="000078CB"/>
    <w:rsid w:val="000137B9"/>
    <w:rsid w:val="000240D1"/>
    <w:rsid w:val="00052ACC"/>
    <w:rsid w:val="00072DB3"/>
    <w:rsid w:val="0008197F"/>
    <w:rsid w:val="00081D08"/>
    <w:rsid w:val="000A124A"/>
    <w:rsid w:val="000A6171"/>
    <w:rsid w:val="000A74D2"/>
    <w:rsid w:val="000B2B74"/>
    <w:rsid w:val="000B5297"/>
    <w:rsid w:val="000B5AB0"/>
    <w:rsid w:val="000C0571"/>
    <w:rsid w:val="000C58CB"/>
    <w:rsid w:val="000F5001"/>
    <w:rsid w:val="000F5A82"/>
    <w:rsid w:val="001050C7"/>
    <w:rsid w:val="001071EC"/>
    <w:rsid w:val="00122936"/>
    <w:rsid w:val="00132FDE"/>
    <w:rsid w:val="00133D6A"/>
    <w:rsid w:val="0013401C"/>
    <w:rsid w:val="001376F4"/>
    <w:rsid w:val="0014362A"/>
    <w:rsid w:val="00156034"/>
    <w:rsid w:val="00161098"/>
    <w:rsid w:val="001678A5"/>
    <w:rsid w:val="00182816"/>
    <w:rsid w:val="00195087"/>
    <w:rsid w:val="001A1DCA"/>
    <w:rsid w:val="001A334A"/>
    <w:rsid w:val="001A7696"/>
    <w:rsid w:val="001B470C"/>
    <w:rsid w:val="001C4760"/>
    <w:rsid w:val="001D41C5"/>
    <w:rsid w:val="001E45AB"/>
    <w:rsid w:val="001E5E0E"/>
    <w:rsid w:val="001F564B"/>
    <w:rsid w:val="00201800"/>
    <w:rsid w:val="002026A2"/>
    <w:rsid w:val="0021367F"/>
    <w:rsid w:val="0023292D"/>
    <w:rsid w:val="00237A48"/>
    <w:rsid w:val="0024496C"/>
    <w:rsid w:val="00253340"/>
    <w:rsid w:val="00256A9C"/>
    <w:rsid w:val="002616A1"/>
    <w:rsid w:val="002620B9"/>
    <w:rsid w:val="00273D53"/>
    <w:rsid w:val="00281167"/>
    <w:rsid w:val="00284D5D"/>
    <w:rsid w:val="00290088"/>
    <w:rsid w:val="002906AD"/>
    <w:rsid w:val="00291CA5"/>
    <w:rsid w:val="002A788A"/>
    <w:rsid w:val="002B0BE3"/>
    <w:rsid w:val="002B4451"/>
    <w:rsid w:val="002B579A"/>
    <w:rsid w:val="002D0839"/>
    <w:rsid w:val="002E0393"/>
    <w:rsid w:val="002E0498"/>
    <w:rsid w:val="002E65B9"/>
    <w:rsid w:val="002F052D"/>
    <w:rsid w:val="002F1546"/>
    <w:rsid w:val="0030285B"/>
    <w:rsid w:val="00311BC1"/>
    <w:rsid w:val="00311C90"/>
    <w:rsid w:val="0034346F"/>
    <w:rsid w:val="00350901"/>
    <w:rsid w:val="00353AE9"/>
    <w:rsid w:val="00354578"/>
    <w:rsid w:val="0037661E"/>
    <w:rsid w:val="00376C15"/>
    <w:rsid w:val="00380896"/>
    <w:rsid w:val="00383DE3"/>
    <w:rsid w:val="00384106"/>
    <w:rsid w:val="00391A18"/>
    <w:rsid w:val="003D6647"/>
    <w:rsid w:val="003F0568"/>
    <w:rsid w:val="00437205"/>
    <w:rsid w:val="00442055"/>
    <w:rsid w:val="00453A8C"/>
    <w:rsid w:val="004548FD"/>
    <w:rsid w:val="00456878"/>
    <w:rsid w:val="00464A3E"/>
    <w:rsid w:val="004712C2"/>
    <w:rsid w:val="00471463"/>
    <w:rsid w:val="00471C09"/>
    <w:rsid w:val="0049532D"/>
    <w:rsid w:val="004A6F7A"/>
    <w:rsid w:val="004D5EC7"/>
    <w:rsid w:val="004F3455"/>
    <w:rsid w:val="00514304"/>
    <w:rsid w:val="005221DD"/>
    <w:rsid w:val="00524E60"/>
    <w:rsid w:val="00533924"/>
    <w:rsid w:val="00552B40"/>
    <w:rsid w:val="005600D9"/>
    <w:rsid w:val="005616FA"/>
    <w:rsid w:val="005617BA"/>
    <w:rsid w:val="00562AAF"/>
    <w:rsid w:val="00562B58"/>
    <w:rsid w:val="00566908"/>
    <w:rsid w:val="0058102E"/>
    <w:rsid w:val="00582997"/>
    <w:rsid w:val="00584443"/>
    <w:rsid w:val="005866ED"/>
    <w:rsid w:val="00586EFF"/>
    <w:rsid w:val="005A2DE2"/>
    <w:rsid w:val="005A4697"/>
    <w:rsid w:val="005A6C45"/>
    <w:rsid w:val="005B3725"/>
    <w:rsid w:val="005B40B5"/>
    <w:rsid w:val="005C1691"/>
    <w:rsid w:val="005C34AF"/>
    <w:rsid w:val="005D05B7"/>
    <w:rsid w:val="005D0D92"/>
    <w:rsid w:val="005D28D8"/>
    <w:rsid w:val="005D3CF0"/>
    <w:rsid w:val="005D40FA"/>
    <w:rsid w:val="005D4D14"/>
    <w:rsid w:val="005D5D3D"/>
    <w:rsid w:val="005D5DA6"/>
    <w:rsid w:val="005D6E90"/>
    <w:rsid w:val="005E43E6"/>
    <w:rsid w:val="00611BCF"/>
    <w:rsid w:val="00616325"/>
    <w:rsid w:val="00621910"/>
    <w:rsid w:val="006225F2"/>
    <w:rsid w:val="00641B4B"/>
    <w:rsid w:val="0064292B"/>
    <w:rsid w:val="00651B93"/>
    <w:rsid w:val="00657582"/>
    <w:rsid w:val="006830A4"/>
    <w:rsid w:val="006A0512"/>
    <w:rsid w:val="006A1892"/>
    <w:rsid w:val="006A1D1F"/>
    <w:rsid w:val="006A5C28"/>
    <w:rsid w:val="006B67E8"/>
    <w:rsid w:val="006D3EDB"/>
    <w:rsid w:val="006D6ADA"/>
    <w:rsid w:val="006E65F3"/>
    <w:rsid w:val="006F0E05"/>
    <w:rsid w:val="006F5EA1"/>
    <w:rsid w:val="00702E71"/>
    <w:rsid w:val="00721433"/>
    <w:rsid w:val="00721579"/>
    <w:rsid w:val="00735CF7"/>
    <w:rsid w:val="007405DB"/>
    <w:rsid w:val="007439B8"/>
    <w:rsid w:val="00750702"/>
    <w:rsid w:val="00753925"/>
    <w:rsid w:val="007546EF"/>
    <w:rsid w:val="00762D0F"/>
    <w:rsid w:val="00764E66"/>
    <w:rsid w:val="007772DA"/>
    <w:rsid w:val="00785992"/>
    <w:rsid w:val="00795ABE"/>
    <w:rsid w:val="00795D4D"/>
    <w:rsid w:val="00797625"/>
    <w:rsid w:val="007A65A7"/>
    <w:rsid w:val="007B50C6"/>
    <w:rsid w:val="007B66A8"/>
    <w:rsid w:val="007B68CB"/>
    <w:rsid w:val="007B7698"/>
    <w:rsid w:val="007D07A3"/>
    <w:rsid w:val="007D1B7F"/>
    <w:rsid w:val="00805CE1"/>
    <w:rsid w:val="0082102E"/>
    <w:rsid w:val="008400F7"/>
    <w:rsid w:val="00841133"/>
    <w:rsid w:val="00850D4E"/>
    <w:rsid w:val="00850E8D"/>
    <w:rsid w:val="008559A4"/>
    <w:rsid w:val="00855E9D"/>
    <w:rsid w:val="00856CF2"/>
    <w:rsid w:val="00870944"/>
    <w:rsid w:val="0087459C"/>
    <w:rsid w:val="00881049"/>
    <w:rsid w:val="008845FE"/>
    <w:rsid w:val="00892921"/>
    <w:rsid w:val="008B1459"/>
    <w:rsid w:val="008B3C00"/>
    <w:rsid w:val="008B3E22"/>
    <w:rsid w:val="008B73DA"/>
    <w:rsid w:val="008C147D"/>
    <w:rsid w:val="008D21F9"/>
    <w:rsid w:val="008E48EF"/>
    <w:rsid w:val="008E6C6A"/>
    <w:rsid w:val="009031BA"/>
    <w:rsid w:val="009130C7"/>
    <w:rsid w:val="00936191"/>
    <w:rsid w:val="0094584E"/>
    <w:rsid w:val="00952CB8"/>
    <w:rsid w:val="009574A7"/>
    <w:rsid w:val="00966396"/>
    <w:rsid w:val="00971123"/>
    <w:rsid w:val="009840C7"/>
    <w:rsid w:val="00987040"/>
    <w:rsid w:val="00992DE9"/>
    <w:rsid w:val="00993610"/>
    <w:rsid w:val="00996378"/>
    <w:rsid w:val="009A0E8C"/>
    <w:rsid w:val="009E34CD"/>
    <w:rsid w:val="009E60F1"/>
    <w:rsid w:val="009E6958"/>
    <w:rsid w:val="00A00656"/>
    <w:rsid w:val="00A108AD"/>
    <w:rsid w:val="00A12E00"/>
    <w:rsid w:val="00A156AA"/>
    <w:rsid w:val="00A22EF4"/>
    <w:rsid w:val="00A30E33"/>
    <w:rsid w:val="00A363DC"/>
    <w:rsid w:val="00A40846"/>
    <w:rsid w:val="00A4087C"/>
    <w:rsid w:val="00A4613A"/>
    <w:rsid w:val="00A46FD4"/>
    <w:rsid w:val="00A47BF0"/>
    <w:rsid w:val="00A6144F"/>
    <w:rsid w:val="00A64D7F"/>
    <w:rsid w:val="00A65C7B"/>
    <w:rsid w:val="00A71E62"/>
    <w:rsid w:val="00A723B2"/>
    <w:rsid w:val="00A80838"/>
    <w:rsid w:val="00A94650"/>
    <w:rsid w:val="00A94BFA"/>
    <w:rsid w:val="00A976F1"/>
    <w:rsid w:val="00AA003C"/>
    <w:rsid w:val="00AA1DAE"/>
    <w:rsid w:val="00AA6648"/>
    <w:rsid w:val="00AC4B0E"/>
    <w:rsid w:val="00AC6597"/>
    <w:rsid w:val="00AD036B"/>
    <w:rsid w:val="00AD2019"/>
    <w:rsid w:val="00AD29B9"/>
    <w:rsid w:val="00AE2002"/>
    <w:rsid w:val="00AE2258"/>
    <w:rsid w:val="00AF3BCD"/>
    <w:rsid w:val="00AF7A91"/>
    <w:rsid w:val="00B11B83"/>
    <w:rsid w:val="00B135A9"/>
    <w:rsid w:val="00B30DE4"/>
    <w:rsid w:val="00B322A3"/>
    <w:rsid w:val="00B339AA"/>
    <w:rsid w:val="00B5726C"/>
    <w:rsid w:val="00B57605"/>
    <w:rsid w:val="00B61173"/>
    <w:rsid w:val="00B619A9"/>
    <w:rsid w:val="00B63240"/>
    <w:rsid w:val="00B71CDF"/>
    <w:rsid w:val="00B7732D"/>
    <w:rsid w:val="00B8071D"/>
    <w:rsid w:val="00B816C4"/>
    <w:rsid w:val="00B81CD2"/>
    <w:rsid w:val="00B94A3F"/>
    <w:rsid w:val="00BC4CD4"/>
    <w:rsid w:val="00BE3BA7"/>
    <w:rsid w:val="00BE454C"/>
    <w:rsid w:val="00C05005"/>
    <w:rsid w:val="00C14C9C"/>
    <w:rsid w:val="00C20BD9"/>
    <w:rsid w:val="00C2308F"/>
    <w:rsid w:val="00C26DDC"/>
    <w:rsid w:val="00C30C56"/>
    <w:rsid w:val="00C42A36"/>
    <w:rsid w:val="00C47A2F"/>
    <w:rsid w:val="00C548A5"/>
    <w:rsid w:val="00C55B91"/>
    <w:rsid w:val="00C56D41"/>
    <w:rsid w:val="00C60F02"/>
    <w:rsid w:val="00C61153"/>
    <w:rsid w:val="00C625C8"/>
    <w:rsid w:val="00C770D1"/>
    <w:rsid w:val="00C947D3"/>
    <w:rsid w:val="00CA5FC3"/>
    <w:rsid w:val="00CB571A"/>
    <w:rsid w:val="00CB689F"/>
    <w:rsid w:val="00CC1F7F"/>
    <w:rsid w:val="00CC7975"/>
    <w:rsid w:val="00CD514B"/>
    <w:rsid w:val="00CD63A4"/>
    <w:rsid w:val="00CE03F0"/>
    <w:rsid w:val="00CE15A4"/>
    <w:rsid w:val="00CE1817"/>
    <w:rsid w:val="00CF14AD"/>
    <w:rsid w:val="00CF420B"/>
    <w:rsid w:val="00CF747A"/>
    <w:rsid w:val="00D1536C"/>
    <w:rsid w:val="00D22798"/>
    <w:rsid w:val="00D418CD"/>
    <w:rsid w:val="00D41B55"/>
    <w:rsid w:val="00D47679"/>
    <w:rsid w:val="00D566CF"/>
    <w:rsid w:val="00D622AA"/>
    <w:rsid w:val="00D80B30"/>
    <w:rsid w:val="00D822C0"/>
    <w:rsid w:val="00D9015A"/>
    <w:rsid w:val="00D924E5"/>
    <w:rsid w:val="00D94775"/>
    <w:rsid w:val="00D9506C"/>
    <w:rsid w:val="00D95F43"/>
    <w:rsid w:val="00DB0BD7"/>
    <w:rsid w:val="00DB1076"/>
    <w:rsid w:val="00DB1B6C"/>
    <w:rsid w:val="00DB1E62"/>
    <w:rsid w:val="00DB593F"/>
    <w:rsid w:val="00DB5F90"/>
    <w:rsid w:val="00DC6197"/>
    <w:rsid w:val="00DD3822"/>
    <w:rsid w:val="00DE137A"/>
    <w:rsid w:val="00DF329E"/>
    <w:rsid w:val="00DF40CE"/>
    <w:rsid w:val="00DF53FD"/>
    <w:rsid w:val="00E00913"/>
    <w:rsid w:val="00E03842"/>
    <w:rsid w:val="00E14F76"/>
    <w:rsid w:val="00E21723"/>
    <w:rsid w:val="00E25428"/>
    <w:rsid w:val="00E25A9A"/>
    <w:rsid w:val="00E26308"/>
    <w:rsid w:val="00E31BA6"/>
    <w:rsid w:val="00E33906"/>
    <w:rsid w:val="00E432FA"/>
    <w:rsid w:val="00E82786"/>
    <w:rsid w:val="00E8387F"/>
    <w:rsid w:val="00EA7354"/>
    <w:rsid w:val="00EB3562"/>
    <w:rsid w:val="00EC4C43"/>
    <w:rsid w:val="00EE01C4"/>
    <w:rsid w:val="00EE6DFB"/>
    <w:rsid w:val="00EF37B2"/>
    <w:rsid w:val="00EF6326"/>
    <w:rsid w:val="00F00056"/>
    <w:rsid w:val="00F010E6"/>
    <w:rsid w:val="00F023D3"/>
    <w:rsid w:val="00F1759E"/>
    <w:rsid w:val="00F2166B"/>
    <w:rsid w:val="00F51B7F"/>
    <w:rsid w:val="00F52121"/>
    <w:rsid w:val="00F54F34"/>
    <w:rsid w:val="00F877FC"/>
    <w:rsid w:val="00F93FE8"/>
    <w:rsid w:val="00F965AF"/>
    <w:rsid w:val="00FC6577"/>
    <w:rsid w:val="00FE486B"/>
    <w:rsid w:val="00FE637A"/>
    <w:rsid w:val="00FF14FF"/>
    <w:rsid w:val="1BDC0264"/>
    <w:rsid w:val="6241444E"/>
    <w:rsid w:val="6B2234CB"/>
    <w:rsid w:val="73FE04E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C1DF"/>
  <w15:docId w15:val="{C5CAE6AB-B462-41E4-B3DB-522EF498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B7F"/>
    <w:pPr>
      <w:spacing w:after="200" w:line="276" w:lineRule="auto"/>
    </w:pPr>
    <w:rPr>
      <w:rFonts w:ascii="Calibri" w:eastAsia="Times New Roman" w:hAnsi="Calibri"/>
      <w:sz w:val="22"/>
      <w:szCs w:val="22"/>
      <w:lang w:val="ru-RU" w:eastAsia="ru-RU"/>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rFonts w:cs="Times New Roman"/>
      <w:color w:val="0000FF"/>
      <w:u w:val="single"/>
    </w:rPr>
  </w:style>
  <w:style w:type="character" w:styleId="a4">
    <w:name w:val="Strong"/>
    <w:basedOn w:val="a0"/>
    <w:uiPriority w:val="22"/>
    <w:qFormat/>
    <w:rPr>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2">
    <w:name w:val="Body Text 2"/>
    <w:basedOn w:val="a"/>
    <w:link w:val="20"/>
    <w:uiPriority w:val="99"/>
    <w:qFormat/>
    <w:pPr>
      <w:autoSpaceDE w:val="0"/>
      <w:autoSpaceDN w:val="0"/>
      <w:spacing w:after="120" w:line="480" w:lineRule="auto"/>
    </w:pPr>
    <w:rPr>
      <w:rFonts w:ascii="Times New Roman" w:hAnsi="Times New Roman"/>
      <w:sz w:val="20"/>
      <w:szCs w:val="20"/>
    </w:rPr>
  </w:style>
  <w:style w:type="paragraph" w:styleId="a7">
    <w:name w:val="header"/>
    <w:basedOn w:val="a"/>
    <w:link w:val="a8"/>
    <w:uiPriority w:val="99"/>
    <w:unhideWhenUsed/>
    <w:qFormat/>
    <w:pPr>
      <w:tabs>
        <w:tab w:val="center" w:pos="4819"/>
        <w:tab w:val="right" w:pos="9639"/>
      </w:tabs>
      <w:spacing w:after="0" w:line="240" w:lineRule="auto"/>
    </w:pPr>
  </w:style>
  <w:style w:type="paragraph" w:styleId="a9">
    <w:name w:val="Body Text"/>
    <w:basedOn w:val="a"/>
    <w:uiPriority w:val="1"/>
    <w:qFormat/>
    <w:rPr>
      <w:sz w:val="28"/>
      <w:szCs w:val="28"/>
    </w:rPr>
  </w:style>
  <w:style w:type="paragraph" w:styleId="11">
    <w:name w:val="toc 1"/>
    <w:basedOn w:val="a"/>
    <w:next w:val="a"/>
    <w:autoRedefine/>
    <w:uiPriority w:val="39"/>
    <w:unhideWhenUsed/>
    <w:qFormat/>
    <w:pPr>
      <w:spacing w:after="100"/>
    </w:pPr>
  </w:style>
  <w:style w:type="paragraph" w:styleId="aa">
    <w:name w:val="Body Text Indent"/>
    <w:basedOn w:val="a"/>
    <w:link w:val="ab"/>
    <w:uiPriority w:val="99"/>
    <w:semiHidden/>
    <w:unhideWhenUsed/>
    <w:qFormat/>
    <w:pPr>
      <w:spacing w:after="120"/>
      <w:ind w:left="283"/>
    </w:pPr>
  </w:style>
  <w:style w:type="paragraph" w:styleId="ac">
    <w:name w:val="footer"/>
    <w:basedOn w:val="a"/>
    <w:link w:val="ad"/>
    <w:uiPriority w:val="99"/>
    <w:unhideWhenUsed/>
    <w:qFormat/>
    <w:pPr>
      <w:tabs>
        <w:tab w:val="center" w:pos="4819"/>
        <w:tab w:val="right" w:pos="9639"/>
      </w:tabs>
      <w:spacing w:after="0" w:line="240" w:lineRule="auto"/>
    </w:pPr>
  </w:style>
  <w:style w:type="paragraph" w:styleId="ae">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
    <w:name w:val="List Paragraph"/>
    <w:basedOn w:val="a"/>
    <w:uiPriority w:val="34"/>
    <w:qFormat/>
    <w:pPr>
      <w:ind w:left="720"/>
      <w:contextualSpacing/>
    </w:pPr>
  </w:style>
  <w:style w:type="character" w:customStyle="1" w:styleId="20">
    <w:name w:val="Основний текст 2 Знак"/>
    <w:basedOn w:val="a0"/>
    <w:link w:val="2"/>
    <w:uiPriority w:val="99"/>
    <w:qFormat/>
    <w:rPr>
      <w:rFonts w:ascii="Times New Roman" w:eastAsia="Times New Roman" w:hAnsi="Times New Roman" w:cs="Times New Roman"/>
      <w:sz w:val="20"/>
      <w:szCs w:val="20"/>
      <w:lang w:eastAsia="ru-RU"/>
    </w:rPr>
  </w:style>
  <w:style w:type="character" w:customStyle="1" w:styleId="FontStyle24">
    <w:name w:val="Font Style24"/>
    <w:uiPriority w:val="99"/>
    <w:qFormat/>
    <w:rPr>
      <w:rFonts w:ascii="Times New Roman" w:hAnsi="Times New Roman"/>
      <w:sz w:val="28"/>
    </w:rPr>
  </w:style>
  <w:style w:type="paragraph" w:customStyle="1" w:styleId="Standard">
    <w:name w:val="Standard"/>
    <w:uiPriority w:val="99"/>
    <w:qFormat/>
    <w:pPr>
      <w:widowControl w:val="0"/>
      <w:suppressAutoHyphens/>
      <w:autoSpaceDN w:val="0"/>
      <w:textAlignment w:val="baseline"/>
    </w:pPr>
    <w:rPr>
      <w:rFonts w:eastAsia="Andale Sans UI" w:cs="Tahoma"/>
      <w:kern w:val="3"/>
      <w:sz w:val="24"/>
      <w:szCs w:val="24"/>
      <w:lang w:val="de-DE" w:eastAsia="ja-JP" w:bidi="fa-IR"/>
    </w:rPr>
  </w:style>
  <w:style w:type="character" w:customStyle="1" w:styleId="21">
    <w:name w:val="Основной текст (2)_"/>
    <w:basedOn w:val="a0"/>
    <w:link w:val="22"/>
    <w:qFormat/>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qFormat/>
    <w:pPr>
      <w:widowControl w:val="0"/>
      <w:shd w:val="clear" w:color="auto" w:fill="FFFFFF"/>
      <w:spacing w:before="120" w:after="120" w:line="312" w:lineRule="exact"/>
      <w:ind w:firstLine="620"/>
      <w:jc w:val="both"/>
    </w:pPr>
    <w:rPr>
      <w:rFonts w:ascii="Times New Roman" w:hAnsi="Times New Roman"/>
      <w:sz w:val="26"/>
      <w:szCs w:val="26"/>
      <w:lang w:eastAsia="en-US"/>
    </w:rPr>
  </w:style>
  <w:style w:type="character" w:customStyle="1" w:styleId="ab">
    <w:name w:val="Основний текст з відступом Знак"/>
    <w:basedOn w:val="a0"/>
    <w:link w:val="aa"/>
    <w:uiPriority w:val="99"/>
    <w:semiHidden/>
    <w:qFormat/>
    <w:rPr>
      <w:rFonts w:ascii="Calibri" w:eastAsia="Times New Roman" w:hAnsi="Calibri" w:cs="Times New Roman"/>
      <w:lang w:eastAsia="ru-RU"/>
    </w:rPr>
  </w:style>
  <w:style w:type="character" w:customStyle="1" w:styleId="a6">
    <w:name w:val="Текст у виносці Знак"/>
    <w:basedOn w:val="a0"/>
    <w:link w:val="a5"/>
    <w:uiPriority w:val="99"/>
    <w:semiHidden/>
    <w:qFormat/>
    <w:rPr>
      <w:rFonts w:ascii="Tahoma" w:eastAsia="Times New Roman" w:hAnsi="Tahoma" w:cs="Tahoma"/>
      <w:sz w:val="16"/>
      <w:szCs w:val="16"/>
      <w:lang w:eastAsia="ru-RU"/>
    </w:rPr>
  </w:style>
  <w:style w:type="paragraph" w:customStyle="1" w:styleId="rvps2">
    <w:name w:val="rvps2"/>
    <w:basedOn w:val="a"/>
    <w:qFormat/>
    <w:pPr>
      <w:spacing w:before="100" w:beforeAutospacing="1" w:after="100" w:afterAutospacing="1" w:line="240" w:lineRule="auto"/>
    </w:pPr>
    <w:rPr>
      <w:rFonts w:ascii="Times New Roman" w:hAnsi="Times New Roman"/>
      <w:sz w:val="24"/>
      <w:szCs w:val="24"/>
    </w:rPr>
  </w:style>
  <w:style w:type="character" w:customStyle="1" w:styleId="rvts9">
    <w:name w:val="rvts9"/>
    <w:basedOn w:val="a0"/>
    <w:qFormat/>
  </w:style>
  <w:style w:type="character" w:customStyle="1" w:styleId="rvts46">
    <w:name w:val="rvts46"/>
    <w:basedOn w:val="a0"/>
    <w:qFormat/>
  </w:style>
  <w:style w:type="paragraph" w:customStyle="1" w:styleId="rvps12">
    <w:name w:val="rvps12"/>
    <w:basedOn w:val="a"/>
    <w:qFormat/>
    <w:pPr>
      <w:spacing w:before="100" w:beforeAutospacing="1" w:after="100" w:afterAutospacing="1" w:line="240" w:lineRule="auto"/>
    </w:pPr>
    <w:rPr>
      <w:rFonts w:ascii="Times New Roman" w:hAnsi="Times New Roman"/>
      <w:sz w:val="24"/>
      <w:szCs w:val="24"/>
    </w:rPr>
  </w:style>
  <w:style w:type="paragraph" w:customStyle="1" w:styleId="rvps6">
    <w:name w:val="rvps6"/>
    <w:basedOn w:val="a"/>
    <w:qFormat/>
    <w:pPr>
      <w:spacing w:before="100" w:beforeAutospacing="1" w:after="100" w:afterAutospacing="1" w:line="240" w:lineRule="auto"/>
    </w:pPr>
    <w:rPr>
      <w:rFonts w:ascii="Times New Roman" w:hAnsi="Times New Roman"/>
      <w:sz w:val="24"/>
      <w:szCs w:val="24"/>
    </w:rPr>
  </w:style>
  <w:style w:type="character" w:customStyle="1" w:styleId="rvts23">
    <w:name w:val="rvts23"/>
    <w:basedOn w:val="a0"/>
    <w:qFormat/>
  </w:style>
  <w:style w:type="character" w:customStyle="1" w:styleId="rvts11">
    <w:name w:val="rvts11"/>
    <w:basedOn w:val="a0"/>
    <w:qFormat/>
  </w:style>
  <w:style w:type="character" w:customStyle="1" w:styleId="rvts37">
    <w:name w:val="rvts37"/>
    <w:basedOn w:val="a0"/>
    <w:qFormat/>
  </w:style>
  <w:style w:type="character" w:customStyle="1" w:styleId="3">
    <w:name w:val="Заголовок №3"/>
    <w:qFormat/>
    <w:rPr>
      <w:rFonts w:ascii="Times New Roman" w:hAnsi="Times New Roman" w:cs="Times New Roman"/>
      <w:b/>
      <w:bCs/>
      <w:color w:val="000000"/>
      <w:spacing w:val="0"/>
      <w:w w:val="100"/>
      <w:position w:val="0"/>
      <w:sz w:val="30"/>
      <w:szCs w:val="30"/>
      <w:u w:val="none"/>
      <w:lang w:val="uk-UA" w:eastAsia="uk-UA"/>
    </w:rPr>
  </w:style>
  <w:style w:type="character" w:customStyle="1" w:styleId="a8">
    <w:name w:val="Верхній колонтитул Знак"/>
    <w:basedOn w:val="a0"/>
    <w:link w:val="a7"/>
    <w:uiPriority w:val="99"/>
    <w:qFormat/>
    <w:rPr>
      <w:rFonts w:ascii="Calibri" w:eastAsia="Times New Roman" w:hAnsi="Calibri" w:cs="Times New Roman"/>
      <w:lang w:eastAsia="ru-RU"/>
    </w:rPr>
  </w:style>
  <w:style w:type="character" w:customStyle="1" w:styleId="ad">
    <w:name w:val="Нижній колонтитул Знак"/>
    <w:basedOn w:val="a0"/>
    <w:link w:val="ac"/>
    <w:uiPriority w:val="99"/>
    <w:qFormat/>
    <w:rPr>
      <w:rFonts w:ascii="Calibri" w:eastAsia="Times New Roman" w:hAnsi="Calibri" w:cs="Times New Roman"/>
      <w:lang w:eastAsia="ru-RU"/>
    </w:rPr>
  </w:style>
  <w:style w:type="paragraph" w:customStyle="1" w:styleId="docdata">
    <w:name w:val="docdata"/>
    <w:basedOn w:val="a"/>
    <w:qFormat/>
    <w:pPr>
      <w:spacing w:before="100" w:beforeAutospacing="1" w:after="100" w:afterAutospacing="1" w:line="240" w:lineRule="auto"/>
    </w:pPr>
    <w:rPr>
      <w:rFonts w:ascii="Times New Roman" w:hAnsi="Times New Roman"/>
      <w:sz w:val="24"/>
      <w:szCs w:val="24"/>
      <w:lang w:val="uk-UA" w:eastAsia="uk-UA"/>
    </w:r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3551-1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1768-1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796-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563-16" TargetMode="External"/><Relationship Id="rId5" Type="http://schemas.openxmlformats.org/officeDocument/2006/relationships/webSettings" Target="webSettings.xml"/><Relationship Id="rId15" Type="http://schemas.openxmlformats.org/officeDocument/2006/relationships/hyperlink" Target="https://zakon.rada.gov.ua/laws/show/3551-12" TargetMode="External"/><Relationship Id="rId10" Type="http://schemas.openxmlformats.org/officeDocument/2006/relationships/hyperlink" Target="https://zakon.rada.gov.ua/laws/show/305-2021-%D0%B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zakon.rada.gov.ua/laws/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01759-24B4-402C-B007-AAE867489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7988</Words>
  <Characters>4554</Characters>
  <Application>Microsoft Office Word</Application>
  <DocSecurity>0</DocSecurity>
  <Lines>37</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Анжела Дмитренко Березнянська селищна рада</cp:lastModifiedBy>
  <cp:revision>5</cp:revision>
  <cp:lastPrinted>2025-12-12T10:18:00Z</cp:lastPrinted>
  <dcterms:created xsi:type="dcterms:W3CDTF">2025-11-25T10:26:00Z</dcterms:created>
  <dcterms:modified xsi:type="dcterms:W3CDTF">2025-12-16T14:14:00Z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178881979DB343EEA882B86ECB5216E3_13</vt:lpwstr>
  </property>
</Properties>
</file>