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870C" w14:textId="77777777" w:rsidR="00B60D42" w:rsidRDefault="00B60D42" w:rsidP="00B60D42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0FA031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4" o:title=""/>
          </v:shape>
          <o:OLEObject Type="Embed" ProgID="Word.Picture.6" ShapeID="_x0000_i1025" DrawAspect="Content" ObjectID="_1827906258" r:id="rId5"/>
        </w:object>
      </w:r>
    </w:p>
    <w:p w14:paraId="7D34BC22" w14:textId="77777777" w:rsidR="00B60D42" w:rsidRDefault="00B60D42" w:rsidP="00B60D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І Н А</w:t>
      </w:r>
    </w:p>
    <w:p w14:paraId="6B227064" w14:textId="77777777" w:rsidR="00B60D42" w:rsidRDefault="00B60D42" w:rsidP="00B60D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>БЕРЕЗНЯНСЬКА СЕЛИЩНА РАДА</w:t>
      </w:r>
    </w:p>
    <w:p w14:paraId="233E98E7" w14:textId="77777777" w:rsidR="00B60D42" w:rsidRDefault="00B60D42" w:rsidP="00B60D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 району Чернігівської області</w:t>
      </w:r>
    </w:p>
    <w:p w14:paraId="337C910A" w14:textId="77777777" w:rsidR="00B60D42" w:rsidRDefault="00B60D42" w:rsidP="00B60D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D4EC2C" w14:textId="77777777" w:rsidR="00B60D42" w:rsidRDefault="00B60D42" w:rsidP="00B60D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перша сесія восьм</w:t>
      </w:r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1F752F06" w14:textId="77777777" w:rsidR="00B60D42" w:rsidRPr="00414208" w:rsidRDefault="00B60D42" w:rsidP="00B60D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Перше пленарне засідання</w:t>
      </w:r>
    </w:p>
    <w:p w14:paraId="6D99C741" w14:textId="77777777" w:rsidR="00B60D42" w:rsidRDefault="00B60D42" w:rsidP="00B60D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F7DECCB" w14:textId="77777777" w:rsidR="00B60D42" w:rsidRDefault="00B60D42" w:rsidP="00B60D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14:paraId="5CF1FC0A" w14:textId="77777777" w:rsidR="00B60D42" w:rsidRDefault="00B60D42" w:rsidP="00B60D4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5EF2BC" w14:textId="77777777" w:rsidR="00B60D42" w:rsidRDefault="00B60D42" w:rsidP="00B60D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24 листопада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№ 05/1-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792EDBD" w14:textId="77777777" w:rsidR="00B60D42" w:rsidRDefault="00B60D42" w:rsidP="00B60D42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28"/>
          <w:szCs w:val="21"/>
          <w:lang w:val="uk-UA"/>
        </w:rPr>
      </w:pPr>
      <w:r w:rsidRPr="0081675F">
        <w:rPr>
          <w:b/>
          <w:color w:val="333333"/>
          <w:sz w:val="28"/>
          <w:szCs w:val="21"/>
          <w:lang w:val="uk-UA"/>
        </w:rPr>
        <w:t xml:space="preserve">Про затвердження </w:t>
      </w:r>
      <w:r>
        <w:rPr>
          <w:b/>
          <w:color w:val="333333"/>
          <w:sz w:val="28"/>
          <w:szCs w:val="21"/>
          <w:lang w:val="uk-UA"/>
        </w:rPr>
        <w:t>переліку, персонального складу</w:t>
      </w:r>
    </w:p>
    <w:p w14:paraId="1AB74487" w14:textId="77777777" w:rsidR="00B60D42" w:rsidRDefault="00B60D42" w:rsidP="00B60D42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28"/>
          <w:szCs w:val="21"/>
          <w:lang w:val="uk-UA"/>
        </w:rPr>
      </w:pPr>
      <w:r>
        <w:rPr>
          <w:b/>
          <w:color w:val="333333"/>
          <w:sz w:val="28"/>
          <w:szCs w:val="21"/>
          <w:lang w:val="uk-UA"/>
        </w:rPr>
        <w:t>постійних комісій Березнянської  селищної ради</w:t>
      </w:r>
    </w:p>
    <w:p w14:paraId="03CCB2DB" w14:textId="77777777" w:rsidR="00B60D42" w:rsidRPr="0081675F" w:rsidRDefault="00B60D42" w:rsidP="00B60D4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1"/>
        </w:rPr>
      </w:pPr>
      <w:r>
        <w:rPr>
          <w:b/>
          <w:color w:val="333333"/>
          <w:sz w:val="28"/>
          <w:szCs w:val="21"/>
          <w:lang w:val="uk-UA"/>
        </w:rPr>
        <w:t xml:space="preserve">та </w:t>
      </w:r>
      <w:r w:rsidRPr="0081675F">
        <w:rPr>
          <w:b/>
          <w:color w:val="333333"/>
          <w:sz w:val="28"/>
          <w:szCs w:val="21"/>
          <w:lang w:val="uk-UA"/>
        </w:rPr>
        <w:t xml:space="preserve">Положення про постійні комісії </w:t>
      </w:r>
      <w:r w:rsidRPr="0081675F">
        <w:rPr>
          <w:color w:val="333333"/>
          <w:sz w:val="28"/>
          <w:szCs w:val="21"/>
        </w:rPr>
        <w:t> </w:t>
      </w:r>
    </w:p>
    <w:p w14:paraId="5EF63DCB" w14:textId="77777777" w:rsidR="00B60D42" w:rsidRPr="0081675F" w:rsidRDefault="00B60D42" w:rsidP="00B60D4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1"/>
        </w:rPr>
      </w:pPr>
      <w:r w:rsidRPr="0081675F">
        <w:rPr>
          <w:color w:val="333333"/>
          <w:sz w:val="28"/>
          <w:szCs w:val="21"/>
        </w:rPr>
        <w:t>         Керуючись  ч</w:t>
      </w:r>
      <w:r>
        <w:rPr>
          <w:color w:val="333333"/>
          <w:sz w:val="28"/>
          <w:szCs w:val="21"/>
          <w:lang w:val="uk-UA"/>
        </w:rPr>
        <w:t>.13</w:t>
      </w:r>
      <w:r>
        <w:rPr>
          <w:color w:val="333333"/>
          <w:sz w:val="28"/>
          <w:szCs w:val="21"/>
        </w:rPr>
        <w:t xml:space="preserve"> с</w:t>
      </w:r>
      <w:r w:rsidRPr="0081675F">
        <w:rPr>
          <w:color w:val="333333"/>
          <w:sz w:val="28"/>
          <w:szCs w:val="21"/>
        </w:rPr>
        <w:t>татті 46, статтею 47 Закону України "Про місцеве самоврядування в Україні",</w:t>
      </w:r>
      <w:r>
        <w:rPr>
          <w:color w:val="333333"/>
          <w:sz w:val="28"/>
          <w:szCs w:val="21"/>
          <w:lang w:val="uk-UA"/>
        </w:rPr>
        <w:t xml:space="preserve"> селищна </w:t>
      </w:r>
      <w:r w:rsidRPr="0081675F">
        <w:rPr>
          <w:color w:val="333333"/>
          <w:sz w:val="28"/>
          <w:szCs w:val="21"/>
        </w:rPr>
        <w:t> рада</w:t>
      </w:r>
    </w:p>
    <w:p w14:paraId="27AD8477" w14:textId="77777777" w:rsidR="00B60D42" w:rsidRPr="0081675F" w:rsidRDefault="00B60D42" w:rsidP="00B60D4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1"/>
        </w:rPr>
      </w:pPr>
      <w:r w:rsidRPr="0081675F">
        <w:rPr>
          <w:color w:val="333333"/>
          <w:sz w:val="28"/>
          <w:szCs w:val="21"/>
        </w:rPr>
        <w:t>ВИРІШИЛА:</w:t>
      </w:r>
    </w:p>
    <w:p w14:paraId="46BF9C67" w14:textId="77777777" w:rsidR="00B60D42" w:rsidRPr="0081675F" w:rsidRDefault="00B60D42" w:rsidP="00B60D4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1"/>
        </w:rPr>
      </w:pPr>
      <w:r w:rsidRPr="0081675F">
        <w:rPr>
          <w:color w:val="333333"/>
          <w:sz w:val="28"/>
          <w:szCs w:val="21"/>
        </w:rPr>
        <w:t>1. Затвердити Положення про постійні комісії</w:t>
      </w:r>
      <w:r>
        <w:rPr>
          <w:color w:val="333333"/>
          <w:sz w:val="28"/>
          <w:szCs w:val="21"/>
          <w:lang w:val="uk-UA"/>
        </w:rPr>
        <w:t xml:space="preserve"> Березнянської селищної ради  вос</w:t>
      </w:r>
      <w:r w:rsidRPr="0081675F">
        <w:rPr>
          <w:color w:val="333333"/>
          <w:sz w:val="28"/>
          <w:szCs w:val="21"/>
        </w:rPr>
        <w:t>ьомого скликання, що додається.</w:t>
      </w:r>
    </w:p>
    <w:p w14:paraId="3FDFE6B9" w14:textId="77777777" w:rsidR="00B60D42" w:rsidRPr="0081675F" w:rsidRDefault="00B60D42" w:rsidP="00B60D4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1"/>
        </w:rPr>
      </w:pPr>
      <w:r w:rsidRPr="0081675F">
        <w:rPr>
          <w:color w:val="333333"/>
          <w:sz w:val="28"/>
          <w:szCs w:val="21"/>
        </w:rPr>
        <w:t xml:space="preserve">2. Обрати постійні комісії </w:t>
      </w:r>
      <w:r>
        <w:rPr>
          <w:color w:val="333333"/>
          <w:sz w:val="28"/>
          <w:szCs w:val="21"/>
          <w:lang w:val="uk-UA"/>
        </w:rPr>
        <w:t xml:space="preserve">Березнянської селищної </w:t>
      </w:r>
      <w:r w:rsidRPr="0081675F">
        <w:rPr>
          <w:color w:val="333333"/>
          <w:sz w:val="28"/>
          <w:szCs w:val="21"/>
        </w:rPr>
        <w:t>ради у наступному складі:</w:t>
      </w:r>
    </w:p>
    <w:p w14:paraId="0BA30FBE" w14:textId="77777777" w:rsidR="00B60D42" w:rsidRPr="00802854" w:rsidRDefault="00B60D42" w:rsidP="00B60D4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2.1 П</w:t>
      </w:r>
      <w:r w:rsidRPr="00802854">
        <w:rPr>
          <w:rFonts w:ascii="Times New Roman" w:hAnsi="Times New Roman" w:cs="Times New Roman"/>
          <w:b/>
          <w:sz w:val="28"/>
          <w:szCs w:val="28"/>
          <w:lang w:val="uk-UA"/>
        </w:rPr>
        <w:t>остійна комісія з питань соціально-економічного розвитку територій, бюджету та здійснення регуляторної політики</w:t>
      </w:r>
    </w:p>
    <w:p w14:paraId="099F98E9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1.Ігнатенко Інна Петрівна – голова</w:t>
      </w:r>
    </w:p>
    <w:p w14:paraId="4AB9CE8D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2.Галенко Людмила Петрівна</w:t>
      </w:r>
    </w:p>
    <w:p w14:paraId="5535E1FF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3.Дмитренко Володимир Михайлович</w:t>
      </w:r>
    </w:p>
    <w:p w14:paraId="0F2BC743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4.Заровний Владислав Віталійович</w:t>
      </w:r>
    </w:p>
    <w:p w14:paraId="1D87FDBB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5.Полубень Ганна Петрівна</w:t>
      </w:r>
    </w:p>
    <w:p w14:paraId="051D9EBE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6.Пустовой Валерій Іванович</w:t>
      </w:r>
    </w:p>
    <w:p w14:paraId="5C5F8E27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7.Чулкова Олена Тарасівна</w:t>
      </w:r>
    </w:p>
    <w:p w14:paraId="58DD51AC" w14:textId="77777777" w:rsidR="00B60D42" w:rsidRPr="00802854" w:rsidRDefault="00B60D42" w:rsidP="00B60D4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2.2</w:t>
      </w:r>
      <w:r w:rsidRPr="00802854">
        <w:rPr>
          <w:rFonts w:ascii="Times New Roman" w:hAnsi="Times New Roman" w:cs="Times New Roman"/>
          <w:b/>
          <w:sz w:val="28"/>
          <w:szCs w:val="28"/>
          <w:lang w:val="uk-UA"/>
        </w:rPr>
        <w:t>Постійна комісія з питань регламенту, законності, правопорядку, депутатської етики та запобіганню конфлікту інтересів</w:t>
      </w:r>
    </w:p>
    <w:p w14:paraId="3D9315B7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1.Корж Петро Васильович - голова</w:t>
      </w:r>
    </w:p>
    <w:p w14:paraId="4EB4EC57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2.Борщ Юрій Олександрович</w:t>
      </w:r>
    </w:p>
    <w:p w14:paraId="0DDB9DCD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3.Бурковський Олег Федорович</w:t>
      </w:r>
    </w:p>
    <w:p w14:paraId="3D416CEE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4.Дмитрієв Геннадій Михайлович</w:t>
      </w:r>
    </w:p>
    <w:p w14:paraId="11FCCDCA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5.Савкіна Надія Василівна</w:t>
      </w:r>
    </w:p>
    <w:p w14:paraId="2A6F845E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6.Чепурна Тамара Іванівна</w:t>
      </w:r>
    </w:p>
    <w:p w14:paraId="1335D6A7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7.Шумний Сергій Іванович</w:t>
      </w:r>
    </w:p>
    <w:p w14:paraId="1378899B" w14:textId="77777777" w:rsidR="00B60D42" w:rsidRPr="00802854" w:rsidRDefault="00B60D42" w:rsidP="00B60D4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2.3</w:t>
      </w:r>
      <w:r w:rsidRPr="00802854">
        <w:rPr>
          <w:rFonts w:ascii="Times New Roman" w:hAnsi="Times New Roman" w:cs="Times New Roman"/>
          <w:b/>
          <w:sz w:val="28"/>
          <w:szCs w:val="28"/>
          <w:lang w:val="uk-UA"/>
        </w:rPr>
        <w:t>Постійна комісія з гуманітарних питань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соціального захисту населення</w:t>
      </w:r>
    </w:p>
    <w:p w14:paraId="1243B6FC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1.Заіко Інна Василівна</w:t>
      </w:r>
    </w:p>
    <w:p w14:paraId="4ACF9373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2.Бердник Тетяна Григорівна</w:t>
      </w:r>
    </w:p>
    <w:p w14:paraId="18587B92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3.Бурий Григорій Володимирович</w:t>
      </w:r>
    </w:p>
    <w:p w14:paraId="15894CE2" w14:textId="0FC077F1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4.Димочк</w:t>
      </w:r>
      <w:r w:rsidR="009E5F1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 Вале</w:t>
      </w:r>
      <w:r w:rsidR="009E5F18">
        <w:rPr>
          <w:rFonts w:ascii="Times New Roman" w:hAnsi="Times New Roman" w:cs="Times New Roman"/>
          <w:sz w:val="28"/>
          <w:szCs w:val="28"/>
          <w:lang w:val="uk-UA"/>
        </w:rPr>
        <w:t>нтинович</w:t>
      </w:r>
    </w:p>
    <w:p w14:paraId="4F574075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5.Кулик Дмитрій Олександрович</w:t>
      </w:r>
    </w:p>
    <w:p w14:paraId="6150B7D8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6.Кущ Юрій Юрійович</w:t>
      </w:r>
    </w:p>
    <w:p w14:paraId="70A9D685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7.Прядко Андрій Тимофійович</w:t>
      </w:r>
    </w:p>
    <w:p w14:paraId="3E97B297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AB1183" w14:textId="77777777" w:rsidR="00B60D42" w:rsidRPr="005A54E3" w:rsidRDefault="00B60D42" w:rsidP="00B60D4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54E3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5A54E3">
        <w:rPr>
          <w:rFonts w:ascii="Times New Roman" w:hAnsi="Times New Roman" w:cs="Times New Roman"/>
          <w:b/>
          <w:sz w:val="28"/>
          <w:szCs w:val="28"/>
          <w:lang w:val="uk-UA"/>
        </w:rPr>
        <w:t>лодимир Павленко</w:t>
      </w:r>
    </w:p>
    <w:p w14:paraId="29CBB372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AFE2A0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95CF2C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39838F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78BDBF" w14:textId="77777777" w:rsidR="00B60D42" w:rsidRDefault="00B60D42" w:rsidP="00B60D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141617" w14:textId="77777777" w:rsidR="00CB522E" w:rsidRPr="00B60D42" w:rsidRDefault="00CB522E">
      <w:pPr>
        <w:rPr>
          <w:lang w:val="uk-UA"/>
        </w:rPr>
      </w:pPr>
    </w:p>
    <w:sectPr w:rsidR="00CB522E" w:rsidRPr="00B60D42" w:rsidSect="00B60D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D42"/>
    <w:rsid w:val="009E5F18"/>
    <w:rsid w:val="00B60D42"/>
    <w:rsid w:val="00B87FA0"/>
    <w:rsid w:val="00C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E5EE"/>
  <w15:docId w15:val="{F08E3862-029F-4204-AA54-57959B8F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D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Usher</cp:lastModifiedBy>
  <cp:revision>2</cp:revision>
  <dcterms:created xsi:type="dcterms:W3CDTF">2021-01-13T12:27:00Z</dcterms:created>
  <dcterms:modified xsi:type="dcterms:W3CDTF">2025-12-22T08:57:00Z</dcterms:modified>
</cp:coreProperties>
</file>