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C839" w14:textId="77777777" w:rsidR="00182A80" w:rsidRPr="006633E5" w:rsidRDefault="00182A80" w:rsidP="00182A80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1E157404" wp14:editId="381077C0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40CB2" w14:textId="77777777" w:rsidR="00182A80" w:rsidRPr="006633E5" w:rsidRDefault="00182A80" w:rsidP="00182A80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51E7E846" w14:textId="77777777" w:rsidR="00182A80" w:rsidRPr="006633E5" w:rsidRDefault="00182A80" w:rsidP="00182A80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48C69694" w14:textId="77777777" w:rsidR="00182A80" w:rsidRPr="006633E5" w:rsidRDefault="00182A80" w:rsidP="00182A80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058B7ABE" w14:textId="77777777" w:rsidR="00182A80" w:rsidRDefault="00182A80" w:rsidP="00182A80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четверта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52F08FBB" w14:textId="7B0E23B4" w:rsidR="00182A80" w:rsidRPr="006633E5" w:rsidRDefault="00182A80" w:rsidP="00182A80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 xml:space="preserve">Друге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пленарне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засідання</w:t>
      </w:r>
      <w:proofErr w:type="spellEnd"/>
    </w:p>
    <w:p w14:paraId="71C6E86D" w14:textId="77777777" w:rsidR="00182A80" w:rsidRPr="006633E5" w:rsidRDefault="00182A80" w:rsidP="00182A80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76CF8239" w14:textId="77777777" w:rsidR="00182A80" w:rsidRPr="006633E5" w:rsidRDefault="00182A80" w:rsidP="00182A80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11C3C2D1" w14:textId="1A3E5F3B" w:rsidR="00182A80" w:rsidRDefault="00182A80" w:rsidP="00182A80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від</w:t>
      </w:r>
      <w:proofErr w:type="spellEnd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 грудня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2025 року                                                               №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629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/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54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-VIII</w:t>
      </w:r>
    </w:p>
    <w:p w14:paraId="5C7C2DE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14:paraId="12F76A11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A6172" w14:textId="65D80C69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>ТОВ «</w:t>
            </w:r>
            <w:proofErr w:type="spellStart"/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>Шасливе</w:t>
            </w:r>
            <w:proofErr w:type="spellEnd"/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курча»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</w:t>
            </w:r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19,6383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182A80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кадастровий номер 7423055300:06:000:0014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</w:t>
            </w:r>
            <w:proofErr w:type="spellStart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області </w:t>
            </w:r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с-</w:t>
            </w:r>
            <w:proofErr w:type="spellStart"/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64698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</w:p>
          <w:p w14:paraId="7A791A6B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59BE509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CD6E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3672182" w14:textId="77777777" w:rsidR="00182A80" w:rsidRDefault="00820D83" w:rsidP="00182A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646987">
        <w:rPr>
          <w:rFonts w:ascii="Times New Roman" w:hAnsi="Times New Roman" w:cs="Times New Roman"/>
          <w:sz w:val="28"/>
          <w:szCs w:val="28"/>
          <w:lang w:val="uk-UA"/>
        </w:rPr>
        <w:t xml:space="preserve"> заяву </w:t>
      </w:r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ТОВ «</w:t>
      </w:r>
      <w:proofErr w:type="spellStart"/>
      <w:r w:rsidR="00646987" w:rsidRPr="00646987">
        <w:rPr>
          <w:rFonts w:ascii="Times New Roman" w:hAnsi="Times New Roman" w:cs="Times New Roman"/>
          <w:sz w:val="28"/>
          <w:lang w:val="uk-UA"/>
        </w:rPr>
        <w:t>Шасливе</w:t>
      </w:r>
      <w:proofErr w:type="spellEnd"/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курча» </w:t>
      </w:r>
      <w:r w:rsidR="00646987">
        <w:rPr>
          <w:rFonts w:ascii="Times New Roman" w:hAnsi="Times New Roman" w:cs="Times New Roman"/>
          <w:sz w:val="28"/>
          <w:lang w:val="uk-UA"/>
        </w:rPr>
        <w:t xml:space="preserve"> про надання </w:t>
      </w:r>
      <w:r w:rsidR="00646987" w:rsidRPr="00646987">
        <w:rPr>
          <w:rFonts w:ascii="Times New Roman" w:hAnsi="Times New Roman" w:cs="Times New Roman"/>
          <w:sz w:val="28"/>
          <w:lang w:val="uk-UA"/>
        </w:rPr>
        <w:t>дозволу   на розробку технічної документації із землеустрою щодо поділу земельної ділянки площею 19,6383га</w:t>
      </w:r>
      <w:r w:rsidR="00182A80">
        <w:rPr>
          <w:rFonts w:ascii="Times New Roman" w:hAnsi="Times New Roman" w:cs="Times New Roman"/>
          <w:sz w:val="28"/>
          <w:lang w:val="uk-UA"/>
        </w:rPr>
        <w:t>,</w:t>
      </w:r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кадастровий номер 7423055300:06:000:0014</w:t>
      </w:r>
      <w:r w:rsidR="00646987">
        <w:rPr>
          <w:rFonts w:ascii="Times New Roman" w:hAnsi="Times New Roman" w:cs="Times New Roman"/>
          <w:sz w:val="28"/>
          <w:lang w:val="uk-UA"/>
        </w:rPr>
        <w:t xml:space="preserve">, яка розташована </w:t>
      </w:r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 на території </w:t>
      </w:r>
      <w:proofErr w:type="spellStart"/>
      <w:r w:rsidR="00646987" w:rsidRPr="00646987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селищної ради   Чернігівського району</w:t>
      </w:r>
      <w:r w:rsidR="00646987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646987" w:rsidRPr="00646987">
        <w:rPr>
          <w:rFonts w:ascii="Times New Roman" w:hAnsi="Times New Roman" w:cs="Times New Roman"/>
          <w:sz w:val="28"/>
          <w:lang w:val="uk-UA"/>
        </w:rPr>
        <w:t>Чернігівської області за межами с-</w:t>
      </w:r>
      <w:proofErr w:type="spellStart"/>
      <w:r w:rsidR="00646987" w:rsidRPr="00646987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46987" w:rsidRPr="0064698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646987">
        <w:rPr>
          <w:rFonts w:ascii="Times New Roman" w:hAnsi="Times New Roman" w:cs="Times New Roman"/>
          <w:b/>
          <w:sz w:val="28"/>
          <w:lang w:val="uk-UA"/>
        </w:rPr>
        <w:t>,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 (01.01.) для ведення товарного сільськогосподарського виробництва</w:t>
      </w:r>
      <w:r w:rsidR="0064698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82A80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="00646987">
        <w:rPr>
          <w:rFonts w:ascii="Times New Roman" w:hAnsi="Times New Roman" w:cs="Times New Roman"/>
          <w:sz w:val="28"/>
          <w:szCs w:val="28"/>
          <w:lang w:val="uk-UA"/>
        </w:rPr>
        <w:t xml:space="preserve">знаходиться в оренді товариства відповідно договору оренди землі від 09.04.2021 року укладеного між </w:t>
      </w:r>
      <w:proofErr w:type="spellStart"/>
      <w:r w:rsidR="00646987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646987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та ТОВ «Щасливе курча»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75275CF1" w14:textId="61CE5386" w:rsidR="00C107CA" w:rsidRPr="00646987" w:rsidRDefault="00182A80" w:rsidP="00182A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182A8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B761A0C" w14:textId="11F4DE23" w:rsidR="00E63913" w:rsidRDefault="00E63913" w:rsidP="00646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82A8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C95"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646987" w:rsidRPr="00646987">
        <w:rPr>
          <w:rFonts w:ascii="Times New Roman" w:hAnsi="Times New Roman" w:cs="Times New Roman"/>
          <w:sz w:val="28"/>
          <w:lang w:val="uk-UA"/>
        </w:rPr>
        <w:t>ТОВ «</w:t>
      </w:r>
      <w:proofErr w:type="spellStart"/>
      <w:r w:rsidR="00646987" w:rsidRPr="00646987">
        <w:rPr>
          <w:rFonts w:ascii="Times New Roman" w:hAnsi="Times New Roman" w:cs="Times New Roman"/>
          <w:sz w:val="28"/>
          <w:lang w:val="uk-UA"/>
        </w:rPr>
        <w:t>Шасливе</w:t>
      </w:r>
      <w:proofErr w:type="spellEnd"/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курча» </w:t>
      </w:r>
      <w:r w:rsidR="00646987">
        <w:rPr>
          <w:rFonts w:ascii="Times New Roman" w:hAnsi="Times New Roman" w:cs="Times New Roman"/>
          <w:sz w:val="28"/>
          <w:lang w:val="uk-UA"/>
        </w:rPr>
        <w:t xml:space="preserve"> дозвіл</w:t>
      </w:r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  на розробку технічної документації із землеустрою щодо поділу земельної ділянки площею 19,6383га</w:t>
      </w:r>
      <w:r w:rsidR="00182A80">
        <w:rPr>
          <w:rFonts w:ascii="Times New Roman" w:hAnsi="Times New Roman" w:cs="Times New Roman"/>
          <w:sz w:val="28"/>
          <w:lang w:val="uk-UA"/>
        </w:rPr>
        <w:t>,</w:t>
      </w:r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кадастровий номер 7423055300:06:000:0014</w:t>
      </w:r>
      <w:r w:rsidR="00646987">
        <w:rPr>
          <w:rFonts w:ascii="Times New Roman" w:hAnsi="Times New Roman" w:cs="Times New Roman"/>
          <w:sz w:val="28"/>
          <w:lang w:val="uk-UA"/>
        </w:rPr>
        <w:t>,</w:t>
      </w:r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</w:t>
      </w:r>
      <w:r w:rsidR="00646987">
        <w:rPr>
          <w:rFonts w:ascii="Times New Roman" w:hAnsi="Times New Roman" w:cs="Times New Roman"/>
          <w:sz w:val="28"/>
          <w:lang w:val="uk-UA"/>
        </w:rPr>
        <w:t xml:space="preserve">яка розташована </w:t>
      </w:r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proofErr w:type="spellStart"/>
      <w:r w:rsidR="00646987" w:rsidRPr="00646987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селищної ради   Чернігівського району</w:t>
      </w:r>
      <w:r w:rsidR="00646987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646987" w:rsidRPr="00646987">
        <w:rPr>
          <w:rFonts w:ascii="Times New Roman" w:hAnsi="Times New Roman" w:cs="Times New Roman"/>
          <w:sz w:val="28"/>
          <w:lang w:val="uk-UA"/>
        </w:rPr>
        <w:t>Чернігівської області за межами с-</w:t>
      </w:r>
      <w:proofErr w:type="spellStart"/>
      <w:r w:rsidR="00646987" w:rsidRPr="00646987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646987" w:rsidRPr="0064698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46987" w:rsidRPr="0064698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646987">
        <w:rPr>
          <w:rFonts w:ascii="Times New Roman" w:hAnsi="Times New Roman" w:cs="Times New Roman"/>
          <w:b/>
          <w:sz w:val="28"/>
          <w:lang w:val="uk-UA"/>
        </w:rPr>
        <w:t>,</w:t>
      </w:r>
      <w:r w:rsidR="00646987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 (01.01.) для ведення товарного сільськогосподарського виробництва та </w:t>
      </w:r>
      <w:r w:rsidR="00182A80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="00646987">
        <w:rPr>
          <w:rFonts w:ascii="Times New Roman" w:hAnsi="Times New Roman" w:cs="Times New Roman"/>
          <w:sz w:val="28"/>
          <w:szCs w:val="28"/>
          <w:lang w:val="uk-UA"/>
        </w:rPr>
        <w:t xml:space="preserve">знаходиться в оренді товариства відповідно договору оренди землі від 09.04.2021 року укладеного між </w:t>
      </w:r>
      <w:proofErr w:type="spellStart"/>
      <w:r w:rsidR="00646987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646987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та ТОВ «Щасливе курча»</w:t>
      </w:r>
      <w:r w:rsidR="00182A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D1E47F" w14:textId="77777777" w:rsidR="00E63913" w:rsidRP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37C770" w14:textId="77777777" w:rsidR="006B4240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646987">
        <w:rPr>
          <w:rFonts w:ascii="Times New Roman" w:hAnsi="Times New Roman" w:cs="Times New Roman"/>
          <w:sz w:val="28"/>
          <w:szCs w:val="28"/>
          <w:lang w:val="uk-UA"/>
        </w:rPr>
        <w:t xml:space="preserve">ТОВ «Щасливе курча» замовити документацію із землеустрою за власний рахунок та </w:t>
      </w:r>
      <w:r w:rsidR="007C57B9">
        <w:rPr>
          <w:rFonts w:ascii="Times New Roman" w:hAnsi="Times New Roman" w:cs="Times New Roman"/>
          <w:sz w:val="28"/>
          <w:szCs w:val="28"/>
          <w:lang w:val="uk-UA"/>
        </w:rPr>
        <w:t>подати на затвердження в установленому законодавством порядку.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EACB5D" w14:textId="77777777"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F218BA" w14:textId="77777777"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7AB7AD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94CA85" w14:textId="516BEE2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182A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182A8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F2A3B8A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913465557">
    <w:abstractNumId w:val="8"/>
  </w:num>
  <w:num w:numId="2" w16cid:durableId="1829177022">
    <w:abstractNumId w:val="9"/>
  </w:num>
  <w:num w:numId="3" w16cid:durableId="1564562620">
    <w:abstractNumId w:val="2"/>
  </w:num>
  <w:num w:numId="4" w16cid:durableId="1397050435">
    <w:abstractNumId w:val="7"/>
  </w:num>
  <w:num w:numId="5" w16cid:durableId="1716419368">
    <w:abstractNumId w:val="0"/>
  </w:num>
  <w:num w:numId="6" w16cid:durableId="217253783">
    <w:abstractNumId w:val="5"/>
  </w:num>
  <w:num w:numId="7" w16cid:durableId="2126847091">
    <w:abstractNumId w:val="4"/>
  </w:num>
  <w:num w:numId="8" w16cid:durableId="957226669">
    <w:abstractNumId w:val="1"/>
  </w:num>
  <w:num w:numId="9" w16cid:durableId="310713335">
    <w:abstractNumId w:val="3"/>
  </w:num>
  <w:num w:numId="10" w16cid:durableId="12002451">
    <w:abstractNumId w:val="6"/>
  </w:num>
  <w:num w:numId="11" w16cid:durableId="3579677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0E5870"/>
    <w:rsid w:val="001010EC"/>
    <w:rsid w:val="001050F2"/>
    <w:rsid w:val="001342FA"/>
    <w:rsid w:val="00154F54"/>
    <w:rsid w:val="001669CF"/>
    <w:rsid w:val="00180E32"/>
    <w:rsid w:val="00182A80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D78EF"/>
    <w:rsid w:val="003E699A"/>
    <w:rsid w:val="004063E3"/>
    <w:rsid w:val="00472DBD"/>
    <w:rsid w:val="004A0EE2"/>
    <w:rsid w:val="004A2FCC"/>
    <w:rsid w:val="004C23E7"/>
    <w:rsid w:val="004C78CA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87E68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46987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C57B9"/>
    <w:rsid w:val="007F18D9"/>
    <w:rsid w:val="007F780F"/>
    <w:rsid w:val="008037D7"/>
    <w:rsid w:val="00817B26"/>
    <w:rsid w:val="00820D83"/>
    <w:rsid w:val="008244CC"/>
    <w:rsid w:val="00833867"/>
    <w:rsid w:val="00846F7A"/>
    <w:rsid w:val="008B09D5"/>
    <w:rsid w:val="008B1CEE"/>
    <w:rsid w:val="008B2024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E5796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17BC2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4081A"/>
    <w:rsid w:val="00E44AD0"/>
    <w:rsid w:val="00E46FEC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10A0"/>
    <w:rsid w:val="00F37237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1A31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FAA51-4193-4BEE-B30C-6830657C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2025-12-11T14:38:00Z</cp:lastPrinted>
  <dcterms:created xsi:type="dcterms:W3CDTF">2025-11-17T07:40:00Z</dcterms:created>
  <dcterms:modified xsi:type="dcterms:W3CDTF">2025-12-11T14:39:00Z</dcterms:modified>
</cp:coreProperties>
</file>