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CEF0" w14:textId="77777777" w:rsidR="003A27AB" w:rsidRPr="00E13EA5" w:rsidRDefault="003A27AB" w:rsidP="003A27AB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4DDC36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832139610" r:id="rId6"/>
        </w:object>
      </w:r>
    </w:p>
    <w:p w14:paraId="4A0D9352" w14:textId="77777777" w:rsidR="003A27AB" w:rsidRPr="00E13EA5" w:rsidRDefault="003A27AB" w:rsidP="003A27A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05D98B3B" w14:textId="77777777" w:rsidR="003A27AB" w:rsidRPr="00E13EA5" w:rsidRDefault="003A27AB" w:rsidP="003A27A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0D03A5E" w14:textId="2BD2D36E" w:rsidR="003A27AB" w:rsidRDefault="003A27AB" w:rsidP="003A27A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п’ятдесят шоста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672F9F4E" w14:textId="61DB3528" w:rsidR="003A27AB" w:rsidRPr="00E13EA5" w:rsidRDefault="003A27AB" w:rsidP="003A27A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28FF6335" w14:textId="77777777" w:rsidR="003A27AB" w:rsidRPr="00E13EA5" w:rsidRDefault="003A27AB" w:rsidP="003A27AB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688DA2FF" w14:textId="77777777" w:rsidR="003A27AB" w:rsidRPr="00717993" w:rsidRDefault="003A27AB" w:rsidP="003A27AB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1CB2FA10" w14:textId="767391B2" w:rsidR="003A27AB" w:rsidRDefault="003A27AB" w:rsidP="003A27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2</w:t>
      </w:r>
      <w:r w:rsidR="00B34C2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січня 2026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 xml:space="preserve">   </w:t>
      </w:r>
      <w:r w:rsidR="00B34C25">
        <w:rPr>
          <w:rFonts w:ascii="Times New Roman" w:hAnsi="Times New Roman"/>
          <w:sz w:val="28"/>
          <w:szCs w:val="28"/>
        </w:rPr>
        <w:t>1654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56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19300118" w14:textId="77777777" w:rsidR="003A27AB" w:rsidRPr="00717993" w:rsidRDefault="003A27AB" w:rsidP="003A27AB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6B0950FA" w14:textId="77777777" w:rsidR="003A27AB" w:rsidRDefault="003A27AB" w:rsidP="003A27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звіту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№26-10/025 </w:t>
      </w:r>
    </w:p>
    <w:p w14:paraId="556A4A28" w14:textId="066D4F33" w:rsidR="003A27AB" w:rsidRDefault="003A27AB" w:rsidP="003A27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ро оцінку </w:t>
      </w:r>
      <w:r>
        <w:rPr>
          <w:rFonts w:ascii="Times New Roman" w:hAnsi="Times New Roman" w:cs="Times New Roman"/>
          <w:b/>
          <w:bCs/>
          <w:sz w:val="28"/>
          <w:szCs w:val="28"/>
        </w:rPr>
        <w:t>майна: Нежитлова будівля</w:t>
      </w:r>
    </w:p>
    <w:p w14:paraId="69ABCF0C" w14:textId="2B1F35CB" w:rsidR="003A27AB" w:rsidRDefault="003A27AB" w:rsidP="003A27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загальною площею 18,2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., що має</w:t>
      </w:r>
    </w:p>
    <w:p w14:paraId="620D2E49" w14:textId="7FC09E5E" w:rsidR="003A27AB" w:rsidRDefault="003A27AB" w:rsidP="003A27AB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окремий вхід, та знаходиться </w:t>
      </w: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за </w:t>
      </w:r>
      <w:proofErr w:type="spellStart"/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адресою</w:t>
      </w:r>
      <w:proofErr w:type="spellEnd"/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: </w:t>
      </w:r>
    </w:p>
    <w:p w14:paraId="5B8DB7AB" w14:textId="052E4471" w:rsidR="003A27AB" w:rsidRPr="007B2049" w:rsidRDefault="003A27AB" w:rsidP="003A27AB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вул.Конституції</w:t>
      </w:r>
      <w:proofErr w:type="spellEnd"/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, буд.2-е, селище </w:t>
      </w:r>
      <w:proofErr w:type="spellStart"/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Березна</w:t>
      </w:r>
      <w:proofErr w:type="spellEnd"/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,</w:t>
      </w:r>
    </w:p>
    <w:p w14:paraId="2EB58F7F" w14:textId="1D1F6828" w:rsidR="003A27AB" w:rsidRPr="007B2049" w:rsidRDefault="003A27AB" w:rsidP="003A27AB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Чернігівськ</w:t>
      </w:r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ого р-ну</w:t>
      </w: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, Чернігівськ</w:t>
      </w:r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ої обл.</w:t>
      </w:r>
    </w:p>
    <w:p w14:paraId="164DCF06" w14:textId="0EF91884" w:rsidR="003A27AB" w:rsidRPr="007B2049" w:rsidRDefault="003A27AB" w:rsidP="003A27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 </w:t>
      </w:r>
    </w:p>
    <w:p w14:paraId="420BE65B" w14:textId="77777777" w:rsidR="003A27AB" w:rsidRDefault="003A27AB" w:rsidP="003A27AB">
      <w:pPr>
        <w:spacing w:after="0"/>
        <w:jc w:val="both"/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</w:pP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Відповідно до пункту 30 частини 1 статті 26 та частини 5 статті 60 Закону України «Про місцеве самоврядування в Україні», статей 12, 13 Закону України «Про оцінку майна, майнових прав та професійну оціночну діяльність в Україні», пунктів 17, 22, 23 Методики оцінки майна, затвердженої Постановою КМУ від 10.12.2003 №1891, 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Березнянська селищна </w:t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рада</w:t>
      </w:r>
    </w:p>
    <w:p w14:paraId="5D910E58" w14:textId="77777777" w:rsidR="003A27AB" w:rsidRPr="007B2049" w:rsidRDefault="003A27AB" w:rsidP="003A27AB">
      <w:pPr>
        <w:spacing w:after="0"/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7B2049"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ВИРІШИЛА</w:t>
      </w:r>
      <w:r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:</w:t>
      </w:r>
    </w:p>
    <w:p w14:paraId="5ED36D93" w14:textId="196DE674" w:rsidR="003A27AB" w:rsidRPr="00B34C25" w:rsidRDefault="003A27AB" w:rsidP="003A27AB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A27AB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Затвердити Звіт </w:t>
      </w:r>
      <w:r w:rsidRPr="00B34C25">
        <w:rPr>
          <w:rFonts w:ascii="Times New Roman" w:hAnsi="Times New Roman" w:cs="Times New Roman"/>
          <w:sz w:val="28"/>
          <w:szCs w:val="28"/>
        </w:rPr>
        <w:t>№26-10/025 про оцінку майна: Нежитлова будівля</w:t>
      </w:r>
    </w:p>
    <w:p w14:paraId="20E02548" w14:textId="4496042C" w:rsidR="003A27AB" w:rsidRPr="00717993" w:rsidRDefault="003A27AB" w:rsidP="00B34C25">
      <w:pPr>
        <w:spacing w:after="0"/>
        <w:jc w:val="both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B34C25">
        <w:rPr>
          <w:rFonts w:ascii="Times New Roman" w:hAnsi="Times New Roman" w:cs="Times New Roman"/>
          <w:sz w:val="28"/>
          <w:szCs w:val="28"/>
        </w:rPr>
        <w:t xml:space="preserve">загальною площею 18,2 </w:t>
      </w:r>
      <w:proofErr w:type="spellStart"/>
      <w:r w:rsidRPr="00B34C2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34C25">
        <w:rPr>
          <w:rFonts w:ascii="Times New Roman" w:hAnsi="Times New Roman" w:cs="Times New Roman"/>
          <w:sz w:val="28"/>
          <w:szCs w:val="28"/>
        </w:rPr>
        <w:t xml:space="preserve">., що має окремий вхід, та знаходиться </w:t>
      </w:r>
      <w:r w:rsidRPr="00B34C2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за </w:t>
      </w:r>
      <w:proofErr w:type="spellStart"/>
      <w:r w:rsidRPr="00B34C2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адресою</w:t>
      </w:r>
      <w:proofErr w:type="spellEnd"/>
      <w:r w:rsidRPr="00B34C2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: </w:t>
      </w:r>
      <w:proofErr w:type="spellStart"/>
      <w:r w:rsidRPr="00B34C2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вул.Конституції</w:t>
      </w:r>
      <w:proofErr w:type="spellEnd"/>
      <w:r w:rsidRPr="00B34C2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 буд.2-е, селище </w:t>
      </w:r>
      <w:proofErr w:type="spellStart"/>
      <w:r w:rsidRPr="00B34C2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Березна</w:t>
      </w:r>
      <w:proofErr w:type="spellEnd"/>
      <w:r w:rsidRPr="00B34C2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 Чернігівського р-ну, Чернігівської обл.,  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з метою визначення 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ринкової вартості майна для приватизації згідно чинного законодавства, 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виконаний суб’єктом оціночної діяльності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ТОВ «БІЗНЕСГРУПЄВРО»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станом на 0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4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11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.202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5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в сумі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78 108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58 грн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сімдесят вісім тисяч сто вісім гр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ивень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58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коп.) </w:t>
      </w:r>
    </w:p>
    <w:p w14:paraId="5202F06E" w14:textId="40DC967A" w:rsidR="003A27AB" w:rsidRPr="008440D8" w:rsidRDefault="00872350" w:rsidP="00872350">
      <w:pPr>
        <w:shd w:val="clear" w:color="auto" w:fill="FFFFFF"/>
        <w:spacing w:after="0" w:line="240" w:lineRule="auto"/>
        <w:ind w:left="360"/>
        <w:textAlignment w:val="baseline"/>
        <w:rPr>
          <w:rFonts w:ascii="Verdana" w:eastAsia="Times New Roman" w:hAnsi="Verdana" w:cs="Times New Roman"/>
          <w:color w:val="1A1A1A"/>
          <w:spacing w:val="5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2.</w:t>
      </w:r>
      <w:r w:rsidR="003A27AB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Головному бухгалтеру селищної ради </w:t>
      </w:r>
      <w:proofErr w:type="spellStart"/>
      <w:r w:rsidR="003A27AB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внести</w:t>
      </w:r>
      <w:proofErr w:type="spellEnd"/>
      <w:r w:rsidR="003A27AB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зміни до вартості об’єкта згідно зазначеного Звіту про оцінку майна.</w:t>
      </w:r>
    </w:p>
    <w:p w14:paraId="55CE8B6B" w14:textId="1C39FABF" w:rsidR="003A27AB" w:rsidRDefault="003A27AB" w:rsidP="003A27A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</w:t>
      </w:r>
      <w:r w:rsidRPr="00E87A32">
        <w:rPr>
          <w:rFonts w:ascii="Times New Roman" w:hAnsi="Times New Roman"/>
          <w:sz w:val="28"/>
          <w:szCs w:val="28"/>
        </w:rPr>
        <w:t>Відповідальність за виконання звіт</w:t>
      </w:r>
      <w:r w:rsidR="00B34C25">
        <w:rPr>
          <w:rFonts w:ascii="Times New Roman" w:hAnsi="Times New Roman"/>
          <w:sz w:val="28"/>
          <w:szCs w:val="28"/>
        </w:rPr>
        <w:t xml:space="preserve">у </w:t>
      </w:r>
      <w:r w:rsidRPr="00E87A32">
        <w:rPr>
          <w:rFonts w:ascii="Times New Roman" w:hAnsi="Times New Roman"/>
          <w:sz w:val="28"/>
          <w:szCs w:val="28"/>
        </w:rPr>
        <w:t>про незалежну оцінку майна та надан</w:t>
      </w:r>
      <w:r w:rsidR="00B34C25">
        <w:rPr>
          <w:rFonts w:ascii="Times New Roman" w:hAnsi="Times New Roman"/>
          <w:sz w:val="28"/>
          <w:szCs w:val="28"/>
        </w:rPr>
        <w:t>ий</w:t>
      </w:r>
      <w:r w:rsidRPr="00E87A32">
        <w:rPr>
          <w:rFonts w:ascii="Times New Roman" w:hAnsi="Times New Roman"/>
          <w:sz w:val="28"/>
          <w:szCs w:val="28"/>
        </w:rPr>
        <w:t xml:space="preserve"> виснов</w:t>
      </w:r>
      <w:r w:rsidR="00B34C25">
        <w:rPr>
          <w:rFonts w:ascii="Times New Roman" w:hAnsi="Times New Roman"/>
          <w:sz w:val="28"/>
          <w:szCs w:val="28"/>
        </w:rPr>
        <w:t>о</w:t>
      </w:r>
      <w:r w:rsidRPr="00E87A32">
        <w:rPr>
          <w:rFonts w:ascii="Times New Roman" w:hAnsi="Times New Roman"/>
          <w:sz w:val="28"/>
          <w:szCs w:val="28"/>
        </w:rPr>
        <w:t>к покласти на суб'єкт</w:t>
      </w:r>
      <w:r w:rsidR="00B34C25">
        <w:rPr>
          <w:rFonts w:ascii="Times New Roman" w:hAnsi="Times New Roman"/>
          <w:sz w:val="28"/>
          <w:szCs w:val="28"/>
        </w:rPr>
        <w:t>а</w:t>
      </w:r>
      <w:r w:rsidRPr="00E87A32">
        <w:rPr>
          <w:rFonts w:ascii="Times New Roman" w:hAnsi="Times New Roman"/>
          <w:sz w:val="28"/>
          <w:szCs w:val="28"/>
        </w:rPr>
        <w:t xml:space="preserve"> оціночної діяльно</w:t>
      </w:r>
      <w:r w:rsidRPr="00290DEE">
        <w:rPr>
          <w:rFonts w:ascii="Times New Roman" w:hAnsi="Times New Roman"/>
          <w:sz w:val="28"/>
          <w:szCs w:val="28"/>
        </w:rPr>
        <w:t>сті.</w:t>
      </w:r>
    </w:p>
    <w:p w14:paraId="6FC77171" w14:textId="77777777" w:rsidR="003A27AB" w:rsidRDefault="003A27AB" w:rsidP="003A27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 Контроль за виконанням даного рішення покласти </w:t>
      </w:r>
      <w:r>
        <w:rPr>
          <w:rFonts w:ascii="Times New Roman" w:hAnsi="Times New Roman" w:cs="Times New Roman"/>
          <w:sz w:val="28"/>
          <w:szCs w:val="28"/>
        </w:rPr>
        <w:t xml:space="preserve">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</w:rPr>
        <w:t>питань соціально-економічного розвитку територій, бюджету та здійснення регуляторної політики.</w:t>
      </w:r>
    </w:p>
    <w:p w14:paraId="5157F9A1" w14:textId="77777777" w:rsidR="003A27AB" w:rsidRDefault="003A27AB" w:rsidP="003A27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107FD0" w14:textId="77777777" w:rsidR="003A27AB" w:rsidRPr="009D70DE" w:rsidRDefault="003A27AB" w:rsidP="003A27AB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9D70DE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D70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Володимир ПАВЛЕНКО</w:t>
      </w:r>
    </w:p>
    <w:p w14:paraId="0538AB14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6266E"/>
    <w:multiLevelType w:val="multilevel"/>
    <w:tmpl w:val="0ADC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A32BA4"/>
    <w:multiLevelType w:val="hybridMultilevel"/>
    <w:tmpl w:val="FC88B74E"/>
    <w:lvl w:ilvl="0" w:tplc="A3B614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1A1A1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247334">
    <w:abstractNumId w:val="0"/>
  </w:num>
  <w:num w:numId="2" w16cid:durableId="1736008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8A"/>
    <w:rsid w:val="0006488A"/>
    <w:rsid w:val="00096884"/>
    <w:rsid w:val="00196700"/>
    <w:rsid w:val="001E1EB6"/>
    <w:rsid w:val="00245FAA"/>
    <w:rsid w:val="003A27AB"/>
    <w:rsid w:val="003B48E3"/>
    <w:rsid w:val="00482A3F"/>
    <w:rsid w:val="00530AD4"/>
    <w:rsid w:val="005E7573"/>
    <w:rsid w:val="006E17DD"/>
    <w:rsid w:val="007D449C"/>
    <w:rsid w:val="00820D3F"/>
    <w:rsid w:val="00872350"/>
    <w:rsid w:val="00932CA9"/>
    <w:rsid w:val="009427DA"/>
    <w:rsid w:val="009671CE"/>
    <w:rsid w:val="00A10180"/>
    <w:rsid w:val="00A101F5"/>
    <w:rsid w:val="00A54F53"/>
    <w:rsid w:val="00B34C25"/>
    <w:rsid w:val="00B52A87"/>
    <w:rsid w:val="00BE1111"/>
    <w:rsid w:val="00DB4823"/>
    <w:rsid w:val="00E45639"/>
    <w:rsid w:val="00F652EC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2F07"/>
  <w15:chartTrackingRefBased/>
  <w15:docId w15:val="{2DB99AFB-E1E2-4F9C-A422-773EF583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7AB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4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4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4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48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48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48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48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48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48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4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64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64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64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8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8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648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4</cp:revision>
  <cp:lastPrinted>2026-02-09T08:40:00Z</cp:lastPrinted>
  <dcterms:created xsi:type="dcterms:W3CDTF">2026-01-08T14:37:00Z</dcterms:created>
  <dcterms:modified xsi:type="dcterms:W3CDTF">2026-02-09T08:54:00Z</dcterms:modified>
</cp:coreProperties>
</file>