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0C48F" w14:textId="77777777" w:rsidR="00BB629A" w:rsidRDefault="00BB629A" w:rsidP="00BB6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8E17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3.5pt" o:ole="">
            <v:imagedata r:id="rId7" o:title=""/>
          </v:shape>
          <o:OLEObject Type="Embed" ProgID="Word.Picture.6" ShapeID="_x0000_i1025" DrawAspect="Content" ObjectID="_1834575534" r:id="rId8"/>
        </w:object>
      </w:r>
    </w:p>
    <w:p w14:paraId="12E185AF" w14:textId="77777777" w:rsidR="00BB629A" w:rsidRDefault="00BB629A" w:rsidP="00BB629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0D234FB" w14:textId="77777777" w:rsidR="00BB629A" w:rsidRDefault="00BB629A" w:rsidP="00BB62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B477A0B" w14:textId="77777777" w:rsidR="00BB629A" w:rsidRDefault="00BB629A" w:rsidP="00BB629A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21D164" w14:textId="388D8DE6" w:rsidR="00BB629A" w:rsidRDefault="00BB629A" w:rsidP="00BB62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083C31">
        <w:rPr>
          <w:rFonts w:ascii="Times New Roman" w:hAnsi="Times New Roman"/>
          <w:b/>
          <w:sz w:val="28"/>
          <w:szCs w:val="28"/>
        </w:rPr>
        <w:t>_____________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7C6A9130" w14:textId="77777777" w:rsidR="00BB629A" w:rsidRDefault="00BB629A" w:rsidP="00BB629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F50D08E" w14:textId="77777777" w:rsidR="00BB629A" w:rsidRDefault="00BB629A" w:rsidP="00BB629A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A5DA3A3" w14:textId="2E36CB25" w:rsidR="00BB629A" w:rsidRPr="00914FD5" w:rsidRDefault="00BB629A" w:rsidP="00BB629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27C8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81">
        <w:rPr>
          <w:rFonts w:ascii="Times New Roman" w:hAnsi="Times New Roman" w:cs="Times New Roman"/>
          <w:sz w:val="28"/>
          <w:szCs w:val="28"/>
        </w:rPr>
        <w:t>лют</w:t>
      </w:r>
      <w:r w:rsidR="003B57A9">
        <w:rPr>
          <w:rFonts w:ascii="Times New Roman" w:hAnsi="Times New Roman" w:cs="Times New Roman"/>
          <w:sz w:val="28"/>
          <w:szCs w:val="28"/>
        </w:rPr>
        <w:t>ого</w:t>
      </w:r>
      <w:r w:rsidR="00827C81">
        <w:rPr>
          <w:rFonts w:ascii="Times New Roman" w:hAnsi="Times New Roman" w:cs="Times New Roman"/>
          <w:sz w:val="28"/>
          <w:szCs w:val="28"/>
        </w:rPr>
        <w:t xml:space="preserve"> 2026 року</w:t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  <w:t xml:space="preserve">    № ___/___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55B8C10" w14:textId="77777777" w:rsidR="00BB629A" w:rsidRDefault="00BB629A" w:rsidP="00BB6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1938B9" w14:textId="77777777" w:rsidR="00BB629A" w:rsidRDefault="00BB629A" w:rsidP="00BB6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6A1F53C" w14:textId="77777777" w:rsidR="00BB629A" w:rsidRPr="009F5E2B" w:rsidRDefault="00BB629A" w:rsidP="00BB6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E49EB71" w14:textId="77777777" w:rsidR="00BB629A" w:rsidRPr="00C41382" w:rsidRDefault="00BB629A" w:rsidP="00BB6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2026 рік </w:t>
      </w:r>
    </w:p>
    <w:p w14:paraId="24DA366E" w14:textId="77777777" w:rsidR="00BB629A" w:rsidRPr="009F5E2B" w:rsidRDefault="00BB629A" w:rsidP="00BB6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66CE7C" w14:textId="77777777" w:rsidR="00BB629A" w:rsidRDefault="00BB629A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23 грудня 2025 року</w:t>
      </w:r>
    </w:p>
    <w:p w14:paraId="1D0C518D" w14:textId="77777777" w:rsidR="00BB629A" w:rsidRPr="00EC6CF0" w:rsidRDefault="00827C81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(зі змінами)</w:t>
      </w:r>
    </w:p>
    <w:p w14:paraId="7CA15447" w14:textId="77777777" w:rsidR="00BB629A" w:rsidRPr="00C41382" w:rsidRDefault="00BB629A" w:rsidP="00BB629A">
      <w:pPr>
        <w:rPr>
          <w:lang w:val="ru-RU"/>
        </w:rPr>
      </w:pPr>
    </w:p>
    <w:p w14:paraId="542B21A0" w14:textId="77777777" w:rsidR="00BB629A" w:rsidRPr="00CA0013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B5DE74" w14:textId="77777777" w:rsidR="00BB629A" w:rsidRPr="00CA0013" w:rsidRDefault="00BB629A" w:rsidP="00BB62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3CE1F" w14:textId="641BCAEE" w:rsidR="00BB629A" w:rsidRPr="00F3670D" w:rsidRDefault="00BB629A" w:rsidP="00BB629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2026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23 грудня 2025 року</w:t>
      </w:r>
      <w:r w:rsidR="003A3814" w:rsidRPr="003A3814">
        <w:rPr>
          <w:rFonts w:ascii="Times New Roman" w:hAnsi="Times New Roman"/>
          <w:sz w:val="28"/>
          <w:szCs w:val="28"/>
        </w:rPr>
        <w:t xml:space="preserve"> (</w:t>
      </w:r>
      <w:r w:rsidR="003A3814">
        <w:rPr>
          <w:rFonts w:ascii="Times New Roman" w:hAnsi="Times New Roman" w:cs="Times New Roman"/>
          <w:sz w:val="28"/>
          <w:szCs w:val="28"/>
        </w:rPr>
        <w:t>зі змінами, а саме</w:t>
      </w:r>
      <w:r w:rsidR="003A3814" w:rsidRPr="008F7F6E">
        <w:rPr>
          <w:rFonts w:ascii="Times New Roman" w:hAnsi="Times New Roman" w:cs="Times New Roman"/>
          <w:sz w:val="28"/>
          <w:szCs w:val="28"/>
        </w:rPr>
        <w:t>:</w:t>
      </w:r>
      <w:r w:rsidR="003A3814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3E29F9">
        <w:rPr>
          <w:rFonts w:ascii="Times New Roman" w:hAnsi="Times New Roman" w:cs="Times New Roman"/>
          <w:sz w:val="28"/>
          <w:szCs w:val="28"/>
        </w:rPr>
        <w:t>сесії  від 27.01.2026 року №1658</w:t>
      </w:r>
      <w:r w:rsidR="003A3814">
        <w:rPr>
          <w:rFonts w:ascii="Times New Roman" w:hAnsi="Times New Roman" w:cs="Times New Roman"/>
          <w:sz w:val="28"/>
          <w:szCs w:val="28"/>
        </w:rPr>
        <w:t>/56-</w:t>
      </w:r>
      <w:r w:rsidR="003A381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A3814" w:rsidRPr="003A3814">
        <w:rPr>
          <w:rFonts w:ascii="Times New Roman" w:hAnsi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61A76E20" w14:textId="77777777" w:rsidR="00BB629A" w:rsidRPr="00C1142D" w:rsidRDefault="00BB629A" w:rsidP="00BB62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2026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6F38ACFF" w14:textId="77777777" w:rsidR="00BB629A" w:rsidRDefault="00BB629A" w:rsidP="00BB6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2026 рік:</w:t>
      </w:r>
    </w:p>
    <w:p w14:paraId="6C5197A3" w14:textId="11AE50A1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 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91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122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913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,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77</w:t>
      </w:r>
      <w:r w:rsidRPr="002D6ABE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89 9</w:t>
      </w:r>
      <w:r w:rsidR="000F62AA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87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0F62AA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1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20,00</w:t>
      </w:r>
      <w:r w:rsidRPr="002D6ABE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1 135 793,77</w:t>
      </w:r>
      <w:r w:rsidRPr="002D6A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020B2240" w14:textId="77777777" w:rsidR="002F7523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</w:t>
      </w:r>
      <w:r w:rsidR="003B57A9"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3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 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292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 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564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,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11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3B57A9"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10</w:t>
      </w:r>
      <w:r w:rsidR="00F509A2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9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 </w:t>
      </w:r>
      <w:r w:rsidR="00F509A2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7</w:t>
      </w:r>
      <w:r w:rsidR="000F62AA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56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0F62AA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7</w:t>
      </w:r>
      <w:r w:rsidR="003B57A9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7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1,00</w:t>
      </w:r>
      <w:r w:rsidRPr="002D6ABE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3 535 793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,</w:t>
      </w:r>
      <w:r w:rsidR="002F752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77</w:t>
      </w:r>
    </w:p>
    <w:p w14:paraId="113342BA" w14:textId="002DB42A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938C72" w14:textId="183BEDAA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="003B57A9"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</w:t>
      </w:r>
      <w:r w:rsidR="00F509A2" w:rsidRPr="002D6ABE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9 7</w:t>
      </w:r>
      <w:r w:rsidR="003B57A9"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9 </w:t>
      </w:r>
      <w:r w:rsidR="003B57A9"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65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1,00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400 000,00</w:t>
      </w:r>
      <w:r w:rsidRPr="002D7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157FD812" w14:textId="29898ED1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оборотний залишок бюджетних коштів місцевого бюджету у розмір</w:t>
      </w:r>
      <w:r w:rsidR="003B57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83C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6490D851" w14:textId="77777777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23C79AF5" w14:textId="77777777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3B906253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2D18E245" w14:textId="69F3D1E1" w:rsidR="00BB629A" w:rsidRDefault="00BB629A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  <w:r w:rsidR="003B5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«Затвердити на 2026 рік міжбюджетні трансферти згідно з додатком 5 до цього рішення».</w:t>
      </w:r>
    </w:p>
    <w:p w14:paraId="2EAD3BEC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46E091D1" w14:textId="0BC2EF5D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2D6ABE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F509A2" w:rsidRPr="002D6ABE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2D6ABE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="002F7523">
        <w:rPr>
          <w:rFonts w:ascii="Times New Roman" w:hAnsi="Times New Roman" w:cs="Times New Roman"/>
          <w:b/>
          <w:color w:val="FF0000"/>
          <w:sz w:val="28"/>
          <w:szCs w:val="28"/>
        </w:rPr>
        <w:t>106</w:t>
      </w:r>
      <w:r w:rsidRPr="002D6ABE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="002F7523">
        <w:rPr>
          <w:rFonts w:ascii="Times New Roman" w:hAnsi="Times New Roman" w:cs="Times New Roman"/>
          <w:b/>
          <w:color w:val="FF0000"/>
          <w:sz w:val="28"/>
          <w:szCs w:val="28"/>
        </w:rPr>
        <w:t>285</w:t>
      </w:r>
      <w:r w:rsidRPr="002D6ABE">
        <w:rPr>
          <w:rFonts w:ascii="Times New Roman" w:hAnsi="Times New Roman" w:cs="Times New Roman"/>
          <w:b/>
          <w:color w:val="FF0000"/>
          <w:sz w:val="28"/>
          <w:szCs w:val="28"/>
        </w:rPr>
        <w:t>,00</w:t>
      </w:r>
      <w:r w:rsidRPr="002D7C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046EAE6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2BAE4994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58498C4E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18986880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EDBA03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5D1D2" w14:textId="77777777" w:rsidR="00BB629A" w:rsidRDefault="00BB629A" w:rsidP="00BB62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1A4F18C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75E8DF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73B2C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9DD76E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5E62B7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FDD275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2996C1" w14:textId="77777777" w:rsidR="000F62AA" w:rsidRDefault="000F62AA" w:rsidP="0040788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GoBack"/>
      <w:bookmarkEnd w:id="4"/>
    </w:p>
    <w:p w14:paraId="3111B17C" w14:textId="4B1D8FFC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0ED2B7B1" w14:textId="521D6C36" w:rsidR="00BB629A" w:rsidRPr="009F5E2B" w:rsidRDefault="00BB629A" w:rsidP="00BB62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6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рішення ____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___/__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________2026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23 грудня 2025 року (зі змінами)</w:t>
      </w:r>
    </w:p>
    <w:p w14:paraId="44DDCC61" w14:textId="77777777" w:rsidR="00BB629A" w:rsidRDefault="00BB629A" w:rsidP="00BB629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0BF67F3B" w14:textId="31574BCE" w:rsidR="00BB629A" w:rsidRPr="004C69C6" w:rsidRDefault="008715AE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BB629A" w:rsidRPr="004C69C6">
        <w:rPr>
          <w:sz w:val="28"/>
          <w:szCs w:val="28"/>
          <w:lang w:eastAsia="ru-RU"/>
        </w:rPr>
        <w:t>1.</w:t>
      </w:r>
      <w:r w:rsidR="00ED3CB2">
        <w:rPr>
          <w:sz w:val="28"/>
          <w:szCs w:val="28"/>
          <w:lang w:eastAsia="ru-RU"/>
        </w:rPr>
        <w:t xml:space="preserve"> </w:t>
      </w:r>
      <w:r w:rsidR="00BB629A" w:rsidRPr="004C69C6">
        <w:rPr>
          <w:sz w:val="28"/>
          <w:szCs w:val="28"/>
          <w:lang w:eastAsia="ru-RU"/>
        </w:rPr>
        <w:t>Відповідно до листа МФУ №05110-09-6/36046 від 10.12.2025</w:t>
      </w:r>
      <w:r w:rsidR="009E6617" w:rsidRPr="004C69C6">
        <w:rPr>
          <w:sz w:val="28"/>
          <w:szCs w:val="28"/>
          <w:lang w:eastAsia="ru-RU"/>
        </w:rPr>
        <w:t xml:space="preserve"> року</w:t>
      </w:r>
      <w:r w:rsidR="00BB629A" w:rsidRPr="004C69C6">
        <w:rPr>
          <w:sz w:val="28"/>
          <w:szCs w:val="28"/>
          <w:lang w:eastAsia="ru-RU"/>
        </w:rPr>
        <w:t xml:space="preserve"> </w:t>
      </w:r>
      <w:r w:rsidR="009E6617" w:rsidRPr="004C69C6">
        <w:rPr>
          <w:sz w:val="28"/>
          <w:szCs w:val="28"/>
          <w:lang w:eastAsia="ru-RU"/>
        </w:rPr>
        <w:t>в</w:t>
      </w:r>
      <w:r w:rsidR="00BB629A" w:rsidRPr="004C69C6">
        <w:rPr>
          <w:sz w:val="28"/>
          <w:szCs w:val="28"/>
          <w:lang w:eastAsia="ru-RU"/>
        </w:rPr>
        <w:t xml:space="preserve">нести зміни до бюджету </w:t>
      </w:r>
      <w:proofErr w:type="spellStart"/>
      <w:r w:rsidR="00BB629A" w:rsidRPr="004C69C6">
        <w:rPr>
          <w:sz w:val="28"/>
          <w:szCs w:val="28"/>
          <w:lang w:eastAsia="ru-RU"/>
        </w:rPr>
        <w:t>Березнянської</w:t>
      </w:r>
      <w:proofErr w:type="spellEnd"/>
      <w:r w:rsidR="00BB629A" w:rsidRPr="004C69C6">
        <w:rPr>
          <w:sz w:val="28"/>
          <w:szCs w:val="28"/>
          <w:lang w:eastAsia="ru-RU"/>
        </w:rPr>
        <w:t xml:space="preserve"> селищної ради, а саме: </w:t>
      </w:r>
    </w:p>
    <w:p w14:paraId="0A7BB3AF" w14:textId="4E117D71" w:rsidR="00BB629A" w:rsidRPr="004C69C6" w:rsidRDefault="00BB629A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C69C6">
        <w:rPr>
          <w:sz w:val="28"/>
          <w:szCs w:val="28"/>
          <w:lang w:eastAsia="ru-RU"/>
        </w:rPr>
        <w:tab/>
      </w:r>
      <w:r w:rsidRPr="004C69C6">
        <w:rPr>
          <w:sz w:val="28"/>
          <w:szCs w:val="28"/>
          <w:lang w:eastAsia="ru-RU"/>
        </w:rPr>
        <w:tab/>
        <w:t xml:space="preserve">- по КПКВК </w:t>
      </w:r>
      <w:r w:rsidR="00ED3CB2"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 КЕКВ 3132 «</w:t>
      </w:r>
      <w:r w:rsidRPr="004C69C6">
        <w:rPr>
          <w:sz w:val="28"/>
          <w:szCs w:val="28"/>
          <w:shd w:val="clear" w:color="auto" w:fill="FFFFFF"/>
        </w:rPr>
        <w:t>Капітальний ремонт інших об'єктів</w:t>
      </w:r>
      <w:r w:rsidRPr="004C69C6">
        <w:rPr>
          <w:sz w:val="28"/>
          <w:szCs w:val="28"/>
          <w:lang w:eastAsia="ru-RU"/>
        </w:rPr>
        <w:t xml:space="preserve">» </w:t>
      </w:r>
      <w:r w:rsidR="009E6617" w:rsidRPr="004C69C6">
        <w:rPr>
          <w:sz w:val="28"/>
          <w:szCs w:val="28"/>
          <w:lang w:eastAsia="ru-RU"/>
        </w:rPr>
        <w:t>п</w:t>
      </w:r>
      <w:r w:rsidRPr="004C69C6">
        <w:rPr>
          <w:sz w:val="28"/>
          <w:szCs w:val="28"/>
          <w:lang w:eastAsia="ru-RU"/>
        </w:rPr>
        <w:t>еренести кошторисні призначення з СФ БР в ЗФ видатки розвитку 5 000 000,00 грн.</w:t>
      </w:r>
    </w:p>
    <w:p w14:paraId="46A8EB5C" w14:textId="7D03E743" w:rsidR="009E6617" w:rsidRPr="004C69C6" w:rsidRDefault="008715AE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9E6617" w:rsidRPr="004C69C6">
        <w:rPr>
          <w:sz w:val="28"/>
          <w:szCs w:val="28"/>
          <w:lang w:eastAsia="ru-RU"/>
        </w:rPr>
        <w:t>2.</w:t>
      </w:r>
      <w:r w:rsidR="00ED3CB2">
        <w:rPr>
          <w:sz w:val="28"/>
          <w:szCs w:val="28"/>
          <w:lang w:eastAsia="ru-RU"/>
        </w:rPr>
        <w:t xml:space="preserve"> </w:t>
      </w:r>
      <w:r w:rsidR="004C69C6">
        <w:rPr>
          <w:sz w:val="28"/>
          <w:szCs w:val="28"/>
          <w:lang w:eastAsia="ru-RU"/>
        </w:rPr>
        <w:t>Відп</w:t>
      </w:r>
      <w:r w:rsidR="007A336E">
        <w:rPr>
          <w:sz w:val="28"/>
          <w:szCs w:val="28"/>
          <w:lang w:eastAsia="ru-RU"/>
        </w:rPr>
        <w:t>о</w:t>
      </w:r>
      <w:r w:rsidR="004C69C6">
        <w:rPr>
          <w:sz w:val="28"/>
          <w:szCs w:val="28"/>
          <w:lang w:eastAsia="ru-RU"/>
        </w:rPr>
        <w:t xml:space="preserve">відно до </w:t>
      </w:r>
      <w:r w:rsidR="009E6617" w:rsidRPr="004C69C6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E6617" w:rsidRP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Наказу</w:t>
      </w:r>
      <w:r w:rsidR="009E6617" w:rsidRPr="004C69C6">
        <w:rPr>
          <w:sz w:val="28"/>
          <w:szCs w:val="28"/>
          <w:shd w:val="clear" w:color="auto" w:fill="FFFFFF"/>
        </w:rPr>
        <w:t> МФУ</w:t>
      </w:r>
      <w:r w:rsidR="004C69C6">
        <w:rPr>
          <w:sz w:val="28"/>
          <w:szCs w:val="28"/>
          <w:shd w:val="clear" w:color="auto" w:fill="FFFFFF"/>
        </w:rPr>
        <w:t xml:space="preserve"> від 20.09.2017</w:t>
      </w:r>
      <w:r w:rsidR="009E6617" w:rsidRPr="004C69C6">
        <w:rPr>
          <w:sz w:val="28"/>
          <w:szCs w:val="28"/>
          <w:shd w:val="clear" w:color="auto" w:fill="FFFFFF"/>
        </w:rPr>
        <w:t xml:space="preserve"> № </w:t>
      </w:r>
      <w:r w:rsid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79</w:t>
      </w:r>
      <w:r w:rsidR="009E6617" w:rsidRP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3</w:t>
      </w:r>
      <w:r w:rsidR="009E6617" w:rsidRPr="004C69C6">
        <w:rPr>
          <w:sz w:val="28"/>
          <w:szCs w:val="28"/>
          <w:shd w:val="clear" w:color="auto" w:fill="FFFFFF"/>
        </w:rPr>
        <w:t> «</w:t>
      </w:r>
      <w:r w:rsidR="004A673C" w:rsidRPr="004A673C">
        <w:rPr>
          <w:bCs/>
          <w:color w:val="333333"/>
          <w:sz w:val="28"/>
          <w:szCs w:val="28"/>
          <w:shd w:val="clear" w:color="auto" w:fill="FFFFFF"/>
        </w:rPr>
        <w:t>Про затвердження складових Програмної класифікації видатків та кредитування місцевого бюджету</w:t>
      </w:r>
      <w:r w:rsidR="009E6617" w:rsidRPr="004C69C6">
        <w:rPr>
          <w:sz w:val="28"/>
          <w:szCs w:val="28"/>
          <w:shd w:val="clear" w:color="auto" w:fill="FFFFFF"/>
        </w:rPr>
        <w:t xml:space="preserve">» </w:t>
      </w:r>
      <w:r w:rsidR="004C69C6">
        <w:rPr>
          <w:sz w:val="28"/>
          <w:szCs w:val="28"/>
          <w:shd w:val="clear" w:color="auto" w:fill="FFFFFF"/>
        </w:rPr>
        <w:t xml:space="preserve">(зі змінами) </w:t>
      </w:r>
      <w:r w:rsidR="009E6617" w:rsidRPr="004C69C6">
        <w:rPr>
          <w:sz w:val="28"/>
          <w:szCs w:val="28"/>
          <w:shd w:val="clear" w:color="auto" w:fill="FFFFFF"/>
        </w:rPr>
        <w:t xml:space="preserve">внести зміни до бюджету </w:t>
      </w:r>
      <w:proofErr w:type="spellStart"/>
      <w:r w:rsidR="009E6617" w:rsidRPr="004C69C6">
        <w:rPr>
          <w:sz w:val="28"/>
          <w:szCs w:val="28"/>
          <w:shd w:val="clear" w:color="auto" w:fill="FFFFFF"/>
        </w:rPr>
        <w:t>Березнянської</w:t>
      </w:r>
      <w:proofErr w:type="spellEnd"/>
      <w:r w:rsidR="009E6617" w:rsidRPr="004C69C6">
        <w:rPr>
          <w:sz w:val="28"/>
          <w:szCs w:val="28"/>
          <w:shd w:val="clear" w:color="auto" w:fill="FFFFFF"/>
        </w:rPr>
        <w:t xml:space="preserve"> селищної г</w:t>
      </w:r>
      <w:r w:rsidR="004C69C6" w:rsidRPr="004C69C6">
        <w:rPr>
          <w:sz w:val="28"/>
          <w:szCs w:val="28"/>
          <w:shd w:val="clear" w:color="auto" w:fill="FFFFFF"/>
        </w:rPr>
        <w:t>р</w:t>
      </w:r>
      <w:r w:rsidR="009E6617" w:rsidRPr="004C69C6">
        <w:rPr>
          <w:sz w:val="28"/>
          <w:szCs w:val="28"/>
          <w:shd w:val="clear" w:color="auto" w:fill="FFFFFF"/>
        </w:rPr>
        <w:t>омади, а саме:</w:t>
      </w:r>
    </w:p>
    <w:p w14:paraId="5959F765" w14:textId="77777777" w:rsidR="009E6617" w:rsidRPr="004C69C6" w:rsidRDefault="009E6617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>Замінити</w:t>
      </w:r>
      <w:r w:rsidR="004A673C">
        <w:rPr>
          <w:sz w:val="28"/>
          <w:szCs w:val="28"/>
          <w:shd w:val="clear" w:color="auto" w:fill="FFFFFF"/>
        </w:rPr>
        <w:t xml:space="preserve"> та привести у відповідність:</w:t>
      </w:r>
      <w:r w:rsidRPr="004C69C6">
        <w:rPr>
          <w:sz w:val="28"/>
          <w:szCs w:val="28"/>
          <w:shd w:val="clear" w:color="auto" w:fill="FFFFFF"/>
        </w:rPr>
        <w:t xml:space="preserve"> </w:t>
      </w:r>
    </w:p>
    <w:p w14:paraId="6B74C8C3" w14:textId="02E5643E" w:rsidR="009E6617" w:rsidRPr="004C69C6" w:rsidRDefault="009E6617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>-</w:t>
      </w:r>
      <w:r w:rsidR="004C69C6">
        <w:rPr>
          <w:sz w:val="28"/>
          <w:szCs w:val="28"/>
          <w:shd w:val="clear" w:color="auto" w:fill="FFFFFF"/>
        </w:rPr>
        <w:t xml:space="preserve"> </w:t>
      </w:r>
      <w:r w:rsidRPr="004C69C6">
        <w:rPr>
          <w:sz w:val="28"/>
          <w:szCs w:val="28"/>
          <w:shd w:val="clear" w:color="auto" w:fill="FFFFFF"/>
        </w:rPr>
        <w:t xml:space="preserve">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0118110 «Заходи із запобігання та ліквідації надзвичайних ситуацій та наслідків стихійного ли</w:t>
      </w:r>
      <w:r w:rsidR="00ED3CB2">
        <w:rPr>
          <w:sz w:val="28"/>
          <w:szCs w:val="28"/>
          <w:shd w:val="clear" w:color="auto" w:fill="FFFFFF"/>
        </w:rPr>
        <w:t>х</w:t>
      </w:r>
      <w:r w:rsidRPr="004C69C6">
        <w:rPr>
          <w:sz w:val="28"/>
          <w:szCs w:val="28"/>
          <w:shd w:val="clear" w:color="auto" w:fill="FFFFFF"/>
        </w:rPr>
        <w:t xml:space="preserve">а» на 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0117330 «Підготовка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діяльності»</w:t>
      </w:r>
      <w:r w:rsidR="00ED3CB2">
        <w:rPr>
          <w:sz w:val="28"/>
          <w:szCs w:val="28"/>
          <w:shd w:val="clear" w:color="auto" w:fill="FFFFFF"/>
        </w:rPr>
        <w:t>;</w:t>
      </w:r>
    </w:p>
    <w:p w14:paraId="7A46D054" w14:textId="29839304" w:rsidR="00BB629A" w:rsidRPr="004C69C6" w:rsidRDefault="004C69C6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lang w:eastAsia="ru-RU"/>
        </w:rPr>
        <w:tab/>
      </w:r>
      <w:r w:rsidR="009E6617" w:rsidRPr="004C69C6">
        <w:rPr>
          <w:sz w:val="28"/>
          <w:szCs w:val="28"/>
          <w:lang w:eastAsia="ru-RU"/>
        </w:rPr>
        <w:tab/>
        <w:t>-</w:t>
      </w:r>
      <w:r w:rsidR="009E6617" w:rsidRPr="004C69C6">
        <w:rPr>
          <w:sz w:val="28"/>
          <w:szCs w:val="28"/>
          <w:shd w:val="clear" w:color="auto" w:fill="FFFFFF"/>
        </w:rPr>
        <w:t xml:space="preserve"> КПКВК</w:t>
      </w:r>
      <w:r w:rsidR="00ED3CB2">
        <w:rPr>
          <w:sz w:val="28"/>
          <w:szCs w:val="28"/>
          <w:shd w:val="clear" w:color="auto" w:fill="FFFFFF"/>
        </w:rPr>
        <w:t xml:space="preserve"> МБ</w:t>
      </w:r>
      <w:r w:rsidR="009E6617" w:rsidRPr="004C69C6">
        <w:rPr>
          <w:sz w:val="28"/>
          <w:szCs w:val="28"/>
          <w:shd w:val="clear" w:color="auto" w:fill="FFFFFF"/>
        </w:rPr>
        <w:t xml:space="preserve"> 0116030 «Організація благоустрою населених пунктів» на КПКВК</w:t>
      </w:r>
      <w:r w:rsidRPr="004C69C6">
        <w:rPr>
          <w:sz w:val="28"/>
          <w:szCs w:val="28"/>
          <w:shd w:val="clear" w:color="auto" w:fill="FFFFFF"/>
        </w:rPr>
        <w:t xml:space="preserve">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0116091 «</w:t>
      </w:r>
      <w:r w:rsidR="00644783">
        <w:rPr>
          <w:sz w:val="28"/>
          <w:szCs w:val="28"/>
          <w:shd w:val="clear" w:color="auto" w:fill="FFFFFF"/>
        </w:rPr>
        <w:t>Підготовка та реалізація публічних інвестиційних проектів/ програм публічних інвестицій за рахунок коштів місцевого бюджету галузі житлово-комунального господарства</w:t>
      </w:r>
      <w:r w:rsidRPr="004C69C6">
        <w:rPr>
          <w:sz w:val="28"/>
          <w:szCs w:val="28"/>
          <w:shd w:val="clear" w:color="auto" w:fill="FFFFFF"/>
        </w:rPr>
        <w:t>»</w:t>
      </w:r>
      <w:r w:rsidR="00ED3CB2">
        <w:rPr>
          <w:sz w:val="28"/>
          <w:szCs w:val="28"/>
          <w:shd w:val="clear" w:color="auto" w:fill="FFFFFF"/>
        </w:rPr>
        <w:t>;</w:t>
      </w:r>
    </w:p>
    <w:p w14:paraId="09B33183" w14:textId="6B129039" w:rsidR="00BB629A" w:rsidRDefault="004C69C6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 xml:space="preserve">-  КПКВК </w:t>
      </w:r>
      <w:r w:rsidR="00ED3CB2">
        <w:rPr>
          <w:sz w:val="28"/>
          <w:szCs w:val="28"/>
          <w:shd w:val="clear" w:color="auto" w:fill="FFFFFF"/>
        </w:rPr>
        <w:t>МБ</w:t>
      </w:r>
      <w:r w:rsidRPr="004C69C6">
        <w:rPr>
          <w:sz w:val="28"/>
          <w:szCs w:val="28"/>
          <w:shd w:val="clear" w:color="auto" w:fill="FFFFFF"/>
        </w:rPr>
        <w:t xml:space="preserve"> 0611010 «Надання дошкільної освіти» на 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0611300 «</w:t>
      </w:r>
      <w:r w:rsidR="00644783">
        <w:rPr>
          <w:sz w:val="28"/>
          <w:szCs w:val="28"/>
          <w:shd w:val="clear" w:color="auto" w:fill="FFFFFF"/>
        </w:rPr>
        <w:t>Підготовка та реалізація публічних інвестиційних проектів/ програм публічних інвестицій за рахунок коштів місцевого бюджету галузі освіти</w:t>
      </w:r>
      <w:r w:rsidRPr="004C69C6">
        <w:rPr>
          <w:sz w:val="28"/>
          <w:szCs w:val="28"/>
          <w:shd w:val="clear" w:color="auto" w:fill="FFFFFF"/>
        </w:rPr>
        <w:t>»</w:t>
      </w:r>
    </w:p>
    <w:p w14:paraId="3A7F1FF8" w14:textId="474EFCCF" w:rsidR="007A336E" w:rsidRPr="003B4181" w:rsidRDefault="00C104D4" w:rsidP="007A33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44783">
        <w:rPr>
          <w:sz w:val="28"/>
          <w:szCs w:val="28"/>
          <w:shd w:val="clear" w:color="auto" w:fill="FFFFFF"/>
        </w:rPr>
        <w:tab/>
      </w:r>
      <w:r w:rsidRPr="00644783">
        <w:rPr>
          <w:sz w:val="28"/>
          <w:szCs w:val="28"/>
          <w:shd w:val="clear" w:color="auto" w:fill="FFFFFF"/>
        </w:rPr>
        <w:tab/>
      </w:r>
      <w:r w:rsidR="007A336E">
        <w:rPr>
          <w:sz w:val="28"/>
          <w:szCs w:val="28"/>
          <w:shd w:val="clear" w:color="auto" w:fill="FFFFFF"/>
        </w:rPr>
        <w:t>3.</w:t>
      </w:r>
      <w:r w:rsidR="00ED3CB2">
        <w:rPr>
          <w:sz w:val="28"/>
          <w:szCs w:val="28"/>
          <w:shd w:val="clear" w:color="auto" w:fill="FFFFFF"/>
        </w:rPr>
        <w:t xml:space="preserve"> </w:t>
      </w:r>
      <w:r w:rsidR="007A336E" w:rsidRPr="003B4181">
        <w:rPr>
          <w:sz w:val="28"/>
          <w:szCs w:val="28"/>
          <w:lang w:eastAsia="ru-RU"/>
        </w:rPr>
        <w:t>Від</w:t>
      </w:r>
      <w:r w:rsidR="007A336E">
        <w:rPr>
          <w:sz w:val="28"/>
          <w:szCs w:val="28"/>
          <w:lang w:eastAsia="ru-RU"/>
        </w:rPr>
        <w:t>повідно  до Постанови  КМУ №16 від 12.01.2026</w:t>
      </w:r>
      <w:r w:rsidR="007A336E" w:rsidRPr="003B4181">
        <w:rPr>
          <w:sz w:val="28"/>
          <w:szCs w:val="28"/>
          <w:lang w:eastAsia="ru-RU"/>
        </w:rPr>
        <w:t xml:space="preserve"> року </w:t>
      </w:r>
      <w:r w:rsidR="007A336E" w:rsidRPr="003B4181">
        <w:rPr>
          <w:sz w:val="28"/>
          <w:szCs w:val="28"/>
        </w:rPr>
        <w:t xml:space="preserve">внести </w:t>
      </w:r>
      <w:r w:rsidR="007A336E" w:rsidRPr="003B4181">
        <w:rPr>
          <w:sz w:val="28"/>
          <w:szCs w:val="28"/>
          <w:shd w:val="clear" w:color="auto" w:fill="FFFFFF"/>
        </w:rPr>
        <w:t>зміни до</w:t>
      </w:r>
      <w:r w:rsidR="006541BB">
        <w:rPr>
          <w:sz w:val="28"/>
          <w:szCs w:val="28"/>
          <w:shd w:val="clear" w:color="auto" w:fill="FFFFFF"/>
        </w:rPr>
        <w:t xml:space="preserve"> СФ</w:t>
      </w:r>
      <w:r w:rsidR="007A336E" w:rsidRPr="003B4181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7A336E" w:rsidRPr="003B418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A336E" w:rsidRPr="003B4181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39FA3B78" w14:textId="518E385F" w:rsidR="007A336E" w:rsidRPr="003B4181" w:rsidRDefault="007A336E" w:rsidP="007A33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3B4181">
        <w:rPr>
          <w:sz w:val="28"/>
          <w:szCs w:val="28"/>
          <w:shd w:val="clear" w:color="auto" w:fill="FFFFFF"/>
        </w:rPr>
        <w:tab/>
      </w:r>
      <w:r w:rsidRPr="003B4181">
        <w:rPr>
          <w:sz w:val="28"/>
          <w:szCs w:val="28"/>
          <w:shd w:val="clear" w:color="auto" w:fill="FFFFFF"/>
        </w:rPr>
        <w:tab/>
        <w:t xml:space="preserve">- </w:t>
      </w:r>
      <w:r w:rsidRPr="003B4181">
        <w:rPr>
          <w:sz w:val="28"/>
          <w:szCs w:val="28"/>
          <w:lang w:eastAsia="ru-RU"/>
        </w:rPr>
        <w:t xml:space="preserve">збільшити дохідну частину </w:t>
      </w:r>
      <w:r w:rsidR="005A3306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 </w:t>
      </w:r>
      <w:r w:rsidRPr="003B4181">
        <w:rPr>
          <w:sz w:val="28"/>
          <w:szCs w:val="28"/>
          <w:lang w:eastAsia="ru-RU"/>
        </w:rPr>
        <w:t>бюджету по коду доходів 4</w:t>
      </w:r>
      <w:r w:rsidR="00E04391">
        <w:rPr>
          <w:sz w:val="28"/>
          <w:szCs w:val="28"/>
          <w:lang w:eastAsia="ru-RU"/>
        </w:rPr>
        <w:t>10374</w:t>
      </w:r>
      <w:r>
        <w:rPr>
          <w:sz w:val="28"/>
          <w:szCs w:val="28"/>
          <w:lang w:eastAsia="ru-RU"/>
        </w:rPr>
        <w:t xml:space="preserve">00  </w:t>
      </w:r>
      <w:r w:rsidRPr="003B4181">
        <w:rPr>
          <w:sz w:val="28"/>
          <w:szCs w:val="28"/>
          <w:lang w:eastAsia="ru-RU"/>
        </w:rPr>
        <w:t>«</w:t>
      </w:r>
      <w:r w:rsidRPr="003B4181">
        <w:rPr>
          <w:sz w:val="28"/>
          <w:szCs w:val="28"/>
          <w:shd w:val="clear" w:color="auto" w:fill="FFFFFF"/>
        </w:rPr>
        <w:t xml:space="preserve">Субвенція з державного бюджету місцевим бюджетам на </w:t>
      </w:r>
      <w:r>
        <w:rPr>
          <w:sz w:val="28"/>
          <w:szCs w:val="28"/>
          <w:shd w:val="clear" w:color="auto" w:fill="FFFFFF"/>
        </w:rPr>
        <w:t>покращення якості харчування та фінансування  харчування учнів початкових класів закладів загальної середньої освіти</w:t>
      </w:r>
      <w:r w:rsidRPr="003B4181">
        <w:rPr>
          <w:sz w:val="28"/>
          <w:szCs w:val="28"/>
        </w:rPr>
        <w:t>»</w:t>
      </w:r>
      <w:r w:rsidRPr="003B4181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>52 800,00</w:t>
      </w:r>
      <w:r w:rsidRPr="003B4181">
        <w:rPr>
          <w:sz w:val="28"/>
          <w:szCs w:val="28"/>
          <w:lang w:eastAsia="ru-RU"/>
        </w:rPr>
        <w:t xml:space="preserve">  грн.</w:t>
      </w:r>
    </w:p>
    <w:p w14:paraId="4FC84448" w14:textId="3CC16496" w:rsidR="007A336E" w:rsidRDefault="007A336E" w:rsidP="007A336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CE7167">
        <w:rPr>
          <w:sz w:val="28"/>
          <w:szCs w:val="28"/>
          <w:lang w:eastAsia="ru-RU"/>
        </w:rPr>
        <w:t>збільшити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видаткову частину </w:t>
      </w:r>
      <w:r w:rsidR="00AE782E"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>Ф бюджету по КПКВК МБ  0611700 «</w:t>
      </w:r>
      <w:r w:rsidRPr="007A336E">
        <w:rPr>
          <w:sz w:val="28"/>
          <w:szCs w:val="28"/>
          <w:shd w:val="clear" w:color="auto" w:fill="FFFFFF"/>
        </w:rPr>
        <w:t xml:space="preserve">Виконання заходів за рахунок субвенції з державного бюджету місцевим бюджетам на покращення якості гарячого харчування учнів  початкових класів </w:t>
      </w:r>
      <w:r w:rsidRPr="007A336E">
        <w:rPr>
          <w:sz w:val="28"/>
          <w:szCs w:val="28"/>
          <w:shd w:val="clear" w:color="auto" w:fill="FFFFFF"/>
        </w:rPr>
        <w:lastRenderedPageBreak/>
        <w:t>закладів загальної середньої освіти</w:t>
      </w:r>
      <w:r>
        <w:rPr>
          <w:color w:val="000000" w:themeColor="text1"/>
          <w:sz w:val="28"/>
          <w:szCs w:val="28"/>
        </w:rPr>
        <w:t>» 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на суму 52 800,00 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50F06841" w14:textId="623CAF00" w:rsidR="008715AE" w:rsidRPr="008715AE" w:rsidRDefault="00C104D4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173B8">
        <w:rPr>
          <w:sz w:val="28"/>
          <w:szCs w:val="28"/>
        </w:rPr>
        <w:tab/>
      </w:r>
      <w:r w:rsidRPr="00E173B8">
        <w:rPr>
          <w:sz w:val="28"/>
          <w:szCs w:val="28"/>
        </w:rPr>
        <w:tab/>
      </w:r>
      <w:r w:rsidRPr="00C104D4">
        <w:rPr>
          <w:sz w:val="28"/>
          <w:szCs w:val="28"/>
          <w:lang w:val="ru-RU"/>
        </w:rPr>
        <w:t>4</w:t>
      </w:r>
      <w:r w:rsidR="008715AE" w:rsidRPr="008715AE">
        <w:rPr>
          <w:sz w:val="28"/>
          <w:szCs w:val="28"/>
        </w:rPr>
        <w:t>.</w:t>
      </w:r>
      <w:r w:rsidR="008715AE" w:rsidRPr="008715AE">
        <w:rPr>
          <w:color w:val="000000" w:themeColor="text1"/>
          <w:sz w:val="28"/>
          <w:szCs w:val="28"/>
        </w:rPr>
        <w:t xml:space="preserve"> Відповідно </w:t>
      </w:r>
      <w:r w:rsidR="008715AE">
        <w:rPr>
          <w:color w:val="000000" w:themeColor="text1"/>
          <w:sz w:val="28"/>
          <w:szCs w:val="28"/>
        </w:rPr>
        <w:t>акта приймання - передачі</w:t>
      </w:r>
      <w:r w:rsidR="008715AE" w:rsidRPr="008715AE">
        <w:rPr>
          <w:color w:val="000000" w:themeColor="text1"/>
          <w:sz w:val="28"/>
          <w:szCs w:val="28"/>
        </w:rPr>
        <w:t xml:space="preserve"> </w:t>
      </w:r>
      <w:r w:rsidR="008715AE">
        <w:rPr>
          <w:color w:val="000000" w:themeColor="text1"/>
          <w:sz w:val="28"/>
          <w:szCs w:val="28"/>
        </w:rPr>
        <w:t xml:space="preserve">від </w:t>
      </w:r>
      <w:r w:rsidR="008715AE" w:rsidRPr="008715AE">
        <w:rPr>
          <w:color w:val="000000" w:themeColor="text1"/>
          <w:sz w:val="28"/>
          <w:szCs w:val="28"/>
        </w:rPr>
        <w:t>1</w:t>
      </w:r>
      <w:r w:rsidR="008715AE">
        <w:rPr>
          <w:color w:val="000000" w:themeColor="text1"/>
          <w:sz w:val="28"/>
          <w:szCs w:val="28"/>
        </w:rPr>
        <w:t>5.01</w:t>
      </w:r>
      <w:r w:rsidR="008715AE" w:rsidRPr="008715AE">
        <w:rPr>
          <w:color w:val="000000" w:themeColor="text1"/>
          <w:sz w:val="28"/>
          <w:szCs w:val="28"/>
        </w:rPr>
        <w:t xml:space="preserve">.2025 року внести зміни до СФ бюджету </w:t>
      </w:r>
      <w:proofErr w:type="spellStart"/>
      <w:r w:rsidR="008715AE" w:rsidRPr="008715AE">
        <w:rPr>
          <w:color w:val="000000" w:themeColor="text1"/>
          <w:sz w:val="28"/>
          <w:szCs w:val="28"/>
        </w:rPr>
        <w:t>Березнянської</w:t>
      </w:r>
      <w:proofErr w:type="spellEnd"/>
      <w:r w:rsidR="008715AE" w:rsidRPr="008715AE">
        <w:rPr>
          <w:color w:val="000000" w:themeColor="text1"/>
          <w:sz w:val="28"/>
          <w:szCs w:val="28"/>
        </w:rPr>
        <w:t xml:space="preserve"> селищної ради, а саме</w:t>
      </w:r>
      <w:r w:rsidR="00AE782E" w:rsidRPr="00AE782E">
        <w:rPr>
          <w:color w:val="000000" w:themeColor="text1"/>
          <w:sz w:val="28"/>
          <w:szCs w:val="28"/>
          <w:lang w:val="ru-RU"/>
        </w:rPr>
        <w:t xml:space="preserve"> </w:t>
      </w:r>
      <w:r w:rsidR="008715AE">
        <w:rPr>
          <w:color w:val="000000" w:themeColor="text1"/>
          <w:sz w:val="28"/>
          <w:szCs w:val="28"/>
        </w:rPr>
        <w:t>(бензин, дизельне паливо)</w:t>
      </w:r>
      <w:r w:rsidR="008715AE" w:rsidRPr="008715AE">
        <w:rPr>
          <w:color w:val="000000" w:themeColor="text1"/>
          <w:sz w:val="28"/>
          <w:szCs w:val="28"/>
        </w:rPr>
        <w:t>:</w:t>
      </w:r>
    </w:p>
    <w:p w14:paraId="31DC673F" w14:textId="77777777" w:rsidR="008715AE" w:rsidRPr="008715AE" w:rsidRDefault="008715AE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715AE">
        <w:rPr>
          <w:sz w:val="28"/>
          <w:szCs w:val="28"/>
          <w:shd w:val="clear" w:color="auto" w:fill="FFFFFF"/>
        </w:rPr>
        <w:t xml:space="preserve">          - </w:t>
      </w:r>
      <w:r w:rsidRPr="008715AE"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8715A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25020200 «</w:t>
      </w:r>
      <w:r w:rsidRPr="008715AE">
        <w:rPr>
          <w:sz w:val="28"/>
          <w:szCs w:val="28"/>
          <w:shd w:val="clear" w:color="auto" w:fill="FFFFFF"/>
        </w:rPr>
        <w:t xml:space="preserve"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</w:t>
      </w:r>
      <w:proofErr w:type="spellStart"/>
      <w:r w:rsidRPr="008715AE">
        <w:rPr>
          <w:sz w:val="28"/>
          <w:szCs w:val="28"/>
          <w:shd w:val="clear" w:color="auto" w:fill="FFFFFF"/>
        </w:rPr>
        <w:t>відчудження</w:t>
      </w:r>
      <w:proofErr w:type="spellEnd"/>
      <w:r w:rsidRPr="008715AE">
        <w:rPr>
          <w:sz w:val="28"/>
          <w:szCs w:val="28"/>
          <w:shd w:val="clear" w:color="auto" w:fill="FFFFFF"/>
        </w:rPr>
        <w:t xml:space="preserve">  для суспільних потреб земельних ділянок та розміщених на них інших об’єктів нерухомого майна, що перебувають у приватній власності фізичних або юридичних осіб</w:t>
      </w:r>
      <w:r w:rsidRPr="008715A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 w:rsidRPr="008715AE"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22 707,00</w:t>
      </w:r>
      <w:r w:rsidRPr="008715AE">
        <w:rPr>
          <w:sz w:val="28"/>
          <w:szCs w:val="28"/>
          <w:lang w:eastAsia="ru-RU"/>
        </w:rPr>
        <w:t>грн.;</w:t>
      </w:r>
    </w:p>
    <w:p w14:paraId="6F71A95C" w14:textId="14FD9FED" w:rsidR="008715AE" w:rsidRPr="00E173B8" w:rsidRDefault="008715AE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- </w:t>
      </w:r>
      <w:r>
        <w:rPr>
          <w:color w:val="000000" w:themeColor="text1"/>
          <w:sz w:val="28"/>
          <w:szCs w:val="28"/>
        </w:rPr>
        <w:t xml:space="preserve">збільшити </w:t>
      </w:r>
      <w:r w:rsidRPr="008715AE">
        <w:rPr>
          <w:color w:val="000000" w:themeColor="text1"/>
          <w:sz w:val="28"/>
          <w:szCs w:val="28"/>
        </w:rPr>
        <w:t xml:space="preserve">кошторисні призначення </w:t>
      </w:r>
      <w:r w:rsidRPr="008715AE">
        <w:rPr>
          <w:sz w:val="28"/>
          <w:szCs w:val="28"/>
          <w:shd w:val="clear" w:color="auto" w:fill="FFFFFF"/>
        </w:rPr>
        <w:t xml:space="preserve">по КПКВК </w:t>
      </w:r>
      <w:r w:rsidR="0080119E">
        <w:rPr>
          <w:sz w:val="28"/>
          <w:szCs w:val="28"/>
          <w:shd w:val="clear" w:color="auto" w:fill="FFFFFF"/>
        </w:rPr>
        <w:t xml:space="preserve">МБ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 xml:space="preserve">кої, селищної, сільської рад» </w:t>
      </w:r>
      <w:r w:rsidRPr="008715AE">
        <w:rPr>
          <w:color w:val="000000" w:themeColor="text1"/>
          <w:sz w:val="28"/>
          <w:szCs w:val="28"/>
        </w:rPr>
        <w:t xml:space="preserve">по КЕКВ 2210 «Предмети, матеріали, обладнання та інвентар» на суму </w:t>
      </w:r>
      <w:r>
        <w:rPr>
          <w:color w:val="000000" w:themeColor="text1"/>
          <w:sz w:val="28"/>
          <w:szCs w:val="28"/>
        </w:rPr>
        <w:t>22 707,00 грн.</w:t>
      </w:r>
    </w:p>
    <w:p w14:paraId="767B2794" w14:textId="7996C973" w:rsidR="0072366A" w:rsidRDefault="00C104D4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73B8">
        <w:rPr>
          <w:color w:val="000000" w:themeColor="text1"/>
          <w:sz w:val="28"/>
          <w:szCs w:val="28"/>
        </w:rPr>
        <w:tab/>
      </w:r>
      <w:r w:rsidRPr="00E173B8">
        <w:rPr>
          <w:color w:val="000000" w:themeColor="text1"/>
          <w:sz w:val="28"/>
          <w:szCs w:val="28"/>
        </w:rPr>
        <w:tab/>
      </w:r>
      <w:r w:rsidRPr="006541BB">
        <w:rPr>
          <w:color w:val="000000" w:themeColor="text1"/>
          <w:sz w:val="28"/>
          <w:szCs w:val="28"/>
        </w:rPr>
        <w:t>5.</w:t>
      </w:r>
      <w:r w:rsidR="0072366A" w:rsidRPr="0072366A">
        <w:rPr>
          <w:sz w:val="28"/>
          <w:szCs w:val="28"/>
          <w:lang w:eastAsia="ru-RU"/>
        </w:rPr>
        <w:t xml:space="preserve"> </w:t>
      </w:r>
      <w:r w:rsidR="0072366A" w:rsidRPr="005B32C8">
        <w:rPr>
          <w:sz w:val="28"/>
          <w:szCs w:val="28"/>
          <w:lang w:eastAsia="ru-RU"/>
        </w:rPr>
        <w:t xml:space="preserve">Відповідно  </w:t>
      </w:r>
      <w:r w:rsidR="0072366A">
        <w:rPr>
          <w:sz w:val="28"/>
          <w:szCs w:val="28"/>
          <w:lang w:eastAsia="ru-RU"/>
        </w:rPr>
        <w:t>наказу</w:t>
      </w:r>
      <w:r w:rsidR="0072366A" w:rsidRPr="005B32C8">
        <w:rPr>
          <w:sz w:val="28"/>
          <w:szCs w:val="28"/>
          <w:lang w:eastAsia="ru-RU"/>
        </w:rPr>
        <w:t xml:space="preserve"> начальника </w:t>
      </w:r>
      <w:r w:rsidR="0072366A">
        <w:rPr>
          <w:sz w:val="28"/>
          <w:szCs w:val="28"/>
          <w:lang w:eastAsia="ru-RU"/>
        </w:rPr>
        <w:t xml:space="preserve">відділу ОКМС </w:t>
      </w:r>
      <w:proofErr w:type="spellStart"/>
      <w:r w:rsidR="0072366A">
        <w:rPr>
          <w:sz w:val="28"/>
          <w:szCs w:val="28"/>
          <w:lang w:eastAsia="ru-RU"/>
        </w:rPr>
        <w:t>Березнянської</w:t>
      </w:r>
      <w:proofErr w:type="spellEnd"/>
      <w:r w:rsidR="0072366A">
        <w:rPr>
          <w:sz w:val="28"/>
          <w:szCs w:val="28"/>
          <w:lang w:eastAsia="ru-RU"/>
        </w:rPr>
        <w:t xml:space="preserve"> селищної ради</w:t>
      </w:r>
      <w:r w:rsidR="0072366A" w:rsidRPr="005B32C8">
        <w:rPr>
          <w:sz w:val="28"/>
          <w:szCs w:val="28"/>
          <w:lang w:eastAsia="ru-RU"/>
        </w:rPr>
        <w:t xml:space="preserve"> №</w:t>
      </w:r>
      <w:r w:rsidR="0072366A">
        <w:rPr>
          <w:sz w:val="28"/>
          <w:szCs w:val="28"/>
          <w:lang w:eastAsia="ru-RU"/>
        </w:rPr>
        <w:t>5-ОД</w:t>
      </w:r>
      <w:r w:rsidR="0072366A" w:rsidRPr="005B32C8">
        <w:rPr>
          <w:sz w:val="28"/>
          <w:szCs w:val="28"/>
          <w:lang w:eastAsia="ru-RU"/>
        </w:rPr>
        <w:t xml:space="preserve"> від </w:t>
      </w:r>
      <w:r w:rsidR="002659DA">
        <w:rPr>
          <w:sz w:val="28"/>
          <w:szCs w:val="28"/>
          <w:lang w:eastAsia="ru-RU"/>
        </w:rPr>
        <w:t>03</w:t>
      </w:r>
      <w:r w:rsidR="0072366A">
        <w:rPr>
          <w:sz w:val="28"/>
          <w:szCs w:val="28"/>
          <w:lang w:eastAsia="ru-RU"/>
        </w:rPr>
        <w:t>.02.</w:t>
      </w:r>
      <w:r w:rsidR="0072366A" w:rsidRPr="005B32C8">
        <w:rPr>
          <w:sz w:val="28"/>
          <w:szCs w:val="28"/>
          <w:lang w:eastAsia="ru-RU"/>
        </w:rPr>
        <w:t>202</w:t>
      </w:r>
      <w:r w:rsidR="0072366A">
        <w:rPr>
          <w:sz w:val="28"/>
          <w:szCs w:val="28"/>
          <w:lang w:eastAsia="ru-RU"/>
        </w:rPr>
        <w:t>6</w:t>
      </w:r>
      <w:r w:rsidR="0072366A" w:rsidRPr="005B32C8">
        <w:rPr>
          <w:sz w:val="28"/>
          <w:szCs w:val="28"/>
          <w:lang w:eastAsia="ru-RU"/>
        </w:rPr>
        <w:t xml:space="preserve"> року </w:t>
      </w:r>
      <w:r w:rsidR="0072366A" w:rsidRPr="005B32C8">
        <w:rPr>
          <w:sz w:val="28"/>
          <w:szCs w:val="28"/>
        </w:rPr>
        <w:t xml:space="preserve">внести </w:t>
      </w:r>
      <w:r w:rsidR="0072366A" w:rsidRPr="005B32C8">
        <w:rPr>
          <w:sz w:val="28"/>
          <w:szCs w:val="28"/>
          <w:shd w:val="clear" w:color="auto" w:fill="FFFFFF"/>
        </w:rPr>
        <w:t>зміни до</w:t>
      </w:r>
      <w:r w:rsidR="006541BB">
        <w:rPr>
          <w:sz w:val="28"/>
          <w:szCs w:val="28"/>
          <w:shd w:val="clear" w:color="auto" w:fill="FFFFFF"/>
        </w:rPr>
        <w:t xml:space="preserve"> ЗФ</w:t>
      </w:r>
      <w:r w:rsidR="0072366A" w:rsidRPr="005B32C8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72366A"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2366A" w:rsidRPr="005B32C8">
        <w:rPr>
          <w:sz w:val="28"/>
          <w:szCs w:val="28"/>
          <w:shd w:val="clear" w:color="auto" w:fill="FFFFFF"/>
        </w:rPr>
        <w:t xml:space="preserve"> селищної ТГ </w:t>
      </w:r>
      <w:r w:rsidR="0072366A">
        <w:rPr>
          <w:sz w:val="28"/>
          <w:szCs w:val="28"/>
          <w:shd w:val="clear" w:color="auto" w:fill="FFFFFF"/>
        </w:rPr>
        <w:t>(придбання пального для генератор</w:t>
      </w:r>
      <w:r w:rsidR="002659DA">
        <w:rPr>
          <w:sz w:val="28"/>
          <w:szCs w:val="28"/>
          <w:shd w:val="clear" w:color="auto" w:fill="FFFFFF"/>
        </w:rPr>
        <w:t>ів</w:t>
      </w:r>
      <w:r w:rsidR="0072366A">
        <w:rPr>
          <w:sz w:val="28"/>
          <w:szCs w:val="28"/>
          <w:shd w:val="clear" w:color="auto" w:fill="FFFFFF"/>
        </w:rPr>
        <w:t>)</w:t>
      </w:r>
      <w:r w:rsidR="0072366A" w:rsidRPr="005B32C8">
        <w:rPr>
          <w:sz w:val="28"/>
          <w:szCs w:val="28"/>
          <w:shd w:val="clear" w:color="auto" w:fill="FFFFFF"/>
        </w:rPr>
        <w:t>, а саме:</w:t>
      </w:r>
    </w:p>
    <w:p w14:paraId="6DAA4E07" w14:textId="4560C1E1" w:rsidR="0072366A" w:rsidRPr="005B32C8" w:rsidRDefault="0072366A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2659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0611021 </w:t>
      </w:r>
      <w:r w:rsidRPr="004C69C6">
        <w:rPr>
          <w:sz w:val="28"/>
          <w:szCs w:val="28"/>
          <w:lang w:eastAsia="ru-RU"/>
        </w:rPr>
        <w:t>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2275 «Оплата інших енергоносіїв» в сумі 9</w:t>
      </w:r>
      <w:r w:rsidR="002659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500,00 грн</w:t>
      </w:r>
      <w:r w:rsidR="002659DA">
        <w:rPr>
          <w:sz w:val="28"/>
          <w:szCs w:val="28"/>
          <w:lang w:eastAsia="ru-RU"/>
        </w:rPr>
        <w:t>. в лютому  місяці</w:t>
      </w:r>
      <w:r>
        <w:rPr>
          <w:sz w:val="28"/>
          <w:szCs w:val="28"/>
          <w:lang w:eastAsia="ru-RU"/>
        </w:rPr>
        <w:t xml:space="preserve"> шляхом перенесення кошторисних призначень з квітня </w:t>
      </w:r>
      <w:r w:rsidR="002659DA">
        <w:rPr>
          <w:sz w:val="28"/>
          <w:szCs w:val="28"/>
          <w:lang w:eastAsia="ru-RU"/>
        </w:rPr>
        <w:t>місяця</w:t>
      </w:r>
      <w:r>
        <w:rPr>
          <w:sz w:val="28"/>
          <w:szCs w:val="28"/>
          <w:lang w:eastAsia="ru-RU"/>
        </w:rPr>
        <w:t xml:space="preserve"> поточного року.</w:t>
      </w:r>
    </w:p>
    <w:p w14:paraId="398046B9" w14:textId="49E3771A" w:rsidR="0072366A" w:rsidRPr="005B32C8" w:rsidRDefault="0072366A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  <w:t>-</w:t>
      </w:r>
      <w:r w:rsidR="002659DA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0611141 </w:t>
      </w:r>
      <w:r w:rsidRPr="004C69C6">
        <w:rPr>
          <w:sz w:val="28"/>
          <w:szCs w:val="28"/>
          <w:lang w:eastAsia="ru-RU"/>
        </w:rPr>
        <w:t>«</w:t>
      </w:r>
      <w:r w:rsidRPr="009C7506">
        <w:rPr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2275 «Оплата інших енергоносіїв» в сумі 76 740,00 грн</w:t>
      </w:r>
      <w:r w:rsidR="002659DA">
        <w:rPr>
          <w:sz w:val="28"/>
          <w:szCs w:val="28"/>
          <w:lang w:eastAsia="ru-RU"/>
        </w:rPr>
        <w:t>. в лютому місяці</w:t>
      </w:r>
      <w:r>
        <w:rPr>
          <w:sz w:val="28"/>
          <w:szCs w:val="28"/>
          <w:lang w:eastAsia="ru-RU"/>
        </w:rPr>
        <w:t xml:space="preserve"> шляхом перенесення кошторисних призначень з травня </w:t>
      </w:r>
      <w:r w:rsidR="002659DA">
        <w:rPr>
          <w:sz w:val="28"/>
          <w:szCs w:val="28"/>
          <w:lang w:eastAsia="ru-RU"/>
        </w:rPr>
        <w:t>місяця</w:t>
      </w:r>
      <w:r>
        <w:rPr>
          <w:sz w:val="28"/>
          <w:szCs w:val="28"/>
          <w:lang w:eastAsia="ru-RU"/>
        </w:rPr>
        <w:t xml:space="preserve"> поточного року.</w:t>
      </w:r>
    </w:p>
    <w:p w14:paraId="0925FB81" w14:textId="77777777" w:rsidR="00222B8A" w:rsidRPr="00B34A85" w:rsidRDefault="00222B8A" w:rsidP="00222B8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</w:r>
      <w:r w:rsidRPr="00222B8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Відповідно до рішення сесії </w:t>
      </w:r>
      <w:proofErr w:type="spellStart"/>
      <w:r>
        <w:rPr>
          <w:color w:val="000000"/>
          <w:sz w:val="28"/>
          <w:szCs w:val="28"/>
        </w:rPr>
        <w:t>Березнянської</w:t>
      </w:r>
      <w:proofErr w:type="spellEnd"/>
      <w:r>
        <w:rPr>
          <w:color w:val="000000"/>
          <w:sz w:val="28"/>
          <w:szCs w:val="28"/>
        </w:rPr>
        <w:t xml:space="preserve"> селищної ради №1659/56-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від 27.01.2026 року </w:t>
      </w:r>
      <w:r w:rsidRPr="005B32C8">
        <w:rPr>
          <w:sz w:val="28"/>
          <w:szCs w:val="28"/>
        </w:rPr>
        <w:t xml:space="preserve">нести </w:t>
      </w:r>
      <w:r w:rsidRPr="005B32C8">
        <w:rPr>
          <w:sz w:val="28"/>
          <w:szCs w:val="28"/>
          <w:shd w:val="clear" w:color="auto" w:fill="FFFFFF"/>
        </w:rPr>
        <w:t xml:space="preserve">зміни до </w:t>
      </w:r>
      <w:r w:rsidR="006541BB">
        <w:rPr>
          <w:sz w:val="28"/>
          <w:szCs w:val="28"/>
          <w:shd w:val="clear" w:color="auto" w:fill="FFFFFF"/>
        </w:rPr>
        <w:t xml:space="preserve">ЗФ </w:t>
      </w:r>
      <w:r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</w:t>
      </w:r>
      <w:r w:rsidR="00A45A67">
        <w:rPr>
          <w:sz w:val="28"/>
          <w:szCs w:val="28"/>
          <w:shd w:val="clear" w:color="auto" w:fill="FFFFFF"/>
        </w:rPr>
        <w:t xml:space="preserve">       (ЗУ)</w:t>
      </w:r>
      <w:r w:rsidRPr="005B32C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, </w:t>
      </w:r>
      <w:r w:rsidRPr="005B32C8">
        <w:rPr>
          <w:sz w:val="28"/>
          <w:szCs w:val="28"/>
          <w:shd w:val="clear" w:color="auto" w:fill="FFFFFF"/>
        </w:rPr>
        <w:t>а саме:</w:t>
      </w:r>
    </w:p>
    <w:p w14:paraId="112E449B" w14:textId="139A2C0F" w:rsidR="00B34A85" w:rsidRPr="00B34A85" w:rsidRDefault="00B34A85" w:rsidP="00222B8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541BB">
        <w:rPr>
          <w:sz w:val="28"/>
          <w:szCs w:val="28"/>
          <w:shd w:val="clear" w:color="auto" w:fill="FFFFFF"/>
        </w:rPr>
        <w:tab/>
      </w:r>
      <w:r w:rsidRPr="006541BB">
        <w:rPr>
          <w:sz w:val="28"/>
          <w:szCs w:val="28"/>
          <w:shd w:val="clear" w:color="auto" w:fill="FFFFFF"/>
        </w:rPr>
        <w:tab/>
      </w:r>
      <w:r w:rsidRPr="00B34A85">
        <w:rPr>
          <w:sz w:val="28"/>
          <w:szCs w:val="28"/>
          <w:shd w:val="clear" w:color="auto" w:fill="FFFFFF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зменшити кошторисні призначення  </w:t>
      </w:r>
      <w:r w:rsidRPr="004C69C6">
        <w:rPr>
          <w:sz w:val="28"/>
          <w:szCs w:val="28"/>
          <w:lang w:eastAsia="ru-RU"/>
        </w:rPr>
        <w:t>КПКВК</w:t>
      </w:r>
      <w:r w:rsidR="009D7609">
        <w:rPr>
          <w:sz w:val="28"/>
          <w:szCs w:val="28"/>
          <w:lang w:eastAsia="ru-RU"/>
        </w:rPr>
        <w:t xml:space="preserve"> МБ</w:t>
      </w:r>
      <w:r w:rsidRPr="004C69C6">
        <w:rPr>
          <w:sz w:val="28"/>
          <w:szCs w:val="28"/>
          <w:lang w:eastAsia="ru-RU"/>
        </w:rPr>
        <w:t xml:space="preserve"> 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 КЕКВ 2240</w:t>
      </w:r>
      <w:r w:rsidRPr="00872D62">
        <w:rPr>
          <w:sz w:val="28"/>
          <w:szCs w:val="28"/>
        </w:rPr>
        <w:t xml:space="preserve"> «</w:t>
      </w:r>
      <w:r w:rsidRPr="00E173B8">
        <w:rPr>
          <w:color w:val="0A0A0A"/>
          <w:sz w:val="28"/>
          <w:szCs w:val="28"/>
          <w:shd w:val="clear" w:color="auto" w:fill="FFFFFF"/>
        </w:rPr>
        <w:t>Оплата послуг (</w:t>
      </w:r>
      <w:proofErr w:type="gramStart"/>
      <w:r w:rsidRPr="00E173B8">
        <w:rPr>
          <w:color w:val="0A0A0A"/>
          <w:sz w:val="28"/>
          <w:szCs w:val="28"/>
          <w:shd w:val="clear" w:color="auto" w:fill="FFFFFF"/>
        </w:rPr>
        <w:t>кр</w:t>
      </w:r>
      <w:proofErr w:type="gramEnd"/>
      <w:r w:rsidRPr="00E173B8">
        <w:rPr>
          <w:color w:val="0A0A0A"/>
          <w:sz w:val="28"/>
          <w:szCs w:val="28"/>
          <w:shd w:val="clear" w:color="auto" w:fill="FFFFFF"/>
        </w:rPr>
        <w:t>ім комунальних)</w:t>
      </w:r>
      <w:r w:rsidRPr="00872D62">
        <w:rPr>
          <w:sz w:val="28"/>
          <w:szCs w:val="28"/>
        </w:rPr>
        <w:t xml:space="preserve">» в сумі </w:t>
      </w:r>
      <w:r>
        <w:rPr>
          <w:sz w:val="28"/>
          <w:szCs w:val="28"/>
        </w:rPr>
        <w:t>39 846,</w:t>
      </w:r>
      <w:r w:rsidRPr="009D0E66">
        <w:rPr>
          <w:sz w:val="28"/>
          <w:szCs w:val="28"/>
        </w:rPr>
        <w:t xml:space="preserve">00 </w:t>
      </w:r>
      <w:r w:rsidRPr="00872D62">
        <w:rPr>
          <w:sz w:val="28"/>
          <w:szCs w:val="28"/>
        </w:rPr>
        <w:t>грн</w:t>
      </w:r>
    </w:p>
    <w:p w14:paraId="370A9F63" w14:textId="3D53525C" w:rsidR="00C104D4" w:rsidRDefault="00222B8A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збільшити </w:t>
      </w:r>
      <w:r w:rsidR="00A45A67">
        <w:rPr>
          <w:color w:val="000000"/>
          <w:sz w:val="28"/>
          <w:szCs w:val="28"/>
        </w:rPr>
        <w:t>кошторисні призначення  по КПКВК</w:t>
      </w:r>
      <w:r w:rsidR="009D7609">
        <w:rPr>
          <w:color w:val="000000"/>
          <w:sz w:val="28"/>
          <w:szCs w:val="28"/>
        </w:rPr>
        <w:t xml:space="preserve"> МБ</w:t>
      </w:r>
      <w:r w:rsidR="00A45A67">
        <w:rPr>
          <w:color w:val="000000"/>
          <w:sz w:val="28"/>
          <w:szCs w:val="28"/>
        </w:rPr>
        <w:t xml:space="preserve"> 3719770 «Інші субвенції з місцевого бюджету» КЕКВ 2620 «Поточні трансферти органам державного управління інших рівнів» в сумі 39</w:t>
      </w:r>
      <w:r w:rsidR="009D7609">
        <w:rPr>
          <w:color w:val="000000"/>
          <w:sz w:val="28"/>
          <w:szCs w:val="28"/>
        </w:rPr>
        <w:t xml:space="preserve"> </w:t>
      </w:r>
      <w:r w:rsidR="00A45A67">
        <w:rPr>
          <w:color w:val="000000"/>
          <w:sz w:val="28"/>
          <w:szCs w:val="28"/>
        </w:rPr>
        <w:t>846,00 грн;</w:t>
      </w:r>
    </w:p>
    <w:p w14:paraId="2D9171D5" w14:textId="359A84DE" w:rsidR="00B34A85" w:rsidRPr="00B34A85" w:rsidRDefault="00B34A85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9D76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зменшити кошторисні призначення  по КПКВК</w:t>
      </w:r>
      <w:r w:rsidR="009D7609">
        <w:rPr>
          <w:sz w:val="28"/>
          <w:szCs w:val="28"/>
          <w:shd w:val="clear" w:color="auto" w:fill="FFFFFF"/>
        </w:rPr>
        <w:t xml:space="preserve"> МБ</w:t>
      </w:r>
      <w:r>
        <w:rPr>
          <w:sz w:val="28"/>
          <w:szCs w:val="28"/>
        </w:rPr>
        <w:t xml:space="preserve"> 0611031</w:t>
      </w:r>
      <w:r w:rsidRPr="00872D62">
        <w:rPr>
          <w:sz w:val="28"/>
          <w:szCs w:val="28"/>
        </w:rPr>
        <w:t xml:space="preserve">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BA4743">
        <w:rPr>
          <w:sz w:val="28"/>
          <w:szCs w:val="28"/>
          <w:shd w:val="clear" w:color="auto" w:fill="FFFFFF"/>
        </w:rPr>
        <w:t>Надання загальної середньої </w:t>
      </w:r>
      <w:r w:rsidRPr="00BA4743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освіти</w:t>
      </w:r>
      <w:r w:rsidRPr="00BA4743">
        <w:rPr>
          <w:sz w:val="28"/>
          <w:szCs w:val="28"/>
          <w:shd w:val="clear" w:color="auto" w:fill="FFFFFF"/>
        </w:rPr>
        <w:t> закладами загальної середньої освіти за рахунок освітньої</w:t>
      </w:r>
      <w:r w:rsidR="009D7609">
        <w:rPr>
          <w:sz w:val="28"/>
          <w:szCs w:val="28"/>
          <w:shd w:val="clear" w:color="auto" w:fill="FFFFFF"/>
        </w:rPr>
        <w:t xml:space="preserve"> субвенції</w:t>
      </w:r>
      <w:r w:rsidRPr="00872D62">
        <w:rPr>
          <w:sz w:val="28"/>
          <w:szCs w:val="28"/>
        </w:rPr>
        <w:t>» по КЕКВ 2111 «</w:t>
      </w:r>
      <w:r w:rsidRPr="00872D62">
        <w:rPr>
          <w:sz w:val="28"/>
          <w:szCs w:val="28"/>
          <w:shd w:val="clear" w:color="auto" w:fill="FFFFFF"/>
        </w:rPr>
        <w:t>Заробітна плата</w:t>
      </w:r>
      <w:r w:rsidRPr="00872D62">
        <w:rPr>
          <w:sz w:val="28"/>
          <w:szCs w:val="28"/>
        </w:rPr>
        <w:t xml:space="preserve">» в сумі </w:t>
      </w:r>
      <w:r>
        <w:rPr>
          <w:sz w:val="28"/>
          <w:szCs w:val="28"/>
        </w:rPr>
        <w:t>51</w:t>
      </w:r>
      <w:r w:rsidR="00F90A6F">
        <w:rPr>
          <w:sz w:val="28"/>
          <w:szCs w:val="28"/>
        </w:rPr>
        <w:t xml:space="preserve"> </w:t>
      </w:r>
      <w:r>
        <w:rPr>
          <w:sz w:val="28"/>
          <w:szCs w:val="28"/>
        </w:rPr>
        <w:t>202,00</w:t>
      </w:r>
      <w:r w:rsidRPr="009D0E66">
        <w:rPr>
          <w:sz w:val="28"/>
          <w:szCs w:val="28"/>
        </w:rPr>
        <w:t xml:space="preserve"> </w:t>
      </w:r>
      <w:r w:rsidRPr="00872D62">
        <w:rPr>
          <w:sz w:val="28"/>
          <w:szCs w:val="28"/>
        </w:rPr>
        <w:t>гр</w:t>
      </w:r>
      <w:r>
        <w:rPr>
          <w:sz w:val="28"/>
          <w:szCs w:val="28"/>
        </w:rPr>
        <w:t>н</w:t>
      </w:r>
      <w:r w:rsidR="009D7609">
        <w:rPr>
          <w:sz w:val="28"/>
          <w:szCs w:val="28"/>
        </w:rPr>
        <w:t>.</w:t>
      </w:r>
      <w:r w:rsidRPr="00872D62">
        <w:rPr>
          <w:sz w:val="28"/>
          <w:szCs w:val="28"/>
        </w:rPr>
        <w:t xml:space="preserve"> по КЕКВ 2120 «Нарахування на оплату праці» в сумі </w:t>
      </w:r>
      <w:r>
        <w:rPr>
          <w:sz w:val="28"/>
          <w:szCs w:val="28"/>
        </w:rPr>
        <w:t>11</w:t>
      </w:r>
      <w:r w:rsidR="00F90A6F">
        <w:rPr>
          <w:sz w:val="28"/>
          <w:szCs w:val="28"/>
        </w:rPr>
        <w:t xml:space="preserve"> </w:t>
      </w:r>
      <w:r>
        <w:rPr>
          <w:sz w:val="28"/>
          <w:szCs w:val="28"/>
        </w:rPr>
        <w:t>264,00</w:t>
      </w:r>
      <w:r w:rsidRPr="009D0E66">
        <w:rPr>
          <w:sz w:val="28"/>
          <w:szCs w:val="28"/>
        </w:rPr>
        <w:t xml:space="preserve"> </w:t>
      </w:r>
      <w:r w:rsidRPr="00872D62">
        <w:rPr>
          <w:sz w:val="28"/>
          <w:szCs w:val="28"/>
        </w:rPr>
        <w:t>грн</w:t>
      </w:r>
      <w:r w:rsidR="009D7609">
        <w:rPr>
          <w:sz w:val="28"/>
          <w:szCs w:val="28"/>
        </w:rPr>
        <w:t>.</w:t>
      </w:r>
    </w:p>
    <w:p w14:paraId="3FC8BC30" w14:textId="6651F441" w:rsidR="00A45A67" w:rsidRPr="00222B8A" w:rsidRDefault="00A45A67" w:rsidP="00A45A6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Pr="00A45A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збільшити кошторисні призначення  по КПКВК 3719310 «</w:t>
      </w:r>
      <w:r w:rsidRPr="00A45A67">
        <w:rPr>
          <w:color w:val="0A0A0A"/>
          <w:sz w:val="28"/>
          <w:szCs w:val="28"/>
          <w:shd w:val="clear" w:color="auto" w:fill="FFFFFF"/>
        </w:rPr>
        <w:t>Субвенція з місцевого бюджету на здійснення переданих видатків у сфері освіти за рахунок коштів освітньої субвенції</w:t>
      </w:r>
      <w:r>
        <w:rPr>
          <w:color w:val="000000"/>
          <w:sz w:val="28"/>
          <w:szCs w:val="28"/>
        </w:rPr>
        <w:t>» КЕКВ 2620 «Поточні трансферти органам державного управління інших рівнів» в сумі 62</w:t>
      </w:r>
      <w:r w:rsidR="00F90A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466,00 грн.</w:t>
      </w:r>
    </w:p>
    <w:p w14:paraId="12E8660A" w14:textId="77777777" w:rsidR="00E173B8" w:rsidRDefault="00E173B8" w:rsidP="00E173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73B8">
        <w:rPr>
          <w:sz w:val="28"/>
          <w:szCs w:val="28"/>
          <w:lang w:eastAsia="ru-RU"/>
        </w:rPr>
        <w:lastRenderedPageBreak/>
        <w:tab/>
      </w:r>
      <w:r w:rsidRPr="00B34A85">
        <w:rPr>
          <w:sz w:val="28"/>
          <w:szCs w:val="28"/>
          <w:lang w:eastAsia="ru-RU"/>
        </w:rPr>
        <w:tab/>
      </w:r>
      <w:r w:rsidRPr="006541BB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Pr="00E173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11.02.2026 року № 18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</w:t>
      </w:r>
      <w:r w:rsidR="006541BB">
        <w:rPr>
          <w:sz w:val="28"/>
          <w:szCs w:val="28"/>
          <w:shd w:val="clear" w:color="auto" w:fill="FFFFFF"/>
        </w:rPr>
        <w:t>ЗФ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89F56FC" w14:textId="012E784B" w:rsidR="00E173B8" w:rsidRDefault="00E173B8" w:rsidP="00E173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E17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КПКВК </w:t>
      </w:r>
      <w:r w:rsidR="008F522E">
        <w:rPr>
          <w:color w:val="000000"/>
          <w:sz w:val="28"/>
          <w:szCs w:val="28"/>
        </w:rPr>
        <w:t xml:space="preserve">МБ </w:t>
      </w:r>
      <w:r>
        <w:rPr>
          <w:color w:val="000000"/>
          <w:sz w:val="28"/>
          <w:szCs w:val="28"/>
        </w:rPr>
        <w:t>0112152 «</w:t>
      </w:r>
      <w:r w:rsidRPr="00E173B8">
        <w:rPr>
          <w:sz w:val="28"/>
          <w:szCs w:val="28"/>
          <w:shd w:val="clear" w:color="auto" w:fill="FFFFFF"/>
        </w:rPr>
        <w:t>Інші програми та заходи у сфері охорони здоров`я</w:t>
      </w:r>
      <w:r>
        <w:rPr>
          <w:color w:val="000000"/>
          <w:sz w:val="28"/>
          <w:szCs w:val="28"/>
        </w:rPr>
        <w:t>» збільшити кошторисні призначення  КЕКВ 2240 «</w:t>
      </w:r>
      <w:r w:rsidRPr="00E173B8">
        <w:rPr>
          <w:color w:val="0A0A0A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/>
          <w:sz w:val="28"/>
          <w:szCs w:val="28"/>
        </w:rPr>
        <w:t>» в сумі 11300,00 грн  шляхом зменшення кошторисних призначень КЕКВ 2210 «Предмети , матеріали, обладнання та інвентар» в сумі 11 300,00 грн.</w:t>
      </w:r>
    </w:p>
    <w:p w14:paraId="13D8FB15" w14:textId="4B1632B4" w:rsidR="006541BB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8.</w:t>
      </w:r>
      <w:r w:rsidRPr="006541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від ГО «ЛАМПА»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6252016" w14:textId="77777777" w:rsidR="006541BB" w:rsidRPr="00AC318C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99 372,27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94C9C18" w14:textId="300BA00F" w:rsidR="006541BB" w:rsidRPr="006541BB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 w:rsidR="00CE7167">
        <w:rPr>
          <w:sz w:val="28"/>
          <w:szCs w:val="28"/>
          <w:shd w:val="clear" w:color="auto" w:fill="FFFFFF"/>
        </w:rPr>
        <w:t xml:space="preserve">збільшити кошторисні призначення </w:t>
      </w:r>
      <w:r>
        <w:rPr>
          <w:sz w:val="28"/>
          <w:szCs w:val="28"/>
          <w:shd w:val="clear" w:color="auto" w:fill="FFFFFF"/>
        </w:rPr>
        <w:t>по КПКВК МБ</w:t>
      </w:r>
      <w:r>
        <w:rPr>
          <w:color w:val="000000" w:themeColor="text1"/>
          <w:sz w:val="28"/>
          <w:szCs w:val="28"/>
        </w:rPr>
        <w:t xml:space="preserve"> 06110</w:t>
      </w:r>
      <w:r w:rsidR="00CE7167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 w:rsidR="00CE7167"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="00033795"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</w:t>
      </w:r>
      <w:r w:rsidR="0003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65</w:t>
      </w:r>
      <w:r w:rsidR="00B5536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070,67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>., КЕКВ 2220 «Медикаменти та перев´язувальні матеріали» в сумі 3</w:t>
      </w:r>
      <w:r w:rsidR="00B5536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 xml:space="preserve">081,60 грн.,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</w:t>
      </w:r>
      <w:r w:rsidR="0003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«Придбання</w:t>
      </w:r>
      <w:r w:rsidR="00CE71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31 220,00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>.;</w:t>
      </w:r>
    </w:p>
    <w:p w14:paraId="6B0D3615" w14:textId="1B7DB756" w:rsidR="006541BB" w:rsidRDefault="00033795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9.</w:t>
      </w:r>
      <w:r w:rsidR="00B55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від ГО «ЛАМПА»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4E0BD03" w14:textId="77777777" w:rsidR="00033795" w:rsidRPr="00033795" w:rsidRDefault="00033795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162 710,01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CBFFFD1" w14:textId="4D517CFA" w:rsidR="00033795" w:rsidRDefault="00033795" w:rsidP="000337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="00B5536C">
        <w:rPr>
          <w:sz w:val="28"/>
          <w:szCs w:val="28"/>
          <w:lang w:eastAsia="ru-RU"/>
        </w:rPr>
        <w:t xml:space="preserve"> </w:t>
      </w:r>
      <w:r w:rsidR="00B5536C">
        <w:rPr>
          <w:sz w:val="28"/>
          <w:szCs w:val="28"/>
          <w:shd w:val="clear" w:color="auto" w:fill="FFFFFF"/>
        </w:rPr>
        <w:t xml:space="preserve">збільшити </w:t>
      </w:r>
      <w:r w:rsidR="00B5536C">
        <w:rPr>
          <w:color w:val="000000"/>
          <w:sz w:val="28"/>
          <w:szCs w:val="28"/>
        </w:rPr>
        <w:t>кошторисні призначення</w:t>
      </w:r>
      <w:r w:rsidR="00B5536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</w:t>
      </w:r>
      <w:r w:rsidR="006541BB" w:rsidRPr="004C69C6">
        <w:rPr>
          <w:sz w:val="28"/>
          <w:szCs w:val="28"/>
          <w:lang w:eastAsia="ru-RU"/>
        </w:rPr>
        <w:t xml:space="preserve">КПКВК </w:t>
      </w:r>
      <w:r w:rsidR="00B5536C">
        <w:rPr>
          <w:sz w:val="28"/>
          <w:szCs w:val="28"/>
          <w:lang w:eastAsia="ru-RU"/>
        </w:rPr>
        <w:t xml:space="preserve">МБ </w:t>
      </w:r>
      <w:r w:rsidR="006541BB" w:rsidRPr="004C69C6">
        <w:rPr>
          <w:sz w:val="28"/>
          <w:szCs w:val="28"/>
          <w:lang w:eastAsia="ru-RU"/>
        </w:rPr>
        <w:t>0611021 «</w:t>
      </w:r>
      <w:r w:rsidR="006541BB"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6541BB"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 w:rsidR="006541BB"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35 674,89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;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</w:t>
      </w:r>
      <w:r w:rsidR="00B55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127 035,12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DF6FC8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1CC5EC24" w14:textId="0A202A4B" w:rsidR="00DF6FC8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10.</w:t>
      </w:r>
      <w:r w:rsidRPr="00DF6FC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акта приймання-передачі від БО «Благодійний фонд «НЬЮ ВЕЙ» від 22.01.2026р.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000D440" w14:textId="77777777" w:rsidR="00DF6FC8" w:rsidRPr="00033795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86 513,14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ADB9DC6" w14:textId="042B8C62" w:rsidR="00DF6FC8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="00734935">
        <w:rPr>
          <w:sz w:val="28"/>
          <w:szCs w:val="28"/>
          <w:lang w:eastAsia="ru-RU"/>
        </w:rPr>
        <w:t xml:space="preserve"> </w:t>
      </w:r>
      <w:r w:rsidR="00734935">
        <w:rPr>
          <w:sz w:val="28"/>
          <w:szCs w:val="28"/>
          <w:shd w:val="clear" w:color="auto" w:fill="FFFFFF"/>
        </w:rPr>
        <w:t xml:space="preserve">збільшити </w:t>
      </w:r>
      <w:r w:rsidR="00734935">
        <w:rPr>
          <w:color w:val="000000"/>
          <w:sz w:val="28"/>
          <w:szCs w:val="28"/>
        </w:rPr>
        <w:t>кошторисні призначення</w:t>
      </w:r>
      <w:r w:rsidR="007349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</w:t>
      </w:r>
      <w:r w:rsidRPr="004C69C6">
        <w:rPr>
          <w:sz w:val="28"/>
          <w:szCs w:val="28"/>
          <w:lang w:eastAsia="ru-RU"/>
        </w:rPr>
        <w:t>КПКВК 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86 513,14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06409EF5" w14:textId="4987BD1E" w:rsidR="00DF3AEB" w:rsidRDefault="00DF3AEB" w:rsidP="00DF3AE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09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11.</w:t>
      </w:r>
      <w:r w:rsidRPr="00F509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ABF">
        <w:rPr>
          <w:rFonts w:ascii="Times New Roman" w:hAnsi="Times New Roman"/>
          <w:sz w:val="28"/>
          <w:szCs w:val="28"/>
          <w:lang w:val="uk-UA"/>
        </w:rPr>
        <w:t>Відповідно до клопотання начальнику відділу ОКМС з</w:t>
      </w:r>
      <w:r>
        <w:rPr>
          <w:rFonts w:ascii="Times New Roman" w:hAnsi="Times New Roman"/>
          <w:sz w:val="28"/>
          <w:szCs w:val="28"/>
          <w:lang w:val="uk-UA"/>
        </w:rPr>
        <w:t xml:space="preserve">більшити кошторисні призначення за рахунок  розподілу вільного залишку бюджетних коштів </w:t>
      </w:r>
      <w:r w:rsidR="00C93ABF">
        <w:rPr>
          <w:rFonts w:ascii="Times New Roman" w:hAnsi="Times New Roman"/>
          <w:sz w:val="28"/>
          <w:szCs w:val="28"/>
          <w:lang w:val="uk-UA"/>
        </w:rPr>
        <w:t xml:space="preserve"> ЗФ </w:t>
      </w:r>
      <w:r>
        <w:rPr>
          <w:rFonts w:ascii="Times New Roman" w:hAnsi="Times New Roman"/>
          <w:sz w:val="28"/>
          <w:szCs w:val="28"/>
          <w:lang w:val="uk-UA"/>
        </w:rPr>
        <w:t>селищного бюджету, що склався станом на 01 січня 2026 року  відповідно до розрахункових потреб заробітної плати та нарахування на заробітну плату в сумі 3 110 350</w:t>
      </w:r>
      <w:r w:rsidRPr="00E5291C">
        <w:rPr>
          <w:rFonts w:ascii="Times New Roman" w:hAnsi="Times New Roman"/>
          <w:sz w:val="28"/>
          <w:szCs w:val="28"/>
          <w:lang w:val="uk-UA"/>
        </w:rPr>
        <w:t>,00 грн., а саме:</w:t>
      </w:r>
    </w:p>
    <w:p w14:paraId="781ED160" w14:textId="77777777" w:rsidR="00DF3AEB" w:rsidRPr="00973E13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BB2C5E">
        <w:rPr>
          <w:rFonts w:ascii="Times New Roman" w:hAnsi="Times New Roman" w:cs="Times New Roman"/>
          <w:sz w:val="28"/>
          <w:szCs w:val="28"/>
        </w:rPr>
        <w:t>06110</w:t>
      </w:r>
      <w:r w:rsidRPr="00BB2C5E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546 250,00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120 175,00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14:paraId="51534ECE" w14:textId="77777777" w:rsidR="00DF3AEB" w:rsidRPr="00130821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220 000,00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48 400</w:t>
      </w:r>
      <w:r w:rsidRPr="00130821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403034A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Заробітна 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302 500,00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66 550,00 грн.</w:t>
      </w:r>
    </w:p>
    <w:p w14:paraId="02A1E82E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55 000,00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12 100,00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854EC54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219 470,00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48 280,00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CFB0E2A" w14:textId="77777777" w:rsidR="00DF3AEB" w:rsidRDefault="00DF3AEB" w:rsidP="00083C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</w:t>
      </w:r>
      <w:r w:rsidR="002C0938" w:rsidRPr="002C093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1 206 250,00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C0938">
        <w:rPr>
          <w:rFonts w:ascii="Times New Roman" w:hAnsi="Times New Roman" w:cs="Times New Roman"/>
          <w:sz w:val="28"/>
          <w:szCs w:val="28"/>
        </w:rPr>
        <w:t>265 375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9D2BCDA" w14:textId="77777777" w:rsidR="00BE7BFC" w:rsidRPr="00BE7BFC" w:rsidRDefault="00BE7BFC" w:rsidP="00083C31">
      <w:pPr>
        <w:pStyle w:val="docdata"/>
        <w:spacing w:before="0" w:beforeAutospacing="0" w:after="0" w:afterAutospacing="0"/>
        <w:rPr>
          <w:sz w:val="28"/>
          <w:szCs w:val="28"/>
          <w:lang w:eastAsia="ru-RU"/>
        </w:rPr>
      </w:pPr>
      <w:r w:rsidRPr="00BE7BFC">
        <w:rPr>
          <w:sz w:val="28"/>
          <w:szCs w:val="28"/>
          <w:lang w:eastAsia="ru-RU"/>
        </w:rPr>
        <w:t xml:space="preserve">      12. Відповідно до рішення сесії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ради №____/57-</w:t>
      </w:r>
      <w:r w:rsidRPr="00BE7BFC">
        <w:rPr>
          <w:sz w:val="28"/>
          <w:szCs w:val="28"/>
          <w:lang w:val="en-US" w:eastAsia="ru-RU"/>
        </w:rPr>
        <w:t>VIII</w:t>
      </w:r>
      <w:r w:rsidRPr="00BE7BFC">
        <w:rPr>
          <w:sz w:val="28"/>
          <w:szCs w:val="28"/>
          <w:lang w:eastAsia="ru-RU"/>
        </w:rPr>
        <w:t xml:space="preserve"> від ____.02.2026 року нести зміни до ЗФ бюджету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ТГ  (субвенція ЗСУ) , а саме:</w:t>
      </w:r>
    </w:p>
    <w:p w14:paraId="5D360D33" w14:textId="77777777" w:rsidR="00B565E1" w:rsidRPr="00B565E1" w:rsidRDefault="00334865" w:rsidP="00083C31">
      <w:pPr>
        <w:pStyle w:val="docdata"/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        -</w:t>
      </w:r>
      <w:r w:rsidR="00BE7BFC" w:rsidRPr="00BE7BFC">
        <w:rPr>
          <w:sz w:val="28"/>
          <w:szCs w:val="28"/>
          <w:lang w:eastAsia="ru-RU"/>
        </w:rPr>
        <w:t xml:space="preserve"> збільшити кошторисні призначення по КПКВК 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  в сумі 2 000 000,00 грн та КЕКВ  3220 «Капітальні трансферти органам державного управління інших рівнів» в сумі 500 000,00 грн. за рахунок залишку коштів загального фонду, що склався станом на 01.01.2026 року. </w:t>
      </w:r>
    </w:p>
    <w:p w14:paraId="6262F6E2" w14:textId="7DA552F0" w:rsidR="00334865" w:rsidRPr="00B565E1" w:rsidRDefault="00334865" w:rsidP="00B565E1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Відповідно  до розпорядження  КМУ №158-р від 05.02.2026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9A620E2" w14:textId="3E4E0E94" w:rsidR="00334865" w:rsidRDefault="00334865" w:rsidP="0033486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ЗФ бюджету по коду доходів 41035400 «</w:t>
      </w:r>
      <w:r>
        <w:rPr>
          <w:color w:val="000000" w:themeColor="text1"/>
          <w:sz w:val="28"/>
          <w:szCs w:val="28"/>
          <w:shd w:val="clear" w:color="auto" w:fill="FFFFFF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11 700,00  грн.</w:t>
      </w:r>
    </w:p>
    <w:p w14:paraId="45483D57" w14:textId="3821C387" w:rsidR="00334865" w:rsidRDefault="00334865" w:rsidP="003348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0611200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9 590,00 грн. по КЕКВ 2120 «Нарахування на оплату праці» в сумі 2 110,00 грн .</w:t>
      </w:r>
    </w:p>
    <w:p w14:paraId="16FFC87A" w14:textId="1F1EC002" w:rsidR="002D6ABE" w:rsidRPr="002D6ABE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14.</w:t>
      </w:r>
      <w:r w:rsidRPr="002D6A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№132 від 29.01.2026 року 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(генератор):</w:t>
      </w:r>
    </w:p>
    <w:p w14:paraId="6DBA9D20" w14:textId="17557486" w:rsidR="002D6ABE" w:rsidRPr="00AC318C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312 341,28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2B2AC64B" w14:textId="34144582" w:rsidR="002D6ABE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>кої, селищної, сільської рад»</w:t>
      </w:r>
      <w:r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 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312 341,28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6F0DEE8F" w14:textId="57B6B630" w:rsidR="002D6ABE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15.</w:t>
      </w:r>
      <w:r w:rsidRPr="002D6A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20.02.2026 року № 126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6CD91F1" w14:textId="3D4719CE" w:rsidR="00F820B9" w:rsidRPr="00F820B9" w:rsidRDefault="00F820B9" w:rsidP="00F82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F820B9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25010200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F820B9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«</w:t>
      </w:r>
      <w:r w:rsidRPr="00F820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 w:rsidRPr="00F820B9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20B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 xml:space="preserve">сумі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80 000,00</w:t>
      </w:r>
      <w:r w:rsidRPr="00F820B9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>грн.</w:t>
      </w:r>
    </w:p>
    <w:p w14:paraId="74C92A94" w14:textId="37E091D3" w:rsidR="00F820B9" w:rsidRPr="00E173B8" w:rsidRDefault="00F820B9" w:rsidP="00F820B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>кої, селищної, сільської рад»</w:t>
      </w:r>
      <w:r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8715AE">
        <w:rPr>
          <w:color w:val="000000" w:themeColor="text1"/>
          <w:sz w:val="28"/>
          <w:szCs w:val="28"/>
        </w:rPr>
        <w:t>2210 «Предмети, матеріали,</w:t>
      </w:r>
      <w:r>
        <w:rPr>
          <w:color w:val="000000" w:themeColor="text1"/>
          <w:sz w:val="28"/>
          <w:szCs w:val="28"/>
        </w:rPr>
        <w:t xml:space="preserve"> обладнання та інвентар» на суму</w:t>
      </w:r>
      <w:r w:rsidRPr="008715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80 000,00 грн.</w:t>
      </w:r>
    </w:p>
    <w:p w14:paraId="284A4D01" w14:textId="406DD8BC" w:rsidR="00F820B9" w:rsidRPr="005B32C8" w:rsidRDefault="00F820B9" w:rsidP="00F820B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16.</w:t>
      </w:r>
      <w:r w:rsidRPr="00F820B9">
        <w:rPr>
          <w:sz w:val="28"/>
          <w:szCs w:val="28"/>
          <w:lang w:eastAsia="ru-RU"/>
        </w:rPr>
        <w:t xml:space="preserve"> </w:t>
      </w:r>
      <w:r w:rsidRPr="005B32C8">
        <w:rPr>
          <w:sz w:val="28"/>
          <w:szCs w:val="28"/>
          <w:lang w:eastAsia="ru-RU"/>
        </w:rPr>
        <w:t xml:space="preserve">Відповідно  </w:t>
      </w:r>
      <w:r>
        <w:rPr>
          <w:sz w:val="28"/>
          <w:szCs w:val="28"/>
          <w:lang w:eastAsia="ru-RU"/>
        </w:rPr>
        <w:t>наказу</w:t>
      </w:r>
      <w:r w:rsidRPr="005B32C8">
        <w:rPr>
          <w:sz w:val="28"/>
          <w:szCs w:val="28"/>
          <w:lang w:eastAsia="ru-RU"/>
        </w:rPr>
        <w:t xml:space="preserve"> начальника </w:t>
      </w:r>
      <w:r>
        <w:rPr>
          <w:sz w:val="28"/>
          <w:szCs w:val="28"/>
          <w:lang w:eastAsia="ru-RU"/>
        </w:rPr>
        <w:t xml:space="preserve">відділу ОКМС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</w:t>
      </w:r>
      <w:r w:rsidRPr="005B32C8">
        <w:rPr>
          <w:sz w:val="28"/>
          <w:szCs w:val="28"/>
          <w:lang w:eastAsia="ru-RU"/>
        </w:rPr>
        <w:t xml:space="preserve"> №</w:t>
      </w:r>
      <w:r w:rsidR="006B0149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-ОД</w:t>
      </w:r>
      <w:r w:rsidRPr="005B32C8">
        <w:rPr>
          <w:sz w:val="28"/>
          <w:szCs w:val="28"/>
          <w:lang w:eastAsia="ru-RU"/>
        </w:rPr>
        <w:t xml:space="preserve"> від </w:t>
      </w:r>
      <w:r w:rsidR="006B0149">
        <w:rPr>
          <w:sz w:val="28"/>
          <w:szCs w:val="28"/>
          <w:lang w:eastAsia="ru-RU"/>
        </w:rPr>
        <w:t>24</w:t>
      </w:r>
      <w:r>
        <w:rPr>
          <w:sz w:val="28"/>
          <w:szCs w:val="28"/>
          <w:lang w:eastAsia="ru-RU"/>
        </w:rPr>
        <w:t>.02.</w:t>
      </w:r>
      <w:r w:rsidRPr="005B32C8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6</w:t>
      </w:r>
      <w:r w:rsidRPr="005B32C8">
        <w:rPr>
          <w:sz w:val="28"/>
          <w:szCs w:val="28"/>
          <w:lang w:eastAsia="ru-RU"/>
        </w:rPr>
        <w:t xml:space="preserve"> року </w:t>
      </w:r>
      <w:r w:rsidRPr="005B32C8">
        <w:rPr>
          <w:sz w:val="28"/>
          <w:szCs w:val="28"/>
        </w:rPr>
        <w:t xml:space="preserve">внести </w:t>
      </w:r>
      <w:r w:rsidRPr="005B32C8">
        <w:rPr>
          <w:sz w:val="28"/>
          <w:szCs w:val="28"/>
          <w:shd w:val="clear" w:color="auto" w:fill="FFFFFF"/>
        </w:rPr>
        <w:t>зміни до</w:t>
      </w:r>
      <w:r>
        <w:rPr>
          <w:sz w:val="28"/>
          <w:szCs w:val="28"/>
          <w:shd w:val="clear" w:color="auto" w:fill="FFFFFF"/>
        </w:rPr>
        <w:t xml:space="preserve"> ЗФ</w:t>
      </w:r>
      <w:r w:rsidRPr="005B32C8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 </w:t>
      </w:r>
      <w:r>
        <w:rPr>
          <w:sz w:val="28"/>
          <w:szCs w:val="28"/>
          <w:shd w:val="clear" w:color="auto" w:fill="FFFFFF"/>
        </w:rPr>
        <w:t>(</w:t>
      </w:r>
      <w:r w:rsidR="006B0149">
        <w:rPr>
          <w:sz w:val="28"/>
          <w:szCs w:val="28"/>
          <w:shd w:val="clear" w:color="auto" w:fill="FFFFFF"/>
        </w:rPr>
        <w:t>для укладення угоди на відшкодування за використання орендованого приміщення</w:t>
      </w:r>
      <w:r>
        <w:rPr>
          <w:sz w:val="28"/>
          <w:szCs w:val="28"/>
          <w:shd w:val="clear" w:color="auto" w:fill="FFFFFF"/>
        </w:rPr>
        <w:t>)</w:t>
      </w:r>
      <w:r w:rsidRPr="005B32C8">
        <w:rPr>
          <w:sz w:val="28"/>
          <w:szCs w:val="28"/>
          <w:shd w:val="clear" w:color="auto" w:fill="FFFFFF"/>
        </w:rPr>
        <w:t>, а саме:</w:t>
      </w:r>
    </w:p>
    <w:p w14:paraId="08BB6B77" w14:textId="65B0C09A" w:rsidR="002D6ABE" w:rsidRDefault="00F820B9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0611141 </w:t>
      </w:r>
      <w:r w:rsidRPr="004C69C6">
        <w:rPr>
          <w:sz w:val="28"/>
          <w:szCs w:val="28"/>
          <w:lang w:eastAsia="ru-RU"/>
        </w:rPr>
        <w:t>«</w:t>
      </w:r>
      <w:r w:rsidRPr="009C7506">
        <w:rPr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2271 «Оплата теплопостачання» в сумі 1820,00 грн.;по КЕКВ 2273 «Оплата електроенергії» в сумі 8320, шляхом зменшення  кошторисних призначень </w:t>
      </w:r>
      <w:r w:rsidR="006B0149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 КЕКВ 2240 «Оплата послуг (крім комунальних)» в сумі 10 140,00 грн.</w:t>
      </w:r>
    </w:p>
    <w:p w14:paraId="7504A87D" w14:textId="7B9D72BC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17.</w:t>
      </w:r>
      <w:r w:rsidRPr="006B01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акту від 23.01.2026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</w:t>
      </w:r>
      <w:proofErr w:type="spellStart"/>
      <w:r>
        <w:rPr>
          <w:sz w:val="28"/>
          <w:szCs w:val="28"/>
          <w:shd w:val="clear" w:color="auto" w:fill="FFFFFF"/>
        </w:rPr>
        <w:t>генратор</w:t>
      </w:r>
      <w:proofErr w:type="spellEnd"/>
      <w:r>
        <w:rPr>
          <w:sz w:val="28"/>
          <w:szCs w:val="28"/>
          <w:shd w:val="clear" w:color="auto" w:fill="FFFFFF"/>
        </w:rPr>
        <w:t>):</w:t>
      </w:r>
    </w:p>
    <w:p w14:paraId="4EC0AAE3" w14:textId="538D297A" w:rsidR="006B0149" w:rsidRPr="00AC318C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61 324,48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0689A75" w14:textId="0D0E3EBC" w:rsidR="006B0149" w:rsidRPr="006541BB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0611010</w:t>
      </w:r>
      <w:r w:rsidRPr="006B0149">
        <w:rPr>
          <w:color w:val="000000" w:themeColor="text1"/>
          <w:sz w:val="28"/>
          <w:szCs w:val="28"/>
        </w:rPr>
        <w:t xml:space="preserve">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6B0149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по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61 324,48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76204AF4" w14:textId="04A5C3BD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18.</w:t>
      </w:r>
      <w:r w:rsidRPr="006B01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№14 від 02.02.2026 року  ГО «ЛАМПА»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4FE85CF7" w14:textId="5BC46006" w:rsidR="006B0149" w:rsidRPr="00033795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35 991,00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20433FFB" w14:textId="7AF5496F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35 991,00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42BA9A25" w14:textId="6797924F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19.</w:t>
      </w:r>
      <w:r w:rsidRPr="006B014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акта  від 13.02.2026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сам(продукти харчування):</w:t>
      </w:r>
    </w:p>
    <w:p w14:paraId="0BB85BEE" w14:textId="0D856739" w:rsidR="006B0149" w:rsidRPr="00033795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1 175,00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3AAB6ECF" w14:textId="0BB4A10B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2230 «Продукти харчування»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1 175,00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60152861" w14:textId="4FC18C29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20.</w:t>
      </w:r>
      <w:r w:rsidRPr="006B0149">
        <w:rPr>
          <w:sz w:val="28"/>
          <w:szCs w:val="28"/>
          <w:shd w:val="clear" w:color="auto" w:fill="FFFFFF"/>
        </w:rPr>
        <w:t xml:space="preserve"> </w:t>
      </w:r>
      <w:r w:rsidRPr="006B01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актів №1-3  від 01.02.2026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</w:t>
      </w:r>
      <w:r w:rsidR="00992C2A">
        <w:rPr>
          <w:sz w:val="28"/>
          <w:szCs w:val="28"/>
          <w:shd w:val="clear" w:color="auto" w:fill="FFFFFF"/>
        </w:rPr>
        <w:t>(книги)</w:t>
      </w:r>
      <w:r>
        <w:rPr>
          <w:sz w:val="28"/>
          <w:szCs w:val="28"/>
          <w:shd w:val="clear" w:color="auto" w:fill="FFFFFF"/>
        </w:rPr>
        <w:t>:</w:t>
      </w:r>
    </w:p>
    <w:p w14:paraId="26BAEDED" w14:textId="3586F5EB" w:rsidR="006B0149" w:rsidRPr="00033795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859,59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4849B6C" w14:textId="1DC2D23C" w:rsidR="006B0149" w:rsidRPr="00F820B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</w:t>
      </w:r>
      <w:r w:rsidR="00992C2A">
        <w:rPr>
          <w:sz w:val="28"/>
          <w:szCs w:val="28"/>
          <w:lang w:eastAsia="ru-RU"/>
        </w:rPr>
        <w:t xml:space="preserve">4030 </w:t>
      </w:r>
      <w:r w:rsidRPr="004C69C6">
        <w:rPr>
          <w:sz w:val="28"/>
          <w:szCs w:val="28"/>
          <w:lang w:eastAsia="ru-RU"/>
        </w:rPr>
        <w:t>«</w:t>
      </w:r>
      <w:r w:rsidR="00992C2A" w:rsidRPr="00992C2A">
        <w:rPr>
          <w:rStyle w:val="a6"/>
          <w:b w:val="0"/>
          <w:color w:val="0A0A0A"/>
          <w:sz w:val="28"/>
          <w:szCs w:val="28"/>
          <w:shd w:val="clear" w:color="auto" w:fill="FFFFFF"/>
        </w:rPr>
        <w:t>Забезпечення діяльності бібліотек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2C2A"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="00992C2A"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="00992C2A"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="00992C2A"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859,59</w:t>
      </w:r>
      <w:r w:rsidR="00992C2A"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2B92E370" w14:textId="331FA54C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5DC6E1A0" w14:textId="77777777" w:rsidR="006B0149" w:rsidRPr="00F820B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8D9BFFE" w14:textId="43DE5047" w:rsidR="006B0149" w:rsidRPr="00F820B9" w:rsidRDefault="006B0149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55001C1C" w14:textId="77777777" w:rsidR="00BB629A" w:rsidRDefault="00BB629A" w:rsidP="0033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434E45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1E565A" w14:textId="77777777" w:rsidR="00BB629A" w:rsidRPr="00BB2C5E" w:rsidRDefault="00BB629A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73E397C1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41C643" w14:textId="77777777" w:rsidR="00BB629A" w:rsidRPr="005E4318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6001FB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8EDF4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D4F1C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091C2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048160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40E92" w14:textId="77777777" w:rsidR="00BB629A" w:rsidRPr="00406731" w:rsidRDefault="00BB629A" w:rsidP="00BB62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0FBE5F" w14:textId="77777777" w:rsidR="00BB629A" w:rsidRDefault="00BB629A" w:rsidP="00BB629A"/>
    <w:p w14:paraId="1E07195B" w14:textId="77777777" w:rsidR="00BB629A" w:rsidRDefault="00BB629A" w:rsidP="00BB629A"/>
    <w:p w14:paraId="11647F8B" w14:textId="77777777" w:rsidR="00BB629A" w:rsidRDefault="00BB629A" w:rsidP="00BB629A"/>
    <w:p w14:paraId="577DB5E9" w14:textId="77777777" w:rsidR="00BB629A" w:rsidRDefault="00BB629A" w:rsidP="00BB629A"/>
    <w:p w14:paraId="0CB89140" w14:textId="77777777" w:rsidR="00BB629A" w:rsidRDefault="00BB629A" w:rsidP="00BB629A">
      <w:pPr>
        <w:jc w:val="center"/>
      </w:pPr>
    </w:p>
    <w:p w14:paraId="1FA9036B" w14:textId="77777777" w:rsidR="00BB629A" w:rsidRDefault="00BB629A" w:rsidP="00BB629A"/>
    <w:p w14:paraId="31F4D812" w14:textId="77777777" w:rsidR="00BB629A" w:rsidRDefault="00BB629A" w:rsidP="00BB629A"/>
    <w:p w14:paraId="1911E6DC" w14:textId="77777777" w:rsidR="00BB629A" w:rsidRDefault="00BB629A" w:rsidP="00BB629A"/>
    <w:p w14:paraId="5ED241DD" w14:textId="77777777" w:rsidR="00BB629A" w:rsidRDefault="00BB629A" w:rsidP="00BB629A"/>
    <w:p w14:paraId="4335A11D" w14:textId="77777777" w:rsidR="00BB629A" w:rsidRDefault="00BB629A" w:rsidP="00BB629A"/>
    <w:p w14:paraId="7B72A99A" w14:textId="77777777" w:rsidR="000D4F07" w:rsidRDefault="000D4F07"/>
    <w:sectPr w:rsidR="000D4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00F"/>
    <w:multiLevelType w:val="hybridMultilevel"/>
    <w:tmpl w:val="12BAC700"/>
    <w:lvl w:ilvl="0" w:tplc="7DDA755E">
      <w:start w:val="1"/>
      <w:numFmt w:val="decimal"/>
      <w:lvlText w:val="%1."/>
      <w:lvlJc w:val="left"/>
      <w:pPr>
        <w:ind w:left="960" w:hanging="3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93"/>
    <w:rsid w:val="00033795"/>
    <w:rsid w:val="00083C31"/>
    <w:rsid w:val="000D4F07"/>
    <w:rsid w:val="000F62AA"/>
    <w:rsid w:val="001F51B0"/>
    <w:rsid w:val="00222B8A"/>
    <w:rsid w:val="002659DA"/>
    <w:rsid w:val="00273863"/>
    <w:rsid w:val="002862F4"/>
    <w:rsid w:val="002C0938"/>
    <w:rsid w:val="002D6ABE"/>
    <w:rsid w:val="002E7684"/>
    <w:rsid w:val="002F7523"/>
    <w:rsid w:val="003031FF"/>
    <w:rsid w:val="00334865"/>
    <w:rsid w:val="003A2221"/>
    <w:rsid w:val="003A3814"/>
    <w:rsid w:val="003B57A9"/>
    <w:rsid w:val="003E29F9"/>
    <w:rsid w:val="00407881"/>
    <w:rsid w:val="00412A48"/>
    <w:rsid w:val="00431BB7"/>
    <w:rsid w:val="004A673C"/>
    <w:rsid w:val="004C69C6"/>
    <w:rsid w:val="004D7BAF"/>
    <w:rsid w:val="005A3306"/>
    <w:rsid w:val="00644783"/>
    <w:rsid w:val="006541BB"/>
    <w:rsid w:val="006B0149"/>
    <w:rsid w:val="0072366A"/>
    <w:rsid w:val="00734935"/>
    <w:rsid w:val="00787C6C"/>
    <w:rsid w:val="007A336E"/>
    <w:rsid w:val="0080119E"/>
    <w:rsid w:val="00827C81"/>
    <w:rsid w:val="008715AE"/>
    <w:rsid w:val="008F522E"/>
    <w:rsid w:val="0096645D"/>
    <w:rsid w:val="00992C2A"/>
    <w:rsid w:val="009D7609"/>
    <w:rsid w:val="009E6617"/>
    <w:rsid w:val="00A07727"/>
    <w:rsid w:val="00A4014D"/>
    <w:rsid w:val="00A45A67"/>
    <w:rsid w:val="00A70953"/>
    <w:rsid w:val="00AE782E"/>
    <w:rsid w:val="00B34A85"/>
    <w:rsid w:val="00B5536C"/>
    <w:rsid w:val="00B565E1"/>
    <w:rsid w:val="00BB629A"/>
    <w:rsid w:val="00BE0C9E"/>
    <w:rsid w:val="00BE7BFC"/>
    <w:rsid w:val="00C104D4"/>
    <w:rsid w:val="00C2150E"/>
    <w:rsid w:val="00C35AA0"/>
    <w:rsid w:val="00C93ABF"/>
    <w:rsid w:val="00CE7167"/>
    <w:rsid w:val="00CF157E"/>
    <w:rsid w:val="00DA5780"/>
    <w:rsid w:val="00DD215C"/>
    <w:rsid w:val="00DF2CE2"/>
    <w:rsid w:val="00DF3AEB"/>
    <w:rsid w:val="00DF6FC8"/>
    <w:rsid w:val="00E04391"/>
    <w:rsid w:val="00E173B8"/>
    <w:rsid w:val="00E749C7"/>
    <w:rsid w:val="00ED3CB2"/>
    <w:rsid w:val="00F509A2"/>
    <w:rsid w:val="00F820B9"/>
    <w:rsid w:val="00F90A6F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629A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BB629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B629A"/>
    <w:rPr>
      <w:i/>
      <w:iCs/>
    </w:rPr>
  </w:style>
  <w:style w:type="paragraph" w:styleId="a5">
    <w:name w:val="Normal (Web)"/>
    <w:basedOn w:val="a"/>
    <w:uiPriority w:val="99"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B62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629A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BB629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B629A"/>
    <w:rPr>
      <w:i/>
      <w:iCs/>
    </w:rPr>
  </w:style>
  <w:style w:type="paragraph" w:styleId="a5">
    <w:name w:val="Normal (Web)"/>
    <w:basedOn w:val="a"/>
    <w:uiPriority w:val="99"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B62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8FC7-2E7E-491F-AFA3-DC34D92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11477</Words>
  <Characters>6542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2026-03-09T13:12:00Z</cp:lastPrinted>
  <dcterms:created xsi:type="dcterms:W3CDTF">2026-02-13T08:50:00Z</dcterms:created>
  <dcterms:modified xsi:type="dcterms:W3CDTF">2026-03-09T13:32:00Z</dcterms:modified>
</cp:coreProperties>
</file>