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6645" w14:textId="77777777" w:rsidR="006B0B41" w:rsidRPr="006B0B41" w:rsidRDefault="006B0B41" w:rsidP="006B0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B41">
        <w:rPr>
          <w:rFonts w:ascii="Times New Roman" w:hAnsi="Times New Roman" w:cs="Times New Roman"/>
          <w:sz w:val="32"/>
          <w:szCs w:val="32"/>
        </w:rPr>
        <w:object w:dxaOrig="612" w:dyaOrig="912" w14:anchorId="7EA04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pt;height:45.35pt" o:ole="">
            <v:imagedata r:id="rId7" o:title=""/>
          </v:shape>
          <o:OLEObject Type="Embed" ProgID="Word.Picture.6" ShapeID="_x0000_i1025" DrawAspect="Content" ObjectID="_1841908149" r:id="rId8"/>
        </w:object>
      </w:r>
    </w:p>
    <w:p w14:paraId="45495E60" w14:textId="77777777" w:rsidR="006B0B41" w:rsidRDefault="006B0B41" w:rsidP="006B0B41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  <w:lang w:val="uk-UA"/>
        </w:rPr>
      </w:pPr>
      <w:r w:rsidRPr="006B0B41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2229159B" w14:textId="77777777" w:rsidR="006B0B41" w:rsidRPr="006B0B41" w:rsidRDefault="006B0B41" w:rsidP="006B0B41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  <w:lang w:val="uk-UA"/>
        </w:rPr>
      </w:pPr>
    </w:p>
    <w:p w14:paraId="2AB665A3" w14:textId="77777777" w:rsidR="006B0B41" w:rsidRPr="006B0B41" w:rsidRDefault="006B0B41" w:rsidP="006B0B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B41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265F31C" w14:textId="77777777" w:rsidR="006B0B41" w:rsidRPr="006B0B41" w:rsidRDefault="006B0B41" w:rsidP="006B0B4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C2C4B4C" w14:textId="77777777" w:rsidR="006B0B41" w:rsidRPr="006B0B41" w:rsidRDefault="006B0B41" w:rsidP="006B0B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B41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6B0B41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6B0B4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B0B41">
        <w:rPr>
          <w:rFonts w:ascii="Times New Roman" w:hAnsi="Times New Roman" w:cs="Times New Roman"/>
          <w:b/>
          <w:sz w:val="32"/>
          <w:szCs w:val="32"/>
        </w:rPr>
        <w:t>дев’ята</w:t>
      </w:r>
      <w:proofErr w:type="spellEnd"/>
      <w:r w:rsidRPr="006B0B4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B0B41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6B0B41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6B0B41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6B0B41">
        <w:rPr>
          <w:rFonts w:ascii="Times New Roman" w:hAnsi="Times New Roman" w:cs="Times New Roman"/>
          <w:b/>
          <w:sz w:val="32"/>
          <w:szCs w:val="32"/>
        </w:rPr>
        <w:t>/</w:t>
      </w:r>
    </w:p>
    <w:p w14:paraId="1A515916" w14:textId="77777777" w:rsidR="006B0B41" w:rsidRPr="006B0B41" w:rsidRDefault="006B0B41" w:rsidP="006B0B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D3567E" w14:textId="77777777" w:rsidR="006B0B41" w:rsidRPr="006B0B41" w:rsidRDefault="006B0B41" w:rsidP="006B0B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B41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B0B41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B0B41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FA9EDC5" w14:textId="77777777" w:rsidR="006B0B41" w:rsidRPr="006B0B41" w:rsidRDefault="006B0B41" w:rsidP="006B0B41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513A223" w14:textId="221B173C" w:rsidR="006B0B41" w:rsidRDefault="006B0B41" w:rsidP="006B0B4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6B0B41">
        <w:rPr>
          <w:rFonts w:ascii="Times New Roman" w:hAnsi="Times New Roman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 w:rsidRPr="006B0B41">
        <w:rPr>
          <w:rFonts w:ascii="Times New Roman" w:hAnsi="Times New Roman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 01</w:t>
      </w:r>
      <w:proofErr w:type="gramEnd"/>
      <w:r w:rsidRPr="006B0B41">
        <w:rPr>
          <w:rFonts w:ascii="Times New Roman" w:hAnsi="Times New Roman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червня   2026 року                                                </w:t>
      </w:r>
      <w:r w:rsidRPr="006B0B41">
        <w:rPr>
          <w:rFonts w:ascii="Times New Roman" w:hAnsi="Times New Roman" w:cs="Times New Roman"/>
          <w:sz w:val="28"/>
          <w:szCs w:val="28"/>
        </w:rPr>
        <w:t xml:space="preserve">    </w:t>
      </w:r>
      <w:r w:rsidRPr="006B0B41">
        <w:rPr>
          <w:rFonts w:ascii="Times New Roman" w:hAnsi="Times New Roman" w:cs="Times New Roman"/>
          <w:b/>
          <w:sz w:val="28"/>
          <w:szCs w:val="28"/>
        </w:rPr>
        <w:t>№17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6B0B41">
        <w:rPr>
          <w:rFonts w:ascii="Times New Roman" w:hAnsi="Times New Roman" w:cs="Times New Roman"/>
          <w:b/>
          <w:sz w:val="28"/>
          <w:szCs w:val="28"/>
        </w:rPr>
        <w:t>/59-</w:t>
      </w:r>
      <w:r w:rsidRPr="006B0B4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B0B41">
        <w:rPr>
          <w:rFonts w:ascii="Times New Roman" w:hAnsi="Times New Roman" w:cs="Times New Roman"/>
          <w:b/>
          <w:sz w:val="28"/>
          <w:szCs w:val="28"/>
        </w:rPr>
        <w:t>ІІІ</w:t>
      </w:r>
    </w:p>
    <w:p w14:paraId="22F10F9A" w14:textId="77777777" w:rsidR="006B0B41" w:rsidRPr="006B0B41" w:rsidRDefault="006B0B41" w:rsidP="006B0B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D6D2C" w14:textId="77777777" w:rsidR="007C4BE4" w:rsidRDefault="00C604E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F50DD">
        <w:rPr>
          <w:rFonts w:ascii="Times New Roman" w:hAnsi="Times New Roman"/>
          <w:b/>
          <w:sz w:val="28"/>
          <w:szCs w:val="28"/>
          <w:lang w:val="uk-UA"/>
        </w:rPr>
        <w:t>закріплення службових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кімнат</w:t>
      </w:r>
      <w:r w:rsidR="001F50DD">
        <w:rPr>
          <w:rFonts w:ascii="Times New Roman" w:hAnsi="Times New Roman"/>
          <w:b/>
          <w:sz w:val="28"/>
          <w:szCs w:val="28"/>
          <w:lang w:val="uk-UA"/>
        </w:rPr>
        <w:t xml:space="preserve"> за</w:t>
      </w:r>
    </w:p>
    <w:p w14:paraId="4C21E92E" w14:textId="77777777" w:rsidR="007C4BE4" w:rsidRDefault="001F50DD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Комунальним закладом</w:t>
      </w:r>
      <w:r w:rsidR="00C604E4">
        <w:rPr>
          <w:rFonts w:ascii="Times New Roman" w:hAnsi="Times New Roman"/>
          <w:b/>
          <w:sz w:val="28"/>
          <w:szCs w:val="28"/>
          <w:lang w:val="uk-UA"/>
        </w:rPr>
        <w:t xml:space="preserve"> «Центр надання </w:t>
      </w:r>
    </w:p>
    <w:p w14:paraId="4BFB6C64" w14:textId="77777777" w:rsidR="007C4BE4" w:rsidRDefault="00C604E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соціальних послуг»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14:paraId="725C9EAD" w14:textId="77777777" w:rsidR="007C4BE4" w:rsidRDefault="00C604E4" w:rsidP="006B0B4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статтями 26, 60 Закону України «Про місцеве самоврядування в Україні»,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статтею 327 Цивільного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 забезпечення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>К</w:t>
      </w:r>
      <w:r w:rsidR="001F50DD">
        <w:rPr>
          <w:rFonts w:ascii="Times New Roman" w:hAnsi="Times New Roman"/>
          <w:sz w:val="28"/>
          <w:szCs w:val="28"/>
          <w:lang w:val="uk-UA"/>
        </w:rPr>
        <w:t>омунального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0DD">
        <w:rPr>
          <w:rFonts w:ascii="Times New Roman" w:hAnsi="Times New Roman"/>
          <w:sz w:val="28"/>
          <w:szCs w:val="28"/>
          <w:lang w:val="uk-UA"/>
        </w:rPr>
        <w:t>закладу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 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F50DD">
        <w:rPr>
          <w:rFonts w:ascii="Times New Roman" w:hAnsi="Times New Roman"/>
          <w:sz w:val="28"/>
          <w:szCs w:val="28"/>
          <w:lang w:val="uk-UA"/>
        </w:rPr>
        <w:t>Б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>ерезнянської</w:t>
      </w:r>
      <w:proofErr w:type="spellEnd"/>
      <w:r w:rsidR="001F50DD" w:rsidRPr="001F50DD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1F50D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для створення </w:t>
      </w:r>
      <w:r>
        <w:rPr>
          <w:rFonts w:ascii="Times New Roman" w:hAnsi="Times New Roman"/>
          <w:sz w:val="28"/>
          <w:szCs w:val="28"/>
          <w:lang w:val="uk-UA"/>
        </w:rPr>
        <w:t>належних умов для надання соціальних послуг населенню, організації роботи кризової кімнати для осіб, постраждалих від домашнього насильства, та створення безперешкодного доступу для осіб з інвалідністю, Березнянська селищна рада</w:t>
      </w:r>
    </w:p>
    <w:p w14:paraId="66404D47" w14:textId="77777777" w:rsidR="007C4BE4" w:rsidRDefault="00C604E4" w:rsidP="006B0B41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4BE19581" w14:textId="77777777" w:rsidR="007C4BE4" w:rsidRDefault="00C604E4" w:rsidP="006B0B4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F50DD">
        <w:rPr>
          <w:rFonts w:ascii="Times New Roman" w:hAnsi="Times New Roman"/>
          <w:sz w:val="28"/>
          <w:szCs w:val="28"/>
          <w:lang w:val="uk-UA"/>
        </w:rPr>
        <w:t>Закріпити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0DD">
        <w:rPr>
          <w:rFonts w:ascii="Times New Roman" w:hAnsi="Times New Roman"/>
          <w:sz w:val="28"/>
          <w:szCs w:val="28"/>
          <w:lang w:val="uk-UA"/>
        </w:rPr>
        <w:t>службові приміщення</w:t>
      </w:r>
      <w:r w:rsidR="00115BCC">
        <w:rPr>
          <w:rFonts w:ascii="Times New Roman" w:hAnsi="Times New Roman"/>
          <w:sz w:val="28"/>
          <w:szCs w:val="28"/>
          <w:lang w:val="uk-UA"/>
        </w:rPr>
        <w:t xml:space="preserve"> загальною площею 228,7 </w:t>
      </w:r>
      <w:proofErr w:type="spellStart"/>
      <w:r w:rsidR="00115BCC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1F50DD">
        <w:rPr>
          <w:rFonts w:ascii="Times New Roman" w:hAnsi="Times New Roman"/>
          <w:sz w:val="28"/>
          <w:szCs w:val="28"/>
          <w:lang w:val="uk-UA"/>
        </w:rPr>
        <w:t xml:space="preserve"> за комунальним закладом</w:t>
      </w:r>
      <w:r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в нежитловій будівлі </w:t>
      </w:r>
      <w:r w:rsidR="00C62905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адресою: Чернігівська область, Чернігівський район,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Стольненська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132C">
        <w:rPr>
          <w:rFonts w:ascii="Times New Roman" w:hAnsi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13, а саме кімнати</w:t>
      </w:r>
      <w:r w:rsidR="00E827FA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905">
        <w:rPr>
          <w:rFonts w:ascii="Times New Roman" w:hAnsi="Times New Roman"/>
          <w:sz w:val="28"/>
          <w:szCs w:val="28"/>
          <w:lang w:val="uk-UA"/>
        </w:rPr>
        <w:t xml:space="preserve">   № </w:t>
      </w:r>
      <w:r w:rsidR="0066789C">
        <w:rPr>
          <w:rFonts w:ascii="Times New Roman" w:hAnsi="Times New Roman"/>
          <w:sz w:val="28"/>
          <w:szCs w:val="28"/>
          <w:lang w:val="uk-UA"/>
        </w:rPr>
        <w:t>216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66789C">
        <w:rPr>
          <w:rFonts w:ascii="Times New Roman" w:hAnsi="Times New Roman"/>
          <w:sz w:val="28"/>
          <w:szCs w:val="28"/>
          <w:lang w:val="uk-UA"/>
        </w:rPr>
        <w:t>2,9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217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площею - </w:t>
      </w:r>
      <w:r w:rsidR="0066789C">
        <w:rPr>
          <w:rFonts w:ascii="Times New Roman" w:hAnsi="Times New Roman"/>
          <w:sz w:val="28"/>
          <w:szCs w:val="28"/>
          <w:lang w:val="uk-UA"/>
        </w:rPr>
        <w:t>16,7</w:t>
      </w:r>
      <w:r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66789C">
        <w:rPr>
          <w:rFonts w:ascii="Times New Roman" w:hAnsi="Times New Roman"/>
          <w:sz w:val="28"/>
          <w:szCs w:val="28"/>
          <w:lang w:val="uk-UA"/>
        </w:rPr>
        <w:t>218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площею -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16,7 </w:t>
      </w:r>
      <w:r>
        <w:rPr>
          <w:rFonts w:ascii="Times New Roman" w:hAnsi="Times New Roman"/>
          <w:sz w:val="28"/>
          <w:szCs w:val="28"/>
          <w:lang w:val="uk-UA"/>
        </w:rPr>
        <w:t>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№ 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219 </w:t>
      </w:r>
      <w:r w:rsidR="00E827FA">
        <w:rPr>
          <w:rFonts w:ascii="Times New Roman" w:hAnsi="Times New Roman"/>
          <w:sz w:val="28"/>
          <w:szCs w:val="28"/>
          <w:lang w:val="uk-UA"/>
        </w:rPr>
        <w:t>площею</w:t>
      </w:r>
      <w:r w:rsidR="0066789C">
        <w:rPr>
          <w:rFonts w:ascii="Times New Roman" w:hAnsi="Times New Roman"/>
          <w:sz w:val="28"/>
          <w:szCs w:val="28"/>
          <w:lang w:val="uk-UA"/>
        </w:rPr>
        <w:t>-16,9</w:t>
      </w:r>
      <w:r w:rsidR="007B6A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6A8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B6A8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220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89C">
        <w:rPr>
          <w:rFonts w:ascii="Times New Roman" w:hAnsi="Times New Roman"/>
          <w:sz w:val="28"/>
          <w:szCs w:val="28"/>
          <w:lang w:val="uk-UA"/>
        </w:rPr>
        <w:t>площею -16,6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B6A8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№ 221 коридор площею – 61,6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3201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222 площа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2,</w:t>
      </w:r>
      <w:r w:rsidR="0066789C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223 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площею - </w:t>
      </w:r>
      <w:r>
        <w:rPr>
          <w:rFonts w:ascii="Times New Roman" w:hAnsi="Times New Roman"/>
          <w:sz w:val="28"/>
          <w:szCs w:val="28"/>
          <w:lang w:val="uk-UA"/>
        </w:rPr>
        <w:t>2,</w:t>
      </w:r>
      <w:r w:rsidR="0066789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6789C">
        <w:rPr>
          <w:rFonts w:ascii="Times New Roman" w:hAnsi="Times New Roman"/>
          <w:sz w:val="28"/>
          <w:szCs w:val="28"/>
          <w:lang w:val="uk-UA"/>
        </w:rPr>
        <w:t>224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 площею - </w:t>
      </w:r>
      <w:r>
        <w:rPr>
          <w:rFonts w:ascii="Times New Roman" w:hAnsi="Times New Roman"/>
          <w:sz w:val="28"/>
          <w:szCs w:val="28"/>
          <w:lang w:val="uk-UA"/>
        </w:rPr>
        <w:t>6,6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89C">
        <w:rPr>
          <w:rFonts w:ascii="Times New Roman" w:hAnsi="Times New Roman"/>
          <w:sz w:val="28"/>
          <w:szCs w:val="28"/>
          <w:lang w:val="uk-UA"/>
        </w:rPr>
        <w:t>225</w:t>
      </w:r>
      <w:r w:rsidR="004B71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18E">
        <w:rPr>
          <w:rFonts w:ascii="Times New Roman" w:hAnsi="Times New Roman"/>
          <w:sz w:val="28"/>
          <w:szCs w:val="28"/>
          <w:lang w:val="uk-UA"/>
        </w:rPr>
        <w:t>площею -</w:t>
      </w:r>
      <w:r>
        <w:rPr>
          <w:rFonts w:ascii="Times New Roman" w:hAnsi="Times New Roman"/>
          <w:sz w:val="28"/>
          <w:szCs w:val="28"/>
          <w:lang w:val="uk-UA"/>
        </w:rPr>
        <w:t>7,2 кв. м;</w:t>
      </w:r>
      <w:r w:rsidR="004B718E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6789C">
        <w:rPr>
          <w:rFonts w:ascii="Times New Roman" w:hAnsi="Times New Roman"/>
          <w:sz w:val="28"/>
          <w:szCs w:val="28"/>
          <w:lang w:val="uk-UA"/>
        </w:rPr>
        <w:t>226</w:t>
      </w:r>
      <w:r w:rsidR="004B718E">
        <w:rPr>
          <w:rFonts w:ascii="Times New Roman" w:hAnsi="Times New Roman"/>
          <w:sz w:val="28"/>
          <w:szCs w:val="28"/>
          <w:lang w:val="uk-UA"/>
        </w:rPr>
        <w:t xml:space="preserve"> площею  -</w:t>
      </w:r>
      <w:r w:rsidR="0066789C">
        <w:rPr>
          <w:rFonts w:ascii="Times New Roman" w:hAnsi="Times New Roman"/>
          <w:sz w:val="28"/>
          <w:szCs w:val="28"/>
          <w:lang w:val="uk-UA"/>
        </w:rPr>
        <w:t>7,0</w:t>
      </w:r>
      <w:r w:rsidR="007B6A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6A8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B6A8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227 площею – 7,4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3201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228 площею -</w:t>
      </w:r>
      <w:r w:rsidR="00D36A71">
        <w:rPr>
          <w:rFonts w:ascii="Times New Roman" w:hAnsi="Times New Roman"/>
          <w:sz w:val="28"/>
          <w:szCs w:val="28"/>
          <w:lang w:val="uk-UA"/>
        </w:rPr>
        <w:t>9,0</w:t>
      </w:r>
      <w:r w:rsidR="00380A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6A71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32015">
        <w:rPr>
          <w:rFonts w:ascii="Times New Roman" w:hAnsi="Times New Roman"/>
          <w:sz w:val="28"/>
          <w:szCs w:val="28"/>
          <w:lang w:val="uk-UA"/>
        </w:rPr>
        <w:t>.</w:t>
      </w:r>
      <w:r w:rsidR="00D36A71">
        <w:rPr>
          <w:rFonts w:ascii="Times New Roman" w:hAnsi="Times New Roman"/>
          <w:sz w:val="28"/>
          <w:szCs w:val="28"/>
          <w:lang w:val="uk-UA"/>
        </w:rPr>
        <w:t>, № 229 площею -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18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3,9 кв. м</w:t>
      </w:r>
      <w:r w:rsidR="00D36A71">
        <w:rPr>
          <w:rFonts w:ascii="Times New Roman" w:hAnsi="Times New Roman"/>
          <w:sz w:val="28"/>
          <w:szCs w:val="28"/>
          <w:lang w:val="uk-UA"/>
        </w:rPr>
        <w:t>,</w:t>
      </w:r>
      <w:r w:rsidR="00380A86">
        <w:rPr>
          <w:rFonts w:ascii="Times New Roman" w:hAnsi="Times New Roman"/>
          <w:sz w:val="28"/>
          <w:szCs w:val="28"/>
          <w:lang w:val="uk-UA"/>
        </w:rPr>
        <w:t xml:space="preserve"> № 214 площа </w:t>
      </w:r>
      <w:r w:rsidR="007B6A85">
        <w:rPr>
          <w:rFonts w:ascii="Times New Roman" w:hAnsi="Times New Roman"/>
          <w:sz w:val="28"/>
          <w:szCs w:val="28"/>
          <w:lang w:val="uk-UA"/>
        </w:rPr>
        <w:t>-</w:t>
      </w:r>
      <w:r w:rsidR="00380A86">
        <w:rPr>
          <w:rFonts w:ascii="Times New Roman" w:hAnsi="Times New Roman"/>
          <w:sz w:val="28"/>
          <w:szCs w:val="28"/>
          <w:lang w:val="uk-UA"/>
        </w:rPr>
        <w:t>1</w:t>
      </w:r>
      <w:r w:rsidR="007C14A7">
        <w:rPr>
          <w:rFonts w:ascii="Times New Roman" w:hAnsi="Times New Roman"/>
          <w:sz w:val="28"/>
          <w:szCs w:val="28"/>
          <w:lang w:val="uk-UA"/>
        </w:rPr>
        <w:t>7,1</w:t>
      </w:r>
      <w:r w:rsidR="00380A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0A86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380A86">
        <w:rPr>
          <w:rFonts w:ascii="Times New Roman" w:hAnsi="Times New Roman"/>
          <w:sz w:val="28"/>
          <w:szCs w:val="28"/>
          <w:lang w:val="uk-UA"/>
        </w:rPr>
        <w:t>.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та маршові сходи площею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площею</w:t>
      </w:r>
      <w:proofErr w:type="spellEnd"/>
      <w:r w:rsidR="00D36A71">
        <w:rPr>
          <w:rFonts w:ascii="Times New Roman" w:hAnsi="Times New Roman"/>
          <w:sz w:val="28"/>
          <w:szCs w:val="28"/>
          <w:lang w:val="uk-UA"/>
        </w:rPr>
        <w:t xml:space="preserve"> – 14,0 </w:t>
      </w:r>
      <w:proofErr w:type="spellStart"/>
      <w:r w:rsidR="00D36A71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831413E" w14:textId="77777777" w:rsidR="007C4BE4" w:rsidRDefault="007D2BF2" w:rsidP="006B0B4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B71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2229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71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Передачу оф</w:t>
      </w:r>
      <w:r w:rsidR="00783D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ормити Актом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приймання передачі </w:t>
      </w:r>
      <w:r w:rsidR="00783D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користування.</w:t>
      </w:r>
    </w:p>
    <w:p w14:paraId="04A0B707" w14:textId="77777777" w:rsidR="004B718E" w:rsidRDefault="007D2BF2" w:rsidP="006B0B4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B71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цього рішення покласти на постійну комісію з гуманітарних питань та соціального захисту населення.</w:t>
      </w:r>
    </w:p>
    <w:p w14:paraId="249A304E" w14:textId="77777777" w:rsidR="007C4BE4" w:rsidRDefault="007C4BE4" w:rsidP="004B71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</w:p>
    <w:p w14:paraId="4A3BF2FB" w14:textId="77777777" w:rsidR="007C4BE4" w:rsidRDefault="00C604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Селищний голова                                                            Володимир ПАВЛЕНКО</w:t>
      </w:r>
    </w:p>
    <w:p w14:paraId="78E56E6E" w14:textId="77777777" w:rsidR="007C4BE4" w:rsidRDefault="007C4BE4"/>
    <w:p w14:paraId="14CA7DB5" w14:textId="77777777" w:rsidR="007C4BE4" w:rsidRDefault="007C4BE4"/>
    <w:sectPr w:rsidR="007C4BE4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00ED" w14:textId="77777777" w:rsidR="00DF005C" w:rsidRDefault="00DF005C">
      <w:pPr>
        <w:spacing w:after="0" w:line="240" w:lineRule="auto"/>
      </w:pPr>
      <w:r>
        <w:separator/>
      </w:r>
    </w:p>
  </w:endnote>
  <w:endnote w:type="continuationSeparator" w:id="0">
    <w:p w14:paraId="4C74483B" w14:textId="77777777" w:rsidR="00DF005C" w:rsidRDefault="00DF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6AF0" w14:textId="77777777" w:rsidR="00DF005C" w:rsidRDefault="00DF005C">
      <w:pPr>
        <w:spacing w:after="0" w:line="240" w:lineRule="auto"/>
      </w:pPr>
      <w:r>
        <w:separator/>
      </w:r>
    </w:p>
  </w:footnote>
  <w:footnote w:type="continuationSeparator" w:id="0">
    <w:p w14:paraId="1C9CE3D5" w14:textId="77777777" w:rsidR="00DF005C" w:rsidRDefault="00DF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903"/>
    <w:multiLevelType w:val="multilevel"/>
    <w:tmpl w:val="7F22A9AC"/>
    <w:lvl w:ilvl="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736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BE4"/>
    <w:rsid w:val="00115BCC"/>
    <w:rsid w:val="001F50DD"/>
    <w:rsid w:val="002229AE"/>
    <w:rsid w:val="00380A86"/>
    <w:rsid w:val="00432015"/>
    <w:rsid w:val="004B718E"/>
    <w:rsid w:val="0066789C"/>
    <w:rsid w:val="006B0B41"/>
    <w:rsid w:val="006C3571"/>
    <w:rsid w:val="006C3E19"/>
    <w:rsid w:val="0073132C"/>
    <w:rsid w:val="00783D61"/>
    <w:rsid w:val="007B6A85"/>
    <w:rsid w:val="007C14A7"/>
    <w:rsid w:val="007C4BE4"/>
    <w:rsid w:val="007D2BF2"/>
    <w:rsid w:val="00811202"/>
    <w:rsid w:val="00A10F6D"/>
    <w:rsid w:val="00AA6111"/>
    <w:rsid w:val="00C604E4"/>
    <w:rsid w:val="00C62905"/>
    <w:rsid w:val="00D35949"/>
    <w:rsid w:val="00D36A71"/>
    <w:rsid w:val="00D66D19"/>
    <w:rsid w:val="00DF005C"/>
    <w:rsid w:val="00E827FA"/>
    <w:rsid w:val="00F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9B52"/>
  <w15:docId w15:val="{59B794E9-035C-44F9-ABFD-ADA13F3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у виносці Знак"/>
    <w:basedOn w:val="a0"/>
    <w:link w:val="aff3"/>
    <w:uiPriority w:val="99"/>
    <w:semiHidden/>
    <w:rPr>
      <w:rFonts w:ascii="Tahoma" w:hAnsi="Tahoma" w:cs="Tahoma"/>
      <w:sz w:val="16"/>
      <w:szCs w:val="16"/>
      <w:lang w:val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Usher</cp:lastModifiedBy>
  <cp:revision>4</cp:revision>
  <cp:lastPrinted>2026-06-02T09:22:00Z</cp:lastPrinted>
  <dcterms:created xsi:type="dcterms:W3CDTF">2026-06-02T08:37:00Z</dcterms:created>
  <dcterms:modified xsi:type="dcterms:W3CDTF">2026-06-02T09:23:00Z</dcterms:modified>
</cp:coreProperties>
</file>