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E126" w14:textId="77777777" w:rsidR="00572B96" w:rsidRDefault="00493652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341680C" wp14:editId="7F41511F">
            <wp:extent cx="48006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584366F" w14:textId="77777777" w:rsidR="00572B96" w:rsidRDefault="00572B96">
      <w:pPr>
        <w:pStyle w:val="docdata"/>
        <w:spacing w:before="0" w:beforeAutospacing="0" w:after="0" w:afterAutospacing="0" w:line="273" w:lineRule="auto"/>
        <w:jc w:val="center"/>
      </w:pPr>
    </w:p>
    <w:p w14:paraId="4C29330A" w14:textId="77777777" w:rsidR="00572B96" w:rsidRDefault="00493652">
      <w:pPr>
        <w:pStyle w:val="a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6397E3FE" w14:textId="77777777" w:rsidR="00572B96" w:rsidRDefault="00493652">
      <w:pPr>
        <w:pStyle w:val="a8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55126D8D" w14:textId="77777777" w:rsidR="00572B96" w:rsidRDefault="00493652">
      <w:pPr>
        <w:pStyle w:val="a8"/>
        <w:spacing w:before="0" w:beforeAutospacing="0" w:after="200" w:afterAutospacing="0" w:line="273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 КОМІТЕТ</w:t>
      </w:r>
    </w:p>
    <w:p w14:paraId="3F0191BD" w14:textId="46D22539" w:rsidR="00572B96" w:rsidRDefault="00493652">
      <w:pPr>
        <w:pStyle w:val="a8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65CACAD3" w14:textId="77777777" w:rsidR="00572B96" w:rsidRDefault="00493652">
      <w:pPr>
        <w:pStyle w:val="a8"/>
        <w:spacing w:before="0" w:beforeAutospacing="0" w:after="200" w:afterAutospacing="0" w:line="273" w:lineRule="auto"/>
        <w:jc w:val="center"/>
      </w:pPr>
      <w:r>
        <w:t> </w:t>
      </w:r>
    </w:p>
    <w:p w14:paraId="2FD3E9A1" w14:textId="030A5001" w:rsidR="00572B96" w:rsidRPr="00493652" w:rsidRDefault="00493652">
      <w:pPr>
        <w:pStyle w:val="a8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proofErr w:type="spellStart"/>
      <w:r>
        <w:rPr>
          <w:color w:val="000000"/>
          <w:sz w:val="28"/>
          <w:szCs w:val="28"/>
        </w:rPr>
        <w:t>ід</w:t>
      </w:r>
      <w:proofErr w:type="spellEnd"/>
      <w:r>
        <w:rPr>
          <w:color w:val="000000"/>
          <w:sz w:val="28"/>
          <w:szCs w:val="28"/>
          <w:lang w:val="uk-UA"/>
        </w:rPr>
        <w:t xml:space="preserve"> 29  травня 2026</w:t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</w:t>
      </w:r>
      <w:r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uk-UA"/>
        </w:rPr>
        <w:t>65</w:t>
      </w:r>
    </w:p>
    <w:p w14:paraId="6FB68B52" w14:textId="77777777" w:rsidR="00572B96" w:rsidRDefault="00572B96">
      <w:pPr>
        <w:spacing w:line="20" w:lineRule="atLeast"/>
        <w:rPr>
          <w:b/>
          <w:bCs/>
          <w:color w:val="000000"/>
          <w:sz w:val="28"/>
          <w:szCs w:val="28"/>
          <w:lang w:val="uk-UA"/>
        </w:rPr>
      </w:pPr>
    </w:p>
    <w:p w14:paraId="490BADB8" w14:textId="77777777" w:rsidR="00572B96" w:rsidRDefault="00493652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організацію літнього </w:t>
      </w:r>
    </w:p>
    <w:p w14:paraId="60143918" w14:textId="77777777" w:rsidR="00572B96" w:rsidRDefault="00493652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оздоровлення дітей в закладах </w:t>
      </w:r>
    </w:p>
    <w:p w14:paraId="02DF31FA" w14:textId="77777777" w:rsidR="00572B96" w:rsidRDefault="00493652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дошкільної освіти Березнянської </w:t>
      </w:r>
    </w:p>
    <w:p w14:paraId="478CF8A5" w14:textId="77777777" w:rsidR="00572B96" w:rsidRDefault="00493652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селищної територіальної громади</w:t>
      </w:r>
    </w:p>
    <w:p w14:paraId="062BADF6" w14:textId="77777777" w:rsidR="00572B96" w:rsidRDefault="00572B96">
      <w:pPr>
        <w:shd w:val="clear" w:color="auto" w:fill="FFFFFF"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14:paraId="54BD5C94" w14:textId="77777777" w:rsidR="00572B96" w:rsidRDefault="00493652">
      <w:pPr>
        <w:pStyle w:val="1"/>
        <w:shd w:val="clear" w:color="auto" w:fill="auto"/>
        <w:spacing w:after="0"/>
        <w:ind w:firstLine="708"/>
        <w:jc w:val="both"/>
        <w:rPr>
          <w:lang w:val="uk-UA"/>
        </w:rPr>
      </w:pP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пп</w:t>
      </w:r>
      <w:proofErr w:type="spellEnd"/>
      <w:r>
        <w:rPr>
          <w:color w:val="000000"/>
        </w:rPr>
        <w:t xml:space="preserve">. 1, 2 п. а ст. 32, ст. 40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місцеве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самоврядування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», ч. 1 ст. 7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оздоровлення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відпочинок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>» (</w:t>
      </w:r>
      <w:proofErr w:type="spellStart"/>
      <w:r>
        <w:rPr>
          <w:color w:val="000000"/>
        </w:rPr>
        <w:t>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змінами</w:t>
      </w:r>
      <w:proofErr w:type="spellEnd"/>
      <w:r>
        <w:rPr>
          <w:color w:val="000000"/>
        </w:rPr>
        <w:t xml:space="preserve">),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дошкільну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освіту</w:t>
      </w:r>
      <w:proofErr w:type="spellEnd"/>
      <w:r>
        <w:rPr>
          <w:color w:val="000000"/>
        </w:rPr>
        <w:t>»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з метою створення </w:t>
      </w:r>
      <w:proofErr w:type="spellStart"/>
      <w:r>
        <w:rPr>
          <w:color w:val="000000"/>
        </w:rPr>
        <w:t>сприятливих</w:t>
      </w:r>
      <w:proofErr w:type="spellEnd"/>
      <w:r>
        <w:rPr>
          <w:color w:val="000000"/>
        </w:rPr>
        <w:t xml:space="preserve"> умов для </w:t>
      </w:r>
      <w:proofErr w:type="spellStart"/>
      <w:r>
        <w:rPr>
          <w:color w:val="000000"/>
        </w:rPr>
        <w:t>якісного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оздоровлення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повноцінного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відпочинку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змістовного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дозвілля</w:t>
      </w:r>
      <w:proofErr w:type="spellEnd"/>
      <w:r>
        <w:rPr>
          <w:color w:val="000000"/>
        </w:rPr>
        <w:t xml:space="preserve"> та створення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умов для </w:t>
      </w:r>
      <w:proofErr w:type="spellStart"/>
      <w:r>
        <w:rPr>
          <w:color w:val="000000"/>
        </w:rPr>
        <w:t>фізичного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психологічного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соціального</w:t>
      </w:r>
      <w:proofErr w:type="spellEnd"/>
      <w:r>
        <w:rPr>
          <w:color w:val="000000"/>
        </w:rPr>
        <w:t xml:space="preserve"> та морального </w:t>
      </w:r>
      <w:proofErr w:type="spellStart"/>
      <w:r>
        <w:rPr>
          <w:color w:val="000000"/>
        </w:rPr>
        <w:t>здоров’я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дітей</w:t>
      </w:r>
      <w:proofErr w:type="spellEnd"/>
      <w:r>
        <w:rPr>
          <w:color w:val="000000"/>
        </w:rPr>
        <w:t xml:space="preserve">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</w:p>
    <w:p w14:paraId="7F958C07" w14:textId="77777777" w:rsidR="00572B96" w:rsidRDefault="00572B96">
      <w:pPr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729E8D2" w14:textId="77777777" w:rsidR="00572B96" w:rsidRDefault="00493652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0DD598EF" w14:textId="77777777" w:rsidR="00572B96" w:rsidRDefault="00572B96">
      <w:pPr>
        <w:rPr>
          <w:b/>
          <w:bCs/>
          <w:color w:val="000000"/>
          <w:sz w:val="28"/>
          <w:szCs w:val="28"/>
          <w:lang w:val="uk-UA"/>
        </w:rPr>
      </w:pPr>
    </w:p>
    <w:p w14:paraId="5658B7BA" w14:textId="77777777" w:rsidR="00572B96" w:rsidRDefault="0049365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b w:val="0"/>
          <w:color w:val="000000"/>
          <w:sz w:val="28"/>
          <w:szCs w:val="28"/>
          <w:lang w:val="uk-UA"/>
        </w:rPr>
      </w:pPr>
      <w:r>
        <w:rPr>
          <w:rStyle w:val="a5"/>
          <w:b w:val="0"/>
          <w:color w:val="000000"/>
          <w:sz w:val="28"/>
          <w:szCs w:val="28"/>
          <w:lang w:val="uk-UA"/>
        </w:rPr>
        <w:t>Встановити оздоровчий період в закладах дошкільної освіти на період з 01.06.2026 до 31.08.2026.</w:t>
      </w:r>
    </w:p>
    <w:p w14:paraId="248D4F89" w14:textId="77777777" w:rsidR="00572B96" w:rsidRDefault="0049365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b w:val="0"/>
          <w:color w:val="000000"/>
          <w:sz w:val="28"/>
          <w:szCs w:val="28"/>
          <w:lang w:val="uk-UA"/>
        </w:rPr>
      </w:pPr>
      <w:r>
        <w:rPr>
          <w:rStyle w:val="a5"/>
          <w:b w:val="0"/>
          <w:color w:val="000000"/>
          <w:sz w:val="28"/>
          <w:szCs w:val="28"/>
          <w:lang w:val="uk-UA"/>
        </w:rPr>
        <w:t>Керівникам закладів дошкільної освіти Березнянської селищної територіальної громади:</w:t>
      </w:r>
    </w:p>
    <w:p w14:paraId="5C310300" w14:textId="77777777" w:rsidR="00572B96" w:rsidRDefault="0049365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 до 31.05.2026 вжити заходів із забезпечення готовності закладів дошкільної освіти до роботи в оздоровчий період;</w:t>
      </w:r>
    </w:p>
    <w:p w14:paraId="5F4CF4BC" w14:textId="77777777" w:rsidR="00572B96" w:rsidRDefault="0049365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31.05.2026 погодити меню на оздоровчий  період та адаптовані режими роботи закладів дошкільної освіти в Головному управлінні Держпродспоживслужби в Чернігівській області;</w:t>
      </w:r>
    </w:p>
    <w:p w14:paraId="2655B30E" w14:textId="77777777" w:rsidR="00572B96" w:rsidRDefault="0049365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забезпечити у закладах дошкільної освіти організацію та проведення оздоровчої і виховної роботи з дітьми, дотримання вимог з охорони праці та безпеки життєдіяльності, проведення заходів щодо попередження отруєнь дітей, профілактики шлунково – кишкових захворювань, проведення профілактичної роботи щодо запобігання травматизму серед учасників освітнього процесу, дотримання вимог санітарного законодавства, протипожежних правил.</w:t>
      </w:r>
    </w:p>
    <w:p w14:paraId="40C2E2FF" w14:textId="77777777" w:rsidR="00572B96" w:rsidRDefault="00493652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Контроль за виконанням рішення покласти на  начальника відділу освіти, молоді і спорту Березнянської селищної ради Інну ГЛУХЕНЬКУ.</w:t>
      </w:r>
    </w:p>
    <w:p w14:paraId="0F8B3259" w14:textId="77777777" w:rsidR="00572B96" w:rsidRDefault="00572B96">
      <w:pPr>
        <w:pStyle w:val="a8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6A172E69" w14:textId="77777777" w:rsidR="00572B96" w:rsidRDefault="00572B96">
      <w:pPr>
        <w:pStyle w:val="a8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165C672F" w14:textId="77777777" w:rsidR="00572B96" w:rsidRDefault="00493652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71EF4545" w14:textId="77777777" w:rsidR="00572B96" w:rsidRDefault="00572B96">
      <w:pPr>
        <w:shd w:val="clear" w:color="auto" w:fill="FFFFFF"/>
        <w:jc w:val="both"/>
        <w:textAlignment w:val="baseline"/>
        <w:rPr>
          <w:lang w:val="uk-UA"/>
        </w:rPr>
      </w:pPr>
    </w:p>
    <w:sectPr w:rsidR="00572B96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B25FCE"/>
    <w:multiLevelType w:val="singleLevel"/>
    <w:tmpl w:val="EDB25F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3F"/>
    <w:rsid w:val="0002254A"/>
    <w:rsid w:val="00051D74"/>
    <w:rsid w:val="000A1313"/>
    <w:rsid w:val="000B3D47"/>
    <w:rsid w:val="00102C14"/>
    <w:rsid w:val="00121C31"/>
    <w:rsid w:val="001454BD"/>
    <w:rsid w:val="00147401"/>
    <w:rsid w:val="001508A5"/>
    <w:rsid w:val="001D423D"/>
    <w:rsid w:val="001E0A31"/>
    <w:rsid w:val="001E723A"/>
    <w:rsid w:val="002004E0"/>
    <w:rsid w:val="00242E00"/>
    <w:rsid w:val="0026207B"/>
    <w:rsid w:val="002A4E7B"/>
    <w:rsid w:val="002D343E"/>
    <w:rsid w:val="003045E4"/>
    <w:rsid w:val="003B0E53"/>
    <w:rsid w:val="003D5B33"/>
    <w:rsid w:val="003E146E"/>
    <w:rsid w:val="003E2899"/>
    <w:rsid w:val="004038EB"/>
    <w:rsid w:val="00403FCB"/>
    <w:rsid w:val="004750E6"/>
    <w:rsid w:val="00477352"/>
    <w:rsid w:val="00493652"/>
    <w:rsid w:val="004D7C0E"/>
    <w:rsid w:val="00531FB2"/>
    <w:rsid w:val="0054352B"/>
    <w:rsid w:val="00572B96"/>
    <w:rsid w:val="00595A55"/>
    <w:rsid w:val="005F515A"/>
    <w:rsid w:val="006B1415"/>
    <w:rsid w:val="006E7718"/>
    <w:rsid w:val="00713FF4"/>
    <w:rsid w:val="0074038E"/>
    <w:rsid w:val="00747B83"/>
    <w:rsid w:val="0077145B"/>
    <w:rsid w:val="007D3129"/>
    <w:rsid w:val="007E1031"/>
    <w:rsid w:val="007E5189"/>
    <w:rsid w:val="0084304F"/>
    <w:rsid w:val="00902ACA"/>
    <w:rsid w:val="00924B83"/>
    <w:rsid w:val="009904AF"/>
    <w:rsid w:val="009A402D"/>
    <w:rsid w:val="009F5A30"/>
    <w:rsid w:val="00B14FEA"/>
    <w:rsid w:val="00B22C8D"/>
    <w:rsid w:val="00B756CE"/>
    <w:rsid w:val="00B85FC5"/>
    <w:rsid w:val="00BE6995"/>
    <w:rsid w:val="00C546FA"/>
    <w:rsid w:val="00C77CFC"/>
    <w:rsid w:val="00C91D24"/>
    <w:rsid w:val="00C9363F"/>
    <w:rsid w:val="00CB6ECC"/>
    <w:rsid w:val="00CC0006"/>
    <w:rsid w:val="00CD5E4B"/>
    <w:rsid w:val="00D34A8D"/>
    <w:rsid w:val="00D52102"/>
    <w:rsid w:val="00E17877"/>
    <w:rsid w:val="00E7195B"/>
    <w:rsid w:val="00EE55BA"/>
    <w:rsid w:val="00F04500"/>
    <w:rsid w:val="00F3115F"/>
    <w:rsid w:val="00F43412"/>
    <w:rsid w:val="14C04B2A"/>
    <w:rsid w:val="76B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536B"/>
  <w15:docId w15:val="{BF4883F3-62BE-4000-A998-BE3CFBC3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Основной текст_"/>
    <w:link w:val="1"/>
    <w:uiPriority w:val="99"/>
    <w:qFormat/>
    <w:locked/>
    <w:rPr>
      <w:rFonts w:ascii="Times New Roman" w:hAnsi="Times New Roman"/>
      <w:color w:val="1B1D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pPr>
      <w:widowControl w:val="0"/>
      <w:shd w:val="clear" w:color="auto" w:fill="FFFFFF"/>
      <w:spacing w:after="220"/>
      <w:ind w:firstLine="400"/>
    </w:pPr>
    <w:rPr>
      <w:rFonts w:eastAsia="Calibri"/>
      <w:color w:val="1B1D1F"/>
      <w:sz w:val="28"/>
      <w:szCs w:val="28"/>
    </w:rPr>
  </w:style>
  <w:style w:type="character" w:customStyle="1" w:styleId="rvts44">
    <w:name w:val="rvts44"/>
    <w:basedOn w:val="a0"/>
  </w:style>
  <w:style w:type="character" w:customStyle="1" w:styleId="a7">
    <w:name w:val="Текст у виносці Знак"/>
    <w:link w:val="a6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Company>Association of Ukrainian Cities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</dc:creator>
  <cp:lastModifiedBy>User</cp:lastModifiedBy>
  <cp:revision>2</cp:revision>
  <cp:lastPrinted>2023-05-24T13:52:00Z</cp:lastPrinted>
  <dcterms:created xsi:type="dcterms:W3CDTF">2026-06-15T11:42:00Z</dcterms:created>
  <dcterms:modified xsi:type="dcterms:W3CDTF">2026-06-15T11:42:00Z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6D8908688DCE4D8D86F2470EAFADE1DE_13</vt:lpwstr>
  </property>
</Properties>
</file>