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422D"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r w:rsidRPr="004A3440">
        <w:rPr>
          <w:rFonts w:ascii="Times New Roman" w:eastAsia="Times New Roman" w:hAnsi="Times New Roman" w:cs="Times New Roman"/>
          <w:sz w:val="28"/>
          <w:szCs w:val="28"/>
          <w:lang w:val="uk-UA" w:eastAsia="ru-RU"/>
        </w:rPr>
        <w:object w:dxaOrig="612" w:dyaOrig="900" w14:anchorId="72F14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45pt" o:ole="">
            <v:imagedata r:id="rId5" o:title=""/>
          </v:shape>
          <o:OLEObject Type="Embed" ProgID="Word.Picture.6" ShapeID="_x0000_i1025" DrawAspect="Content" ObjectID="_1848130460" r:id="rId6"/>
        </w:object>
      </w:r>
    </w:p>
    <w:p w14:paraId="15F37F9B"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r w:rsidRPr="004A3440">
        <w:rPr>
          <w:rFonts w:ascii="Times New Roman" w:eastAsia="Times New Roman" w:hAnsi="Times New Roman" w:cs="Times New Roman"/>
          <w:b/>
          <w:sz w:val="28"/>
          <w:szCs w:val="28"/>
          <w:lang w:val="uk-UA" w:eastAsia="ru-RU"/>
        </w:rPr>
        <w:t>У К Р А Ї Н А</w:t>
      </w:r>
    </w:p>
    <w:p w14:paraId="39732D2F"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r w:rsidRPr="004A3440">
        <w:rPr>
          <w:rFonts w:ascii="Times New Roman" w:eastAsia="Times New Roman" w:hAnsi="Times New Roman" w:cs="Times New Roman"/>
          <w:b/>
          <w:sz w:val="28"/>
          <w:szCs w:val="28"/>
          <w:lang w:val="uk-UA" w:eastAsia="ru-RU"/>
        </w:rPr>
        <w:t>БЕРЕЗНЯНСЬКА СЕЛИЩНА РАДА</w:t>
      </w:r>
    </w:p>
    <w:p w14:paraId="12992FAE"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p>
    <w:p w14:paraId="19C6E441"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r w:rsidRPr="004A3440">
        <w:rPr>
          <w:rFonts w:ascii="Times New Roman" w:eastAsia="Times New Roman" w:hAnsi="Times New Roman" w:cs="Times New Roman"/>
          <w:b/>
          <w:sz w:val="28"/>
          <w:szCs w:val="28"/>
          <w:lang w:val="uk-UA" w:eastAsia="ru-RU"/>
        </w:rPr>
        <w:t>ВИКОНАВЧИЙ КОМІТЕТ</w:t>
      </w:r>
    </w:p>
    <w:p w14:paraId="7E2F545F"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r w:rsidRPr="004A3440">
        <w:rPr>
          <w:rFonts w:ascii="Times New Roman" w:eastAsia="Times New Roman" w:hAnsi="Times New Roman" w:cs="Times New Roman"/>
          <w:b/>
          <w:sz w:val="28"/>
          <w:szCs w:val="28"/>
          <w:lang w:val="uk-UA" w:eastAsia="ru-RU"/>
        </w:rPr>
        <w:t>РІШЕННЯ</w:t>
      </w:r>
    </w:p>
    <w:p w14:paraId="78C4BAA4" w14:textId="77777777" w:rsidR="00B204C6" w:rsidRPr="004A3440" w:rsidRDefault="00B204C6" w:rsidP="00B204C6">
      <w:pPr>
        <w:spacing w:after="0" w:line="240" w:lineRule="auto"/>
        <w:jc w:val="center"/>
        <w:rPr>
          <w:rFonts w:ascii="Times New Roman" w:eastAsia="Times New Roman" w:hAnsi="Times New Roman" w:cs="Times New Roman"/>
          <w:b/>
          <w:sz w:val="28"/>
          <w:szCs w:val="28"/>
          <w:lang w:val="uk-UA" w:eastAsia="ru-RU"/>
        </w:rPr>
      </w:pPr>
    </w:p>
    <w:p w14:paraId="2E3928C7" w14:textId="5A0C2D90" w:rsidR="00B204C6" w:rsidRPr="004A3440" w:rsidRDefault="00B204C6" w:rsidP="00B204C6">
      <w:pPr>
        <w:spacing w:after="0" w:line="240" w:lineRule="auto"/>
        <w:rPr>
          <w:rFonts w:ascii="Times New Roman" w:eastAsia="Times New Roman" w:hAnsi="Times New Roman" w:cs="Times New Roman"/>
          <w:sz w:val="28"/>
          <w:szCs w:val="28"/>
          <w:lang w:val="uk-UA" w:eastAsia="ru-RU"/>
        </w:rPr>
      </w:pPr>
      <w:r w:rsidRPr="004A3440">
        <w:rPr>
          <w:rFonts w:ascii="Times New Roman" w:eastAsia="Times New Roman" w:hAnsi="Times New Roman" w:cs="Times New Roman"/>
          <w:sz w:val="28"/>
          <w:szCs w:val="28"/>
          <w:lang w:val="uk-UA" w:eastAsia="ru-RU"/>
        </w:rPr>
        <w:t xml:space="preserve">від </w:t>
      </w:r>
      <w:r w:rsidR="0024206E">
        <w:rPr>
          <w:rFonts w:ascii="Times New Roman" w:eastAsia="Times New Roman" w:hAnsi="Times New Roman" w:cs="Times New Roman"/>
          <w:sz w:val="28"/>
          <w:szCs w:val="28"/>
          <w:lang w:val="uk-UA" w:eastAsia="ru-RU"/>
        </w:rPr>
        <w:t xml:space="preserve">31 </w:t>
      </w:r>
      <w:r w:rsidR="00CF0C9C">
        <w:rPr>
          <w:rFonts w:ascii="Times New Roman" w:eastAsia="Times New Roman" w:hAnsi="Times New Roman" w:cs="Times New Roman"/>
          <w:sz w:val="28"/>
          <w:szCs w:val="28"/>
          <w:lang w:val="uk-UA" w:eastAsia="ru-RU"/>
        </w:rPr>
        <w:t>липня</w:t>
      </w:r>
      <w:r w:rsidRPr="004A3440">
        <w:rPr>
          <w:rFonts w:ascii="Times New Roman" w:eastAsia="Times New Roman" w:hAnsi="Times New Roman" w:cs="Times New Roman"/>
          <w:sz w:val="28"/>
          <w:szCs w:val="28"/>
          <w:lang w:val="uk-UA" w:eastAsia="ru-RU"/>
        </w:rPr>
        <w:t xml:space="preserve"> 202</w:t>
      </w:r>
      <w:r w:rsidR="00CF0C9C">
        <w:rPr>
          <w:rFonts w:ascii="Times New Roman" w:eastAsia="Times New Roman" w:hAnsi="Times New Roman" w:cs="Times New Roman"/>
          <w:sz w:val="28"/>
          <w:szCs w:val="28"/>
          <w:lang w:val="uk-UA" w:eastAsia="ru-RU"/>
        </w:rPr>
        <w:t>6</w:t>
      </w:r>
      <w:r w:rsidRPr="004A3440">
        <w:rPr>
          <w:rFonts w:ascii="Times New Roman" w:eastAsia="Times New Roman" w:hAnsi="Times New Roman" w:cs="Times New Roman"/>
          <w:sz w:val="28"/>
          <w:szCs w:val="28"/>
          <w:lang w:val="uk-UA" w:eastAsia="ru-RU"/>
        </w:rPr>
        <w:t xml:space="preserve"> року                                                                      </w:t>
      </w:r>
      <w:r>
        <w:rPr>
          <w:rFonts w:ascii="Times New Roman" w:eastAsia="Times New Roman" w:hAnsi="Times New Roman" w:cs="Times New Roman"/>
          <w:sz w:val="28"/>
          <w:szCs w:val="28"/>
          <w:lang w:val="uk-UA" w:eastAsia="ru-RU"/>
        </w:rPr>
        <w:t xml:space="preserve">         </w:t>
      </w:r>
      <w:r w:rsidRPr="004A3440">
        <w:rPr>
          <w:rFonts w:ascii="Times New Roman" w:eastAsia="Times New Roman" w:hAnsi="Times New Roman" w:cs="Times New Roman"/>
          <w:sz w:val="28"/>
          <w:szCs w:val="28"/>
          <w:lang w:val="uk-UA" w:eastAsia="ru-RU"/>
        </w:rPr>
        <w:t xml:space="preserve">     №</w:t>
      </w:r>
      <w:r w:rsidR="0024206E">
        <w:rPr>
          <w:rFonts w:ascii="Times New Roman" w:eastAsia="Times New Roman" w:hAnsi="Times New Roman" w:cs="Times New Roman"/>
          <w:sz w:val="28"/>
          <w:szCs w:val="28"/>
          <w:lang w:val="uk-UA" w:eastAsia="ru-RU"/>
        </w:rPr>
        <w:t>87</w:t>
      </w:r>
    </w:p>
    <w:p w14:paraId="61DE363A" w14:textId="77777777" w:rsidR="00B204C6" w:rsidRPr="00CF0C9C" w:rsidRDefault="00B204C6" w:rsidP="00B204C6">
      <w:pPr>
        <w:spacing w:after="0" w:line="240" w:lineRule="auto"/>
        <w:rPr>
          <w:rFonts w:ascii="Times New Roman" w:eastAsia="Times New Roman" w:hAnsi="Times New Roman" w:cs="Times New Roman"/>
          <w:sz w:val="28"/>
          <w:szCs w:val="28"/>
          <w:lang w:val="uk-UA" w:eastAsia="ru-RU"/>
        </w:rPr>
      </w:pPr>
    </w:p>
    <w:p w14:paraId="24D34A67" w14:textId="77777777" w:rsidR="00B204C6" w:rsidRPr="00CF0C9C" w:rsidRDefault="00B204C6" w:rsidP="00B204C6">
      <w:pPr>
        <w:spacing w:after="0" w:line="240" w:lineRule="auto"/>
        <w:ind w:firstLine="1"/>
        <w:rPr>
          <w:rFonts w:ascii="Times New Roman" w:eastAsia="Times New Roman" w:hAnsi="Times New Roman" w:cs="Times New Roman"/>
          <w:sz w:val="28"/>
          <w:szCs w:val="28"/>
          <w:lang w:val="uk-UA" w:eastAsia="ru-RU"/>
        </w:rPr>
      </w:pPr>
      <w:r w:rsidRPr="00CF0C9C">
        <w:rPr>
          <w:rFonts w:ascii="Times New Roman" w:eastAsia="Times New Roman" w:hAnsi="Times New Roman" w:cs="Times New Roman"/>
          <w:sz w:val="28"/>
          <w:szCs w:val="28"/>
          <w:lang w:val="uk-UA" w:eastAsia="ru-RU"/>
        </w:rPr>
        <w:t>Про затвердження середньострокового</w:t>
      </w:r>
    </w:p>
    <w:p w14:paraId="58DA2A82" w14:textId="77777777" w:rsidR="00B204C6" w:rsidRPr="00CF0C9C" w:rsidRDefault="00B204C6" w:rsidP="00B204C6">
      <w:pPr>
        <w:spacing w:after="0" w:line="240" w:lineRule="auto"/>
        <w:ind w:firstLine="1"/>
        <w:rPr>
          <w:rFonts w:ascii="Times New Roman" w:eastAsia="Times New Roman" w:hAnsi="Times New Roman" w:cs="Times New Roman"/>
          <w:sz w:val="28"/>
          <w:szCs w:val="28"/>
          <w:lang w:val="uk-UA" w:eastAsia="ru-RU"/>
        </w:rPr>
      </w:pPr>
      <w:r w:rsidRPr="00CF0C9C">
        <w:rPr>
          <w:rFonts w:ascii="Times New Roman" w:eastAsia="Times New Roman" w:hAnsi="Times New Roman" w:cs="Times New Roman"/>
          <w:sz w:val="28"/>
          <w:szCs w:val="28"/>
          <w:lang w:val="uk-UA" w:eastAsia="ru-RU"/>
        </w:rPr>
        <w:t>плану пріоритетних публічних інвестицій</w:t>
      </w:r>
    </w:p>
    <w:p w14:paraId="449D95F1" w14:textId="7DD4FDC1" w:rsidR="00B204C6" w:rsidRPr="00CF0C9C" w:rsidRDefault="00B204C6" w:rsidP="00B204C6">
      <w:pPr>
        <w:spacing w:after="0" w:line="240" w:lineRule="auto"/>
        <w:ind w:firstLine="1"/>
        <w:rPr>
          <w:rFonts w:ascii="Times New Roman" w:eastAsia="Times New Roman" w:hAnsi="Times New Roman" w:cs="Times New Roman"/>
          <w:b/>
          <w:sz w:val="28"/>
          <w:szCs w:val="28"/>
          <w:lang w:val="uk-UA" w:eastAsia="ru-RU"/>
        </w:rPr>
      </w:pPr>
      <w:r w:rsidRPr="00CF0C9C">
        <w:rPr>
          <w:rFonts w:ascii="Times New Roman" w:eastAsia="Times New Roman" w:hAnsi="Times New Roman" w:cs="Times New Roman"/>
          <w:sz w:val="28"/>
          <w:szCs w:val="28"/>
          <w:lang w:val="uk-UA" w:eastAsia="ru-RU"/>
        </w:rPr>
        <w:t>на 2027-2029 роки</w:t>
      </w:r>
      <w:r w:rsidRPr="00CF0C9C">
        <w:rPr>
          <w:rFonts w:ascii="Times New Roman" w:eastAsia="Times New Roman" w:hAnsi="Times New Roman" w:cs="Times New Roman"/>
          <w:i/>
          <w:sz w:val="28"/>
          <w:szCs w:val="28"/>
          <w:lang w:val="uk-UA" w:eastAsia="ru-RU"/>
        </w:rPr>
        <w:br/>
      </w:r>
      <w:r w:rsidRPr="00CF0C9C">
        <w:rPr>
          <w:rFonts w:ascii="Times New Roman" w:eastAsia="Times New Roman" w:hAnsi="Times New Roman" w:cs="Times New Roman"/>
          <w:sz w:val="28"/>
          <w:szCs w:val="28"/>
          <w:lang w:eastAsia="ru-RU"/>
        </w:rPr>
        <w:t>            </w:t>
      </w:r>
    </w:p>
    <w:p w14:paraId="14001A04" w14:textId="0305E5D4" w:rsidR="00B204C6" w:rsidRPr="00CF0C9C" w:rsidRDefault="00B204C6" w:rsidP="00B204C6">
      <w:pPr>
        <w:ind w:firstLine="567"/>
        <w:jc w:val="both"/>
        <w:rPr>
          <w:rFonts w:ascii="Times New Roman" w:hAnsi="Times New Roman" w:cs="Times New Roman"/>
          <w:sz w:val="28"/>
          <w:szCs w:val="28"/>
          <w:lang w:val="uk-UA"/>
        </w:rPr>
      </w:pPr>
      <w:bookmarkStart w:id="0" w:name="bookmark1"/>
      <w:r w:rsidRPr="00CF0C9C">
        <w:rPr>
          <w:rFonts w:ascii="Times New Roman" w:hAnsi="Times New Roman" w:cs="Times New Roman"/>
          <w:sz w:val="28"/>
          <w:szCs w:val="28"/>
          <w:lang w:val="uk-UA"/>
        </w:rPr>
        <w:t>Відповідно до статей 27, 28 Закону України «Про місцеве самоврядування в Україні», наказу Міністерства економіки, довкілля та сільського господарства України від 28.08.2025 № 352 «Про затвердження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виконавчий комітет Березнянської селищної ради</w:t>
      </w:r>
    </w:p>
    <w:p w14:paraId="62F2CBAA" w14:textId="77777777" w:rsidR="00B204C6" w:rsidRPr="00CF0C9C" w:rsidRDefault="00B204C6" w:rsidP="00B204C6">
      <w:pPr>
        <w:widowControl w:val="0"/>
        <w:tabs>
          <w:tab w:val="left" w:pos="4253"/>
        </w:tabs>
        <w:jc w:val="both"/>
        <w:rPr>
          <w:rFonts w:ascii="Times New Roman" w:eastAsia="Microsoft Sans Serif" w:hAnsi="Times New Roman" w:cs="Times New Roman"/>
          <w:color w:val="000000"/>
          <w:sz w:val="28"/>
          <w:szCs w:val="28"/>
          <w:lang w:bidi="ru-RU"/>
        </w:rPr>
      </w:pPr>
      <w:r w:rsidRPr="00CF0C9C">
        <w:rPr>
          <w:rFonts w:ascii="Times New Roman" w:hAnsi="Times New Roman" w:cs="Times New Roman"/>
          <w:b/>
          <w:color w:val="000000"/>
          <w:spacing w:val="30"/>
          <w:sz w:val="28"/>
          <w:szCs w:val="28"/>
          <w:lang w:val="uk-UA"/>
        </w:rPr>
        <w:t>ВИРІШИВ</w:t>
      </w:r>
      <w:r w:rsidRPr="00CF0C9C">
        <w:rPr>
          <w:rFonts w:ascii="Times New Roman" w:eastAsia="Microsoft Sans Serif" w:hAnsi="Times New Roman" w:cs="Times New Roman"/>
          <w:b/>
          <w:color w:val="000000"/>
          <w:spacing w:val="100"/>
          <w:sz w:val="28"/>
          <w:szCs w:val="28"/>
          <w:lang w:bidi="ru-RU"/>
        </w:rPr>
        <w:t>:</w:t>
      </w:r>
      <w:bookmarkEnd w:id="0"/>
    </w:p>
    <w:p w14:paraId="177C2C26" w14:textId="483EBEE0" w:rsidR="00B204C6" w:rsidRPr="00CF0C9C" w:rsidRDefault="00B204C6" w:rsidP="00CF0C9C">
      <w:pPr>
        <w:pStyle w:val="a9"/>
        <w:numPr>
          <w:ilvl w:val="0"/>
          <w:numId w:val="3"/>
        </w:numPr>
        <w:spacing w:after="0"/>
        <w:jc w:val="both"/>
        <w:rPr>
          <w:rFonts w:ascii="Times New Roman" w:eastAsia="Times New Roman" w:hAnsi="Times New Roman" w:cs="Times New Roman"/>
          <w:sz w:val="28"/>
          <w:szCs w:val="28"/>
        </w:rPr>
      </w:pPr>
      <w:r w:rsidRPr="00CF0C9C">
        <w:rPr>
          <w:rFonts w:ascii="Times New Roman" w:hAnsi="Times New Roman" w:cs="Times New Roman"/>
          <w:sz w:val="28"/>
          <w:szCs w:val="28"/>
          <w:lang w:val="uk-UA"/>
        </w:rPr>
        <w:t>Затвердити Cередньостроковий план пріоритетних публічних інвестицій Березнянської територіальної громади на 2027–2029 роки, що додається</w:t>
      </w:r>
      <w:r w:rsidRPr="00CF0C9C">
        <w:rPr>
          <w:rFonts w:ascii="Times New Roman" w:hAnsi="Times New Roman" w:cs="Times New Roman"/>
          <w:color w:val="000000"/>
          <w:sz w:val="28"/>
          <w:szCs w:val="28"/>
          <w:shd w:val="clear" w:color="auto" w:fill="FFFFFF"/>
        </w:rPr>
        <w:t>.</w:t>
      </w:r>
    </w:p>
    <w:p w14:paraId="3086B528" w14:textId="77777777" w:rsidR="00B204C6" w:rsidRPr="00CF0C9C" w:rsidRDefault="00B204C6" w:rsidP="00CF0C9C">
      <w:pPr>
        <w:pStyle w:val="a9"/>
        <w:numPr>
          <w:ilvl w:val="0"/>
          <w:numId w:val="3"/>
        </w:numPr>
        <w:shd w:val="clear" w:color="auto" w:fill="FFFFFF"/>
        <w:tabs>
          <w:tab w:val="left" w:pos="851"/>
        </w:tabs>
        <w:spacing w:after="0" w:line="240" w:lineRule="auto"/>
        <w:jc w:val="both"/>
        <w:rPr>
          <w:rFonts w:ascii="Times New Roman" w:eastAsia="Times New Roman" w:hAnsi="Times New Roman" w:cs="Times New Roman"/>
          <w:sz w:val="28"/>
          <w:szCs w:val="28"/>
          <w:lang w:val="uk-UA" w:eastAsia="ru-RU"/>
        </w:rPr>
      </w:pPr>
      <w:r w:rsidRPr="00CF0C9C">
        <w:rPr>
          <w:rFonts w:ascii="Times New Roman" w:eastAsia="Times New Roman" w:hAnsi="Times New Roman" w:cs="Times New Roman"/>
          <w:sz w:val="28"/>
          <w:szCs w:val="28"/>
          <w:lang w:val="uk-UA" w:eastAsia="ru-RU"/>
        </w:rPr>
        <w:t>Контроль за виконанням цього рішення покласти на селищного голову.</w:t>
      </w:r>
    </w:p>
    <w:p w14:paraId="049A280B" w14:textId="77777777" w:rsidR="00CF0C9C" w:rsidRPr="007262A5" w:rsidRDefault="00CF0C9C" w:rsidP="00CF0C9C">
      <w:pPr>
        <w:pStyle w:val="a9"/>
        <w:shd w:val="clear" w:color="auto" w:fill="FFFFFF"/>
        <w:tabs>
          <w:tab w:val="left" w:pos="851"/>
        </w:tabs>
        <w:spacing w:after="0" w:line="240" w:lineRule="auto"/>
        <w:ind w:left="567"/>
        <w:jc w:val="both"/>
        <w:rPr>
          <w:rFonts w:ascii="Times New Roman" w:eastAsia="Times New Roman" w:hAnsi="Times New Roman" w:cs="Times New Roman"/>
          <w:sz w:val="28"/>
          <w:szCs w:val="28"/>
          <w:lang w:val="uk-UA" w:eastAsia="ru-RU"/>
        </w:rPr>
      </w:pPr>
      <w:bookmarkStart w:id="1" w:name="_Hlk208327268"/>
    </w:p>
    <w:bookmarkEnd w:id="1"/>
    <w:p w14:paraId="3AE08690" w14:textId="77777777" w:rsidR="00B204C6" w:rsidRPr="00B43121" w:rsidRDefault="00B204C6" w:rsidP="00B204C6">
      <w:pPr>
        <w:keepLines/>
        <w:spacing w:after="0" w:line="240" w:lineRule="auto"/>
        <w:rPr>
          <w:rFonts w:ascii="Times New Roman" w:eastAsia="Times New Roman" w:hAnsi="Times New Roman" w:cs="Times New Roman"/>
          <w:b/>
          <w:sz w:val="24"/>
          <w:szCs w:val="24"/>
          <w:lang w:val="uk-UA" w:eastAsia="ru-RU"/>
        </w:rPr>
      </w:pPr>
    </w:p>
    <w:p w14:paraId="529723A5" w14:textId="77777777" w:rsidR="00B204C6" w:rsidRPr="001709EE" w:rsidRDefault="00B204C6" w:rsidP="00B204C6">
      <w:pPr>
        <w:spacing w:after="0" w:line="240" w:lineRule="auto"/>
        <w:rPr>
          <w:color w:val="FF0000"/>
          <w:lang w:val="uk-UA"/>
        </w:rPr>
      </w:pPr>
      <w:bookmarkStart w:id="2" w:name="_Hlk208327305"/>
      <w:r w:rsidRPr="004A3440">
        <w:rPr>
          <w:rFonts w:ascii="Times New Roman" w:eastAsia="Times New Roman" w:hAnsi="Times New Roman" w:cs="Times New Roman"/>
          <w:b/>
          <w:bCs/>
          <w:sz w:val="28"/>
          <w:szCs w:val="28"/>
          <w:lang w:val="uk-UA" w:eastAsia="ru-RU"/>
        </w:rPr>
        <w:t>Селищний голова                                                      Володимир ПАВЛЕНКО</w:t>
      </w:r>
      <w:bookmarkEnd w:id="2"/>
    </w:p>
    <w:p w14:paraId="32DA0A9C" w14:textId="77777777" w:rsidR="00B92588" w:rsidRDefault="00B92588"/>
    <w:sectPr w:rsidR="00B92588" w:rsidSect="00B204C6">
      <w:pgSz w:w="11906" w:h="16838"/>
      <w:pgMar w:top="426"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B4DA4"/>
    <w:multiLevelType w:val="hybridMultilevel"/>
    <w:tmpl w:val="B4E2B222"/>
    <w:lvl w:ilvl="0" w:tplc="0422000F">
      <w:start w:val="1"/>
      <w:numFmt w:val="decimal"/>
      <w:lvlText w:val="%1."/>
      <w:lvlJc w:val="left"/>
      <w:pPr>
        <w:ind w:left="720" w:hanging="360"/>
      </w:pPr>
    </w:lvl>
    <w:lvl w:ilvl="1" w:tplc="51B27434">
      <w:numFmt w:val="bullet"/>
      <w:lvlText w:val="-"/>
      <w:lvlJc w:val="left"/>
      <w:pPr>
        <w:ind w:left="1548" w:hanging="468"/>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38811C9"/>
    <w:multiLevelType w:val="hybridMultilevel"/>
    <w:tmpl w:val="52F27FE0"/>
    <w:lvl w:ilvl="0" w:tplc="3B6C1E6E">
      <w:start w:val="1"/>
      <w:numFmt w:val="decimal"/>
      <w:lvlText w:val="%1."/>
      <w:lvlJc w:val="left"/>
      <w:pPr>
        <w:ind w:left="502" w:hanging="360"/>
      </w:pPr>
      <w:rPr>
        <w:rFonts w:ascii="Times New Roman" w:eastAsia="Microsoft Sans Serif" w:hAnsi="Times New Roman" w:cs="Times New Roman"/>
        <w:sz w:val="28"/>
        <w:szCs w:val="28"/>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2" w15:restartNumberingAfterBreak="0">
    <w:nsid w:val="7BA00D72"/>
    <w:multiLevelType w:val="hybridMultilevel"/>
    <w:tmpl w:val="14DC8F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C6"/>
    <w:rsid w:val="0005137F"/>
    <w:rsid w:val="0024206E"/>
    <w:rsid w:val="00656C08"/>
    <w:rsid w:val="006A0476"/>
    <w:rsid w:val="00793C38"/>
    <w:rsid w:val="007D1507"/>
    <w:rsid w:val="00B204C6"/>
    <w:rsid w:val="00B92588"/>
    <w:rsid w:val="00CA6136"/>
    <w:rsid w:val="00CF0C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FD1C"/>
  <w15:chartTrackingRefBased/>
  <w15:docId w15:val="{870C966A-6191-4DF8-A0E1-885EBC36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4C6"/>
    <w:pPr>
      <w:spacing w:after="200" w:line="276" w:lineRule="auto"/>
    </w:pPr>
    <w:rPr>
      <w:kern w:val="0"/>
      <w:lang w:val="ru-RU"/>
      <w14:ligatures w14:val="none"/>
    </w:rPr>
  </w:style>
  <w:style w:type="paragraph" w:styleId="1">
    <w:name w:val="heading 1"/>
    <w:basedOn w:val="a"/>
    <w:next w:val="a"/>
    <w:link w:val="10"/>
    <w:uiPriority w:val="9"/>
    <w:qFormat/>
    <w:rsid w:val="00B204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04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04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04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04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04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04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04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04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4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04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04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04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04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04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04C6"/>
    <w:rPr>
      <w:rFonts w:eastAsiaTheme="majorEastAsia" w:cstheme="majorBidi"/>
      <w:color w:val="595959" w:themeColor="text1" w:themeTint="A6"/>
    </w:rPr>
  </w:style>
  <w:style w:type="character" w:customStyle="1" w:styleId="80">
    <w:name w:val="Заголовок 8 Знак"/>
    <w:basedOn w:val="a0"/>
    <w:link w:val="8"/>
    <w:uiPriority w:val="9"/>
    <w:semiHidden/>
    <w:rsid w:val="00B204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04C6"/>
    <w:rPr>
      <w:rFonts w:eastAsiaTheme="majorEastAsia" w:cstheme="majorBidi"/>
      <w:color w:val="272727" w:themeColor="text1" w:themeTint="D8"/>
    </w:rPr>
  </w:style>
  <w:style w:type="paragraph" w:styleId="a3">
    <w:name w:val="Title"/>
    <w:basedOn w:val="a"/>
    <w:next w:val="a"/>
    <w:link w:val="a4"/>
    <w:uiPriority w:val="10"/>
    <w:qFormat/>
    <w:rsid w:val="00B20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204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04C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204C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204C6"/>
    <w:pPr>
      <w:spacing w:before="160"/>
      <w:jc w:val="center"/>
    </w:pPr>
    <w:rPr>
      <w:i/>
      <w:iCs/>
      <w:color w:val="404040" w:themeColor="text1" w:themeTint="BF"/>
    </w:rPr>
  </w:style>
  <w:style w:type="character" w:customStyle="1" w:styleId="a8">
    <w:name w:val="Цитата Знак"/>
    <w:basedOn w:val="a0"/>
    <w:link w:val="a7"/>
    <w:uiPriority w:val="29"/>
    <w:rsid w:val="00B204C6"/>
    <w:rPr>
      <w:i/>
      <w:iCs/>
      <w:color w:val="404040" w:themeColor="text1" w:themeTint="BF"/>
    </w:rPr>
  </w:style>
  <w:style w:type="paragraph" w:styleId="a9">
    <w:name w:val="List Paragraph"/>
    <w:basedOn w:val="a"/>
    <w:uiPriority w:val="34"/>
    <w:qFormat/>
    <w:rsid w:val="00B204C6"/>
    <w:pPr>
      <w:ind w:left="720"/>
      <w:contextualSpacing/>
    </w:pPr>
  </w:style>
  <w:style w:type="character" w:styleId="aa">
    <w:name w:val="Intense Emphasis"/>
    <w:basedOn w:val="a0"/>
    <w:uiPriority w:val="21"/>
    <w:qFormat/>
    <w:rsid w:val="00B204C6"/>
    <w:rPr>
      <w:i/>
      <w:iCs/>
      <w:color w:val="2F5496" w:themeColor="accent1" w:themeShade="BF"/>
    </w:rPr>
  </w:style>
  <w:style w:type="paragraph" w:styleId="ab">
    <w:name w:val="Intense Quote"/>
    <w:basedOn w:val="a"/>
    <w:next w:val="a"/>
    <w:link w:val="ac"/>
    <w:uiPriority w:val="30"/>
    <w:qFormat/>
    <w:rsid w:val="00B204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204C6"/>
    <w:rPr>
      <w:i/>
      <w:iCs/>
      <w:color w:val="2F5496" w:themeColor="accent1" w:themeShade="BF"/>
    </w:rPr>
  </w:style>
  <w:style w:type="character" w:styleId="ad">
    <w:name w:val="Intense Reference"/>
    <w:basedOn w:val="a0"/>
    <w:uiPriority w:val="32"/>
    <w:qFormat/>
    <w:rsid w:val="00B204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408</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 Дмитренко Березнянська селищна рада</dc:creator>
  <cp:keywords/>
  <dc:description/>
  <cp:lastModifiedBy>User</cp:lastModifiedBy>
  <cp:revision>2</cp:revision>
  <cp:lastPrinted>2026-07-31T08:10:00Z</cp:lastPrinted>
  <dcterms:created xsi:type="dcterms:W3CDTF">2026-08-13T09:48:00Z</dcterms:created>
  <dcterms:modified xsi:type="dcterms:W3CDTF">2026-08-13T09:48:00Z</dcterms:modified>
</cp:coreProperties>
</file>